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A7" w14:textId="5664AA6F" w:rsidR="004070D9" w:rsidRDefault="004070D9" w:rsidP="0040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№4</w:t>
      </w:r>
    </w:p>
    <w:p w14:paraId="03FF82AE" w14:textId="77777777" w:rsidR="004070D9" w:rsidRDefault="004070D9" w:rsidP="00407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53CB4B78" w14:textId="77777777" w:rsidR="00296364" w:rsidRPr="005C7D46" w:rsidRDefault="00296364" w:rsidP="002963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ліцею-гімназії з початковою школою та дошкільним відділенням</w:t>
      </w:r>
    </w:p>
    <w:p w14:paraId="000F9C67" w14:textId="40A6A5FC" w:rsidR="004070D9" w:rsidRPr="00362302" w:rsidRDefault="00296364" w:rsidP="00407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 берез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>ня 2024</w:t>
      </w:r>
      <w:r w:rsidR="004070D9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6245BF7" w14:textId="67920ACA" w:rsidR="00E468ED" w:rsidRPr="00362302" w:rsidRDefault="004070D9" w:rsidP="00E468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965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Здоровець С.Я., </w:t>
      </w:r>
      <w:proofErr w:type="spellStart"/>
      <w:r w:rsidR="00E468ED">
        <w:rPr>
          <w:rFonts w:ascii="Times New Roman" w:hAnsi="Times New Roman" w:cs="Times New Roman"/>
          <w:sz w:val="28"/>
          <w:szCs w:val="28"/>
          <w:lang w:val="uk-UA"/>
        </w:rPr>
        <w:t>Дзуєнко</w:t>
      </w:r>
      <w:proofErr w:type="spellEnd"/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 Л.А.,  </w:t>
      </w:r>
      <w:bookmarkStart w:id="0" w:name="_Hlk148697197"/>
      <w:proofErr w:type="spellStart"/>
      <w:r w:rsidR="00E468ED">
        <w:rPr>
          <w:rFonts w:ascii="Times New Roman" w:hAnsi="Times New Roman" w:cs="Times New Roman"/>
          <w:sz w:val="28"/>
          <w:szCs w:val="28"/>
          <w:lang w:val="uk-UA"/>
        </w:rPr>
        <w:t>Гураш</w:t>
      </w:r>
      <w:proofErr w:type="spellEnd"/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bookmarkEnd w:id="0"/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1" w:name="_Hlk148697217"/>
      <w:bookmarkStart w:id="2" w:name="_Hlk160622410"/>
      <w:r w:rsidR="00E468ED">
        <w:rPr>
          <w:rFonts w:ascii="Times New Roman" w:hAnsi="Times New Roman" w:cs="Times New Roman"/>
          <w:sz w:val="28"/>
          <w:szCs w:val="28"/>
          <w:lang w:val="uk-UA"/>
        </w:rPr>
        <w:t>Малюк О.Ф</w:t>
      </w:r>
      <w:bookmarkEnd w:id="1"/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3" w:name="_Hlk148697237"/>
      <w:bookmarkEnd w:id="2"/>
      <w:r w:rsidR="00E468ED">
        <w:rPr>
          <w:rFonts w:ascii="Times New Roman" w:hAnsi="Times New Roman" w:cs="Times New Roman"/>
          <w:sz w:val="28"/>
          <w:szCs w:val="28"/>
          <w:lang w:val="uk-UA"/>
        </w:rPr>
        <w:t>Прокопенко Л.В.</w:t>
      </w:r>
      <w:bookmarkEnd w:id="3"/>
    </w:p>
    <w:p w14:paraId="1BE90FA3" w14:textId="77777777" w:rsidR="00E468ED" w:rsidRPr="00362302" w:rsidRDefault="00E468ED" w:rsidP="00E468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5709B22F" w14:textId="77777777" w:rsidR="00E468ED" w:rsidRPr="00362302" w:rsidRDefault="00E468ED" w:rsidP="00E468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48963373"/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І.І. Мусієнко – директор закладу</w:t>
      </w:r>
    </w:p>
    <w:p w14:paraId="2A05AA57" w14:textId="77777777" w:rsidR="00E468ED" w:rsidRDefault="00E468ED" w:rsidP="00E468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bookmarkStart w:id="5" w:name="_Hlk160622383"/>
      <w:r w:rsidRPr="003623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– заступник директора з НВР</w:t>
      </w:r>
    </w:p>
    <w:p w14:paraId="71EFDD47" w14:textId="49F5E895" w:rsidR="004070D9" w:rsidRDefault="004070D9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7C3629" w14:textId="77777777" w:rsidR="004070D9" w:rsidRDefault="004070D9" w:rsidP="00407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51A0900C" w14:textId="77777777" w:rsidR="004070D9" w:rsidRDefault="004070D9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 підсумки атестації  педагогічних працівників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C2F7A0" w14:textId="28BB5040" w:rsidR="004070D9" w:rsidRDefault="004070D9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62252259"/>
      <w:r w:rsidR="00E468ED">
        <w:rPr>
          <w:rFonts w:ascii="Times New Roman" w:hAnsi="Times New Roman" w:cs="Times New Roman"/>
          <w:sz w:val="28"/>
          <w:szCs w:val="28"/>
          <w:lang w:val="uk-UA"/>
        </w:rPr>
        <w:t xml:space="preserve">І.Г. </w:t>
      </w:r>
      <w:proofErr w:type="spellStart"/>
      <w:r w:rsidR="00E468ED"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bookmarkEnd w:id="6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A271BE" w14:textId="77777777" w:rsidR="004070D9" w:rsidRDefault="004070D9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14:paraId="4BF25DD7" w14:textId="46CEAF59" w:rsidR="004070D9" w:rsidRDefault="00E468ED" w:rsidP="0040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  <w:r w:rsidR="004070D9">
        <w:rPr>
          <w:rFonts w:ascii="Times New Roman" w:hAnsi="Times New Roman" w:cs="Times New Roman"/>
          <w:sz w:val="28"/>
          <w:szCs w:val="28"/>
          <w:lang w:val="uk-UA"/>
        </w:rPr>
        <w:t>, заступника директора з навчально-виховної роботи,  яка проаналізувала хід проведення атестації, ознайомила членів комісії з результатами роботи щодо вивчення системи роботи вчителів, які атестувалися, наголосила на високій оцінці роботи вчителів за результатами анкетування учасників освітнього процесу.</w:t>
      </w:r>
    </w:p>
    <w:p w14:paraId="2C06D673" w14:textId="77777777" w:rsidR="004070D9" w:rsidRDefault="004070D9" w:rsidP="0040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1D5DCF59" w14:textId="2762223A" w:rsidR="004070D9" w:rsidRDefault="00E468ED" w:rsidP="0040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І.І. Мусієнко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школи, яка підвела підсумки проведення співбесід з </w:t>
      </w:r>
      <w:r w:rsidR="003E42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>чителями. Запропонувала:</w:t>
      </w:r>
    </w:p>
    <w:p w14:paraId="32E84D71" w14:textId="0BDB4FA8" w:rsidR="004070D9" w:rsidRPr="009C78D4" w:rsidRDefault="00E468ED" w:rsidP="004070D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62252770"/>
      <w:r>
        <w:rPr>
          <w:rFonts w:ascii="Times New Roman" w:hAnsi="Times New Roman" w:cs="Times New Roman"/>
          <w:sz w:val="28"/>
          <w:szCs w:val="28"/>
          <w:lang w:val="uk-UA"/>
        </w:rPr>
        <w:t>Рак О.С.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і літератури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 кваліфікаційну категорію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 «Спеціаліст вищої категорії». </w:t>
      </w:r>
    </w:p>
    <w:p w14:paraId="14EFC62A" w14:textId="5728D8A7" w:rsidR="004070D9" w:rsidRPr="00E468ED" w:rsidRDefault="00E468ED" w:rsidP="00E468E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Матвійчуку Д.В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., вчител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ю фізичної культури 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рисвої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категорію «Спеціаліст вищої категорії».</w:t>
      </w:r>
    </w:p>
    <w:p w14:paraId="4D91F221" w14:textId="78B29C0C" w:rsidR="004070D9" w:rsidRPr="00E468ED" w:rsidRDefault="00E468ED" w:rsidP="00E468E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Чорній Ю.Р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., вчител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образотворчого мистецтва і трудового навчання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– п</w:t>
      </w:r>
      <w:r>
        <w:rPr>
          <w:rFonts w:ascii="Times New Roman" w:hAnsi="Times New Roman" w:cs="Times New Roman"/>
          <w:sz w:val="28"/>
          <w:szCs w:val="28"/>
          <w:lang w:val="uk-UA"/>
        </w:rPr>
        <w:t>рисвої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категорію 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2B0A8" w14:textId="55076038" w:rsidR="004070D9" w:rsidRPr="009C78D4" w:rsidRDefault="00E468ED" w:rsidP="004070D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Ратошнюк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>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 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рисвої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</w:t>
      </w:r>
      <w:r w:rsidR="004070D9">
        <w:rPr>
          <w:rFonts w:ascii="Times New Roman" w:hAnsi="Times New Roman" w:cs="Times New Roman"/>
          <w:sz w:val="28"/>
          <w:szCs w:val="28"/>
          <w:lang w:val="uk-UA"/>
        </w:rPr>
        <w:t>категорію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4070D9" w:rsidRPr="009C78D4">
        <w:rPr>
          <w:rFonts w:ascii="Times New Roman" w:hAnsi="Times New Roman" w:cs="Times New Roman"/>
          <w:sz w:val="28"/>
          <w:szCs w:val="28"/>
          <w:lang w:val="uk-UA"/>
        </w:rPr>
        <w:t>ої категорії».</w:t>
      </w:r>
    </w:p>
    <w:p w14:paraId="4940009C" w14:textId="6B2D2D89" w:rsidR="004070D9" w:rsidRPr="00E468ED" w:rsidRDefault="00E468ED" w:rsidP="00E468E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Прокопенко Г.В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., вчител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класів, - п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рисвої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категорію  «Спеціаліст 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4070D9" w:rsidRPr="00E468ED">
        <w:rPr>
          <w:rFonts w:ascii="Times New Roman" w:hAnsi="Times New Roman" w:cs="Times New Roman"/>
          <w:sz w:val="28"/>
          <w:szCs w:val="28"/>
          <w:lang w:val="uk-UA"/>
        </w:rPr>
        <w:t>ої категорії».</w:t>
      </w:r>
    </w:p>
    <w:bookmarkEnd w:id="7"/>
    <w:p w14:paraId="1D75AA9F" w14:textId="77777777" w:rsidR="004070D9" w:rsidRDefault="004070D9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24B2188A" w14:textId="77777777" w:rsidR="00296364" w:rsidRPr="009C78D4" w:rsidRDefault="00296364" w:rsidP="0029636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Рак О.С.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і літератури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 кваліфікаційну категорію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 «Спеціаліст вищої категорії». </w:t>
      </w:r>
    </w:p>
    <w:p w14:paraId="5F6424D9" w14:textId="77777777" w:rsidR="00296364" w:rsidRPr="00E468ED" w:rsidRDefault="00296364" w:rsidP="0029636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Матвійчуку Д.В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., вчителю фізичної культури  – присвоїти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категорію «Спеціаліст вищої категорії».</w:t>
      </w:r>
    </w:p>
    <w:p w14:paraId="1FE673F2" w14:textId="77777777" w:rsidR="00296364" w:rsidRPr="00E468ED" w:rsidRDefault="00296364" w:rsidP="0029636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Чорній Ю.Р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., вчителю образотворчого мистецтва і трудового навчання– п</w:t>
      </w:r>
      <w:r>
        <w:rPr>
          <w:rFonts w:ascii="Times New Roman" w:hAnsi="Times New Roman" w:cs="Times New Roman"/>
          <w:sz w:val="28"/>
          <w:szCs w:val="28"/>
          <w:lang w:val="uk-UA"/>
        </w:rPr>
        <w:t>рисвої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 xml:space="preserve">категорію 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FADFF5" w14:textId="77777777" w:rsidR="00296364" w:rsidRPr="009C78D4" w:rsidRDefault="00296364" w:rsidP="0029636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Ратошнюк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>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присвоїти кваліфікаційну категорію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>ої категорії».</w:t>
      </w:r>
    </w:p>
    <w:p w14:paraId="416E9A10" w14:textId="77777777" w:rsidR="00296364" w:rsidRPr="00E468ED" w:rsidRDefault="00296364" w:rsidP="0029636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Прокопенко Г.В</w:t>
      </w:r>
      <w:r w:rsidRPr="00E468ED">
        <w:rPr>
          <w:rFonts w:ascii="Times New Roman" w:hAnsi="Times New Roman" w:cs="Times New Roman"/>
          <w:sz w:val="28"/>
          <w:szCs w:val="28"/>
          <w:lang w:val="uk-UA"/>
        </w:rPr>
        <w:t>., вчителю початкових класів, - присвоїти кваліфікаційну категорію  «Спеціаліст другої категорії».</w:t>
      </w:r>
    </w:p>
    <w:p w14:paraId="76548D4F" w14:textId="4BAC8994" w:rsidR="004070D9" w:rsidRPr="009749E8" w:rsidRDefault="004070D9" w:rsidP="004070D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Оформити атестаційні листи 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двох примірниках: один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>до особової справи працівника, а други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− протягом 3 робочих днів надати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вчителю 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>на ознайомлення під підпис.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комісії</w:t>
      </w:r>
      <w:r w:rsidR="002963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І.Г. </w:t>
      </w:r>
      <w:proofErr w:type="spellStart"/>
      <w:r w:rsidR="00296364">
        <w:rPr>
          <w:rFonts w:ascii="Times New Roman" w:eastAsia="Times New Roman" w:hAnsi="Times New Roman" w:cs="Times New Roman"/>
          <w:sz w:val="28"/>
          <w:szCs w:val="28"/>
          <w:lang w:val="uk-UA"/>
        </w:rPr>
        <w:t>Фещенко</w:t>
      </w:r>
      <w:proofErr w:type="spellEnd"/>
    </w:p>
    <w:p w14:paraId="24BE032A" w14:textId="08BD0EC6" w:rsidR="004070D9" w:rsidRDefault="004070D9" w:rsidP="004070D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Протягом трьох робочих днів видати наказ  про підсумки атестації та ввести даний наказ в дію. Директор</w:t>
      </w:r>
      <w:r w:rsidR="002963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І.І. Мусієнко</w:t>
      </w:r>
    </w:p>
    <w:p w14:paraId="2575078D" w14:textId="77777777" w:rsidR="00296364" w:rsidRDefault="00296364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6622B4" w14:textId="57EC75EE" w:rsidR="004070D9" w:rsidRPr="009749E8" w:rsidRDefault="004070D9" w:rsidP="0040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9E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комісії:</w:t>
      </w:r>
    </w:p>
    <w:p w14:paraId="0E1469F3" w14:textId="2DACB9E7" w:rsidR="006E2F8A" w:rsidRDefault="004070D9" w:rsidP="004070D9">
      <w:pPr>
        <w:spacing w:after="0" w:line="240" w:lineRule="auto"/>
      </w:pPr>
      <w:r w:rsidRPr="009749E8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</w:p>
    <w:sectPr w:rsidR="006E2F8A" w:rsidSect="004070D9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63C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FC9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670D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60CB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9"/>
    <w:rsid w:val="00054412"/>
    <w:rsid w:val="00296364"/>
    <w:rsid w:val="003E4254"/>
    <w:rsid w:val="004070D9"/>
    <w:rsid w:val="0049787E"/>
    <w:rsid w:val="006E2F8A"/>
    <w:rsid w:val="00A57220"/>
    <w:rsid w:val="00E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CFB2"/>
  <w15:chartTrackingRefBased/>
  <w15:docId w15:val="{93C3AC05-43D4-414A-BB24-812DC4B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364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2023-09-17T08:27:00Z</dcterms:created>
  <dcterms:modified xsi:type="dcterms:W3CDTF">2024-03-26T08:07:00Z</dcterms:modified>
</cp:coreProperties>
</file>