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41" w:rsidRPr="00976ED7" w:rsidRDefault="00DA2941" w:rsidP="00DA2941">
      <w:pPr>
        <w:framePr w:hSpace="180" w:wrap="around" w:vAnchor="page" w:hAnchor="margin" w:y="571"/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ПОГОДЖЕНО</w:t>
      </w:r>
    </w:p>
    <w:p w:rsidR="00DA2941" w:rsidRPr="00976ED7" w:rsidRDefault="00DA2941" w:rsidP="00DA2941">
      <w:pPr>
        <w:framePr w:hSpace="180" w:wrap="around" w:vAnchor="page" w:hAnchor="margin" w:y="571"/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</w:rPr>
      </w:pPr>
      <w:r w:rsidRPr="00976ED7">
        <w:rPr>
          <w:rFonts w:ascii="Times New Roman" w:eastAsia="Times New Roman" w:hAnsi="Times New Roman"/>
          <w:sz w:val="24"/>
          <w:szCs w:val="24"/>
        </w:rPr>
        <w:t>Протокол педагогічної ради</w:t>
      </w:r>
    </w:p>
    <w:p w:rsidR="00DA2941" w:rsidRDefault="00DA2941" w:rsidP="00DA2941">
      <w:pPr>
        <w:framePr w:hSpace="180" w:wrap="around" w:vAnchor="page" w:hAnchor="margin" w:y="571"/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Козаківської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загальноосвітньої школи </w:t>
      </w:r>
    </w:p>
    <w:p w:rsidR="00DA2941" w:rsidRPr="00976ED7" w:rsidRDefault="00DA2941" w:rsidP="00DA2941">
      <w:pPr>
        <w:framePr w:hSpace="180" w:wrap="around" w:vAnchor="page" w:hAnchor="margin" w:y="571"/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І-ІІІ ступенів ім. Катерини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Мандрик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>-Куйбіди</w:t>
      </w:r>
    </w:p>
    <w:p w:rsidR="00DA2941" w:rsidRDefault="00DA2941" w:rsidP="00DA2941">
      <w:pPr>
        <w:pStyle w:val="a4"/>
        <w:ind w:left="2832"/>
        <w:jc w:val="center"/>
        <w:rPr>
          <w:b/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     </w:t>
      </w:r>
      <w:r w:rsidR="000C10C7">
        <w:rPr>
          <w:rFonts w:eastAsia="Times New Roman"/>
          <w:sz w:val="24"/>
          <w:szCs w:val="24"/>
        </w:rPr>
        <w:t xml:space="preserve">від </w:t>
      </w:r>
      <w:bookmarkStart w:id="0" w:name="_GoBack"/>
      <w:r w:rsidR="000C10C7" w:rsidRPr="000C10C7">
        <w:rPr>
          <w:rFonts w:eastAsia="Times New Roman"/>
          <w:sz w:val="24"/>
          <w:szCs w:val="24"/>
          <w:u w:val="single"/>
        </w:rPr>
        <w:t>05.02 2021 р.</w:t>
      </w:r>
      <w:r w:rsidR="000C10C7">
        <w:rPr>
          <w:rFonts w:eastAsia="Times New Roman"/>
          <w:sz w:val="24"/>
          <w:szCs w:val="24"/>
        </w:rPr>
        <w:t xml:space="preserve"> </w:t>
      </w:r>
      <w:r w:rsidRPr="00976ED7">
        <w:rPr>
          <w:rFonts w:eastAsia="Times New Roman"/>
          <w:sz w:val="24"/>
          <w:szCs w:val="24"/>
        </w:rPr>
        <w:t xml:space="preserve"> </w:t>
      </w:r>
      <w:bookmarkEnd w:id="0"/>
      <w:r w:rsidRPr="00976ED7">
        <w:rPr>
          <w:rFonts w:eastAsia="Times New Roman"/>
          <w:sz w:val="24"/>
          <w:szCs w:val="24"/>
        </w:rPr>
        <w:t>№</w:t>
      </w:r>
      <w:r w:rsidR="000C10C7">
        <w:rPr>
          <w:rFonts w:eastAsia="Times New Roman"/>
          <w:sz w:val="24"/>
          <w:szCs w:val="24"/>
        </w:rPr>
        <w:t>4</w:t>
      </w:r>
    </w:p>
    <w:p w:rsidR="002B3D4B" w:rsidRPr="002464CC" w:rsidRDefault="002B3D4B" w:rsidP="00B03E8C">
      <w:pPr>
        <w:pStyle w:val="a4"/>
        <w:jc w:val="center"/>
        <w:rPr>
          <w:b/>
          <w:sz w:val="28"/>
          <w:szCs w:val="28"/>
        </w:rPr>
      </w:pPr>
      <w:r w:rsidRPr="002464CC">
        <w:rPr>
          <w:b/>
          <w:sz w:val="28"/>
          <w:szCs w:val="28"/>
        </w:rPr>
        <w:t>ПОЛОЖЕННЯ</w:t>
      </w:r>
    </w:p>
    <w:p w:rsidR="002B3D4B" w:rsidRPr="00491BFE" w:rsidRDefault="002B3D4B" w:rsidP="00B03E8C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про педагогічне наставництво у </w:t>
      </w:r>
    </w:p>
    <w:p w:rsidR="00B03E8C" w:rsidRDefault="00B03E8C" w:rsidP="00B03E8C">
      <w:pPr>
        <w:pStyle w:val="a4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Козаківській</w:t>
      </w:r>
      <w:proofErr w:type="spellEnd"/>
      <w:r>
        <w:rPr>
          <w:b/>
          <w:sz w:val="28"/>
          <w:szCs w:val="28"/>
        </w:rPr>
        <w:t xml:space="preserve"> загальноосвітній школі І-ІІІ ступені </w:t>
      </w:r>
    </w:p>
    <w:p w:rsidR="002B3D4B" w:rsidRPr="002464CC" w:rsidRDefault="00B03E8C" w:rsidP="00B03E8C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імені Катерини </w:t>
      </w:r>
      <w:proofErr w:type="spellStart"/>
      <w:r>
        <w:rPr>
          <w:b/>
          <w:sz w:val="28"/>
          <w:szCs w:val="28"/>
        </w:rPr>
        <w:t>Мандрик</w:t>
      </w:r>
      <w:proofErr w:type="spellEnd"/>
      <w:r>
        <w:rPr>
          <w:b/>
          <w:sz w:val="28"/>
          <w:szCs w:val="28"/>
        </w:rPr>
        <w:t>-Куйбіди</w:t>
      </w:r>
    </w:p>
    <w:p w:rsidR="00B03E8C" w:rsidRDefault="00B03E8C" w:rsidP="00B03E8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B3D4B" w:rsidRDefault="002B3D4B" w:rsidP="00B03E8C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1. Загальні положення</w:t>
      </w:r>
    </w:p>
    <w:p w:rsidR="002B3D4B" w:rsidRPr="00B03E8C" w:rsidRDefault="002B3D4B" w:rsidP="00B03E8C">
      <w:pPr>
        <w:pStyle w:val="a3"/>
        <w:spacing w:before="0" w:beforeAutospacing="0" w:after="0" w:afterAutospacing="0"/>
        <w:ind w:left="391" w:right="2" w:hanging="407"/>
        <w:jc w:val="both"/>
      </w:pPr>
      <w:r>
        <w:rPr>
          <w:color w:val="000000"/>
          <w:sz w:val="28"/>
          <w:szCs w:val="28"/>
        </w:rPr>
        <w:t>1</w:t>
      </w:r>
      <w:r w:rsidRPr="00B03E8C">
        <w:rPr>
          <w:color w:val="000000"/>
        </w:rPr>
        <w:t xml:space="preserve">.1.Педагогічне наставництво – необхідна складова програми професійної  адаптації молодих педагогів для прискорення залучення їх в трудовий  процес з урахуванням їх індивідуальних </w:t>
      </w:r>
      <w:proofErr w:type="spellStart"/>
      <w:r w:rsidRPr="00B03E8C">
        <w:rPr>
          <w:color w:val="000000"/>
        </w:rPr>
        <w:t>схильностей</w:t>
      </w:r>
      <w:proofErr w:type="spellEnd"/>
      <w:r w:rsidRPr="00B03E8C">
        <w:rPr>
          <w:color w:val="000000"/>
        </w:rPr>
        <w:t>. </w:t>
      </w:r>
    </w:p>
    <w:p w:rsidR="002B3D4B" w:rsidRPr="00B03E8C" w:rsidRDefault="002B3D4B" w:rsidP="00B03E8C">
      <w:pPr>
        <w:pStyle w:val="a3"/>
        <w:spacing w:before="0" w:beforeAutospacing="0" w:after="0" w:afterAutospacing="0"/>
        <w:ind w:left="391" w:hanging="407"/>
        <w:jc w:val="both"/>
      </w:pPr>
      <w:r w:rsidRPr="00B03E8C">
        <w:rPr>
          <w:color w:val="000000"/>
        </w:rPr>
        <w:t xml:space="preserve">1.2.Педагогічне наставництво – різновид індивідуальної роботи з молодими  вчителями, які мають стаж роботи до 3-х років або потребують  методичної допомоги та новопризначених учителів </w:t>
      </w:r>
      <w:r w:rsidR="00B03E8C" w:rsidRPr="00B03E8C">
        <w:rPr>
          <w:color w:val="000000"/>
        </w:rPr>
        <w:t>школи</w:t>
      </w:r>
      <w:r w:rsidRPr="00B03E8C">
        <w:rPr>
          <w:color w:val="000000"/>
        </w:rPr>
        <w:t>. </w:t>
      </w:r>
    </w:p>
    <w:p w:rsidR="002B3D4B" w:rsidRPr="00B03E8C" w:rsidRDefault="002B3D4B" w:rsidP="00B03E8C">
      <w:pPr>
        <w:pStyle w:val="a3"/>
        <w:spacing w:before="0" w:beforeAutospacing="0" w:after="0" w:afterAutospacing="0"/>
        <w:ind w:left="391" w:right="-4" w:hanging="406"/>
        <w:jc w:val="both"/>
      </w:pPr>
      <w:r w:rsidRPr="00B03E8C">
        <w:rPr>
          <w:color w:val="000000"/>
        </w:rPr>
        <w:t>1.3.</w:t>
      </w:r>
      <w:r w:rsidRPr="00B03E8C">
        <w:rPr>
          <w:i/>
          <w:iCs/>
          <w:color w:val="000000"/>
        </w:rPr>
        <w:t xml:space="preserve">Молодий спеціаліст </w:t>
      </w:r>
      <w:r w:rsidRPr="00B03E8C">
        <w:rPr>
          <w:color w:val="000000"/>
        </w:rPr>
        <w:t>– учитель-початківець, який володіє знаннями з  предмета та методики викладання, з основ педагогіки за програмою  ВНЗ, виявляє бажання і схильність до подальшого вдосконалення своїх  навичок і вмінь. Він підвищує свою кваліфікацію під безпосереднім  керівництвом наставника за узгодженим планом професійного становлення. </w:t>
      </w:r>
    </w:p>
    <w:p w:rsidR="002B3D4B" w:rsidRPr="00B03E8C" w:rsidRDefault="002B3D4B" w:rsidP="00B03E8C">
      <w:pPr>
        <w:pStyle w:val="a3"/>
        <w:spacing w:before="0" w:beforeAutospacing="0" w:after="0" w:afterAutospacing="0"/>
        <w:ind w:left="459" w:right="-3" w:hanging="459"/>
        <w:jc w:val="both"/>
      </w:pPr>
      <w:r w:rsidRPr="00B03E8C">
        <w:rPr>
          <w:color w:val="000000"/>
        </w:rPr>
        <w:t>1.4.</w:t>
      </w:r>
      <w:r w:rsidRPr="00B03E8C">
        <w:rPr>
          <w:i/>
          <w:iCs/>
          <w:color w:val="000000"/>
        </w:rPr>
        <w:t xml:space="preserve">Наставник </w:t>
      </w:r>
      <w:r w:rsidRPr="00B03E8C">
        <w:rPr>
          <w:color w:val="000000"/>
        </w:rPr>
        <w:t>– досвідчений вчитель, що володіє високими професійними і  моральними якостями, знаннями в галузі методики викладання предмета і виховання дітей. Учитель-наставник в освітньому закладі – людина з  високою творчою активністю, зі своїм баченням проблем освітнього процесу, з високими результатами особистої практичної діяльності. </w:t>
      </w:r>
    </w:p>
    <w:p w:rsidR="002B3D4B" w:rsidRPr="00B03E8C" w:rsidRDefault="002B3D4B" w:rsidP="00B03E8C">
      <w:pPr>
        <w:pStyle w:val="a3"/>
        <w:spacing w:before="0" w:beforeAutospacing="0" w:after="0" w:afterAutospacing="0"/>
        <w:ind w:left="391" w:right="-1" w:hanging="401"/>
        <w:jc w:val="both"/>
      </w:pPr>
      <w:r w:rsidRPr="00B03E8C">
        <w:rPr>
          <w:color w:val="000000"/>
        </w:rPr>
        <w:t>1.5.Педагогічне наставництво передбачає систематичну індивідуальну  роботу досвідченого вчителя з розвитку необхідних навичок і вмінь  ведення педагогічної діяльності молодого фахівця. Воно покликане  найбільш глибоко і всебічно розвивати наявні у молодого спеціаліста  знання в області предметної спеціалізації та методики викладання. </w:t>
      </w:r>
    </w:p>
    <w:p w:rsidR="002B3D4B" w:rsidRPr="00B03E8C" w:rsidRDefault="002B3D4B" w:rsidP="00B03E8C">
      <w:pPr>
        <w:pStyle w:val="a3"/>
        <w:spacing w:before="0" w:beforeAutospacing="0" w:after="0" w:afterAutospacing="0"/>
        <w:ind w:right="752"/>
        <w:jc w:val="center"/>
      </w:pPr>
      <w:r w:rsidRPr="00B03E8C">
        <w:rPr>
          <w:b/>
          <w:bCs/>
          <w:color w:val="000000"/>
        </w:rPr>
        <w:t>2.Мета, завдання та напрями діяльності педагогічного  наставництва</w:t>
      </w:r>
    </w:p>
    <w:p w:rsidR="002B3D4B" w:rsidRPr="00B03E8C" w:rsidRDefault="002B3D4B" w:rsidP="00B03E8C">
      <w:pPr>
        <w:pStyle w:val="a3"/>
        <w:spacing w:before="0" w:beforeAutospacing="0" w:after="0" w:afterAutospacing="0"/>
        <w:ind w:left="436" w:right="-1" w:hanging="420"/>
        <w:jc w:val="both"/>
      </w:pPr>
      <w:r w:rsidRPr="00B03E8C">
        <w:rPr>
          <w:color w:val="000000"/>
        </w:rPr>
        <w:t xml:space="preserve">2.1. </w:t>
      </w:r>
      <w:r w:rsidRPr="00B03E8C">
        <w:rPr>
          <w:b/>
          <w:bCs/>
          <w:color w:val="000000"/>
        </w:rPr>
        <w:t xml:space="preserve">Метою </w:t>
      </w:r>
      <w:r w:rsidRPr="00B03E8C">
        <w:rPr>
          <w:color w:val="000000"/>
        </w:rPr>
        <w:t>педагогічного наставництва є надання допомоги молодим  педагогам у їх професійному становленні. </w:t>
      </w:r>
    </w:p>
    <w:p w:rsidR="00B03E8C" w:rsidRPr="00B03E8C" w:rsidRDefault="002B3D4B" w:rsidP="00B03E8C">
      <w:pPr>
        <w:pStyle w:val="a3"/>
        <w:spacing w:before="0" w:beforeAutospacing="0" w:after="0" w:afterAutospacing="0"/>
        <w:ind w:left="436" w:right="-3" w:hanging="436"/>
        <w:jc w:val="both"/>
        <w:rPr>
          <w:color w:val="000000"/>
        </w:rPr>
      </w:pPr>
      <w:r w:rsidRPr="00B03E8C">
        <w:rPr>
          <w:color w:val="000000"/>
        </w:rPr>
        <w:t>2.2.</w:t>
      </w:r>
      <w:r w:rsidRPr="00B03E8C">
        <w:rPr>
          <w:b/>
          <w:bCs/>
          <w:color w:val="000000"/>
        </w:rPr>
        <w:t xml:space="preserve">Основними завданнями педагогічного наставництва  </w:t>
      </w:r>
      <w:r w:rsidRPr="00B03E8C">
        <w:rPr>
          <w:rFonts w:ascii="Arial" w:hAnsi="Arial" w:cs="Arial"/>
          <w:color w:val="000000"/>
        </w:rPr>
        <w:t xml:space="preserve">− </w:t>
      </w:r>
      <w:r w:rsidRPr="00B03E8C">
        <w:rPr>
          <w:color w:val="000000"/>
        </w:rPr>
        <w:t xml:space="preserve">закріплення наставників за молодими педагогами, які мають стаж  роботи до 3-х років або потребують методичної допомоги; </w:t>
      </w:r>
    </w:p>
    <w:p w:rsidR="00B03E8C" w:rsidRPr="00B03E8C" w:rsidRDefault="002B3D4B" w:rsidP="00B03E8C">
      <w:pPr>
        <w:pStyle w:val="a3"/>
        <w:spacing w:before="0" w:beforeAutospacing="0" w:after="0" w:afterAutospacing="0"/>
        <w:ind w:left="436" w:right="-3" w:hanging="10"/>
        <w:jc w:val="both"/>
        <w:rPr>
          <w:color w:val="000000"/>
        </w:rPr>
      </w:pPr>
      <w:r w:rsidRPr="00B03E8C">
        <w:rPr>
          <w:rFonts w:ascii="Arial" w:hAnsi="Arial" w:cs="Arial"/>
          <w:color w:val="000000"/>
        </w:rPr>
        <w:t xml:space="preserve">− </w:t>
      </w:r>
      <w:r w:rsidRPr="00B03E8C">
        <w:rPr>
          <w:color w:val="000000"/>
        </w:rPr>
        <w:t xml:space="preserve">прищеплення молодим фахівцям інтересу до педагогічної діяльності; </w:t>
      </w:r>
    </w:p>
    <w:p w:rsidR="002B3D4B" w:rsidRPr="00B03E8C" w:rsidRDefault="002B3D4B" w:rsidP="00B03E8C">
      <w:pPr>
        <w:pStyle w:val="a3"/>
        <w:spacing w:before="0" w:beforeAutospacing="0" w:after="0" w:afterAutospacing="0"/>
        <w:ind w:left="436" w:right="-3" w:hanging="10"/>
        <w:jc w:val="both"/>
      </w:pPr>
      <w:r w:rsidRPr="00B03E8C">
        <w:rPr>
          <w:rFonts w:ascii="Arial" w:hAnsi="Arial" w:cs="Arial"/>
          <w:color w:val="000000"/>
        </w:rPr>
        <w:t xml:space="preserve">− </w:t>
      </w:r>
      <w:r w:rsidRPr="00B03E8C">
        <w:rPr>
          <w:color w:val="000000"/>
        </w:rPr>
        <w:t>прискорення процесу професійного становлення педагога і розвиток  здатності самостійно і якісно виконувати покладені на нього  обов’язки; </w:t>
      </w:r>
    </w:p>
    <w:p w:rsidR="002B3D4B" w:rsidRPr="00B03E8C" w:rsidRDefault="002B3D4B" w:rsidP="00B03E8C">
      <w:pPr>
        <w:pStyle w:val="a3"/>
        <w:spacing w:before="0" w:beforeAutospacing="0" w:after="0" w:afterAutospacing="0"/>
        <w:ind w:left="567" w:right="-3" w:firstLine="6"/>
        <w:jc w:val="both"/>
      </w:pPr>
      <w:r w:rsidRPr="00B03E8C">
        <w:rPr>
          <w:rFonts w:ascii="Arial" w:hAnsi="Arial" w:cs="Arial"/>
          <w:color w:val="000000"/>
        </w:rPr>
        <w:t xml:space="preserve">− </w:t>
      </w:r>
      <w:r w:rsidRPr="00B03E8C">
        <w:rPr>
          <w:color w:val="000000"/>
        </w:rPr>
        <w:t>планування та здійснення разом із молодим педагогом заходів з  поглиблення педагогічних знань, методології навчання, вивчення  директивних матеріалів, документів Міністерства освіти та науки  України;</w:t>
      </w:r>
    </w:p>
    <w:p w:rsidR="002B3D4B" w:rsidRPr="00B03E8C" w:rsidRDefault="002B3D4B" w:rsidP="00B03E8C">
      <w:pPr>
        <w:pStyle w:val="a3"/>
        <w:tabs>
          <w:tab w:val="left" w:pos="851"/>
        </w:tabs>
        <w:spacing w:before="0" w:beforeAutospacing="0" w:after="0" w:afterAutospacing="0"/>
        <w:ind w:left="567" w:firstLine="6"/>
        <w:jc w:val="both"/>
      </w:pPr>
      <w:r w:rsidRPr="00B03E8C">
        <w:rPr>
          <w:rFonts w:ascii="Arial" w:hAnsi="Arial" w:cs="Arial"/>
          <w:color w:val="000000"/>
        </w:rPr>
        <w:t xml:space="preserve">− </w:t>
      </w:r>
      <w:r w:rsidRPr="00B03E8C">
        <w:rPr>
          <w:color w:val="000000"/>
        </w:rPr>
        <w:t xml:space="preserve">поглиблення науково-теоретичної підготовки з предмета та методики  його викладання, поповнення знань із суміжних предметів; </w:t>
      </w:r>
      <w:r w:rsidRPr="00B03E8C">
        <w:rPr>
          <w:rFonts w:ascii="Arial" w:hAnsi="Arial" w:cs="Arial"/>
          <w:color w:val="000000"/>
        </w:rPr>
        <w:t xml:space="preserve">− </w:t>
      </w:r>
      <w:r w:rsidRPr="00B03E8C">
        <w:rPr>
          <w:color w:val="000000"/>
        </w:rPr>
        <w:t>допомога вчителю в розв'язанні конкретних проблем щодо методики  викладання; </w:t>
      </w:r>
    </w:p>
    <w:p w:rsidR="002B3D4B" w:rsidRPr="00B03E8C" w:rsidRDefault="002B3D4B" w:rsidP="00B03E8C">
      <w:pPr>
        <w:pStyle w:val="a3"/>
        <w:spacing w:before="0" w:beforeAutospacing="0" w:after="0" w:afterAutospacing="0"/>
        <w:ind w:left="567" w:right="1" w:firstLine="6"/>
        <w:jc w:val="both"/>
      </w:pPr>
      <w:r w:rsidRPr="00B03E8C">
        <w:rPr>
          <w:rFonts w:ascii="Arial" w:hAnsi="Arial" w:cs="Arial"/>
          <w:color w:val="000000"/>
        </w:rPr>
        <w:t xml:space="preserve">− </w:t>
      </w:r>
      <w:r w:rsidRPr="00B03E8C">
        <w:rPr>
          <w:color w:val="000000"/>
        </w:rPr>
        <w:t>адаптація до корпоративної культури, засвоєння кращих традицій  колективу ліцею та правил поведінки в освітньому закладі, свідомого  і творчого ставлення до виконання обов’язків педагога.  </w:t>
      </w:r>
    </w:p>
    <w:p w:rsidR="002B3D4B" w:rsidRPr="00B03E8C" w:rsidRDefault="002B3D4B" w:rsidP="00B03E8C">
      <w:pPr>
        <w:pStyle w:val="a3"/>
        <w:spacing w:before="0" w:beforeAutospacing="0" w:after="0" w:afterAutospacing="0"/>
        <w:ind w:right="992"/>
        <w:jc w:val="center"/>
      </w:pPr>
      <w:r w:rsidRPr="00B03E8C">
        <w:rPr>
          <w:b/>
          <w:bCs/>
          <w:color w:val="000000"/>
        </w:rPr>
        <w:t>3. Організаційні основи педагогічного наставництва</w:t>
      </w:r>
    </w:p>
    <w:p w:rsidR="002B3D4B" w:rsidRPr="00B03E8C" w:rsidRDefault="002B3D4B" w:rsidP="00B03E8C">
      <w:pPr>
        <w:pStyle w:val="a3"/>
        <w:spacing w:before="0" w:beforeAutospacing="0" w:after="0" w:afterAutospacing="0"/>
        <w:ind w:left="426" w:right="6" w:hanging="296"/>
        <w:jc w:val="both"/>
      </w:pPr>
      <w:r w:rsidRPr="00B03E8C">
        <w:rPr>
          <w:color w:val="000000"/>
        </w:rPr>
        <w:t xml:space="preserve">3.1.Педагогічне наставництво </w:t>
      </w:r>
      <w:proofErr w:type="spellStart"/>
      <w:r w:rsidRPr="00B03E8C">
        <w:rPr>
          <w:color w:val="000000"/>
        </w:rPr>
        <w:t>організується</w:t>
      </w:r>
      <w:proofErr w:type="spellEnd"/>
      <w:r w:rsidRPr="00B03E8C">
        <w:rPr>
          <w:color w:val="000000"/>
        </w:rPr>
        <w:t xml:space="preserve"> на підставі наказу керівника  освітнього закладу.  </w:t>
      </w:r>
    </w:p>
    <w:p w:rsidR="002B3D4B" w:rsidRPr="00B03E8C" w:rsidRDefault="002B3D4B" w:rsidP="00B03E8C">
      <w:pPr>
        <w:pStyle w:val="a3"/>
        <w:spacing w:before="0" w:beforeAutospacing="0" w:after="0" w:afterAutospacing="0"/>
        <w:ind w:left="426" w:hanging="296"/>
        <w:jc w:val="both"/>
      </w:pPr>
      <w:r w:rsidRPr="00B03E8C">
        <w:rPr>
          <w:color w:val="000000"/>
        </w:rPr>
        <w:t>3.2.Керівництво діяльністю наставників здійснює заступник директора з  навчально-виховної роботи. </w:t>
      </w:r>
    </w:p>
    <w:p w:rsidR="002B3D4B" w:rsidRPr="00B03E8C" w:rsidRDefault="002B3D4B" w:rsidP="00B03E8C">
      <w:pPr>
        <w:pStyle w:val="a3"/>
        <w:spacing w:before="0" w:beforeAutospacing="0" w:after="0" w:afterAutospacing="0"/>
        <w:ind w:left="426" w:hanging="296"/>
        <w:jc w:val="both"/>
      </w:pPr>
      <w:r w:rsidRPr="00B03E8C">
        <w:rPr>
          <w:color w:val="000000"/>
        </w:rPr>
        <w:lastRenderedPageBreak/>
        <w:t>3.3.Наставника обирають з найбільш досвідчених педагогів, що володіють  високим рівнем професійної підготовки, комунікативними навичками і  гнучкістю у спілкуванні, які мають результати в роботі, багатий життєвий  досвід, здатність і готовність ділитися професійним досвідом, стаж  педагогічної діяльності яких не менше 5 років.  </w:t>
      </w:r>
    </w:p>
    <w:p w:rsidR="002B3D4B" w:rsidRPr="00B03E8C" w:rsidRDefault="002B3D4B" w:rsidP="00B03E8C">
      <w:pPr>
        <w:pStyle w:val="a3"/>
        <w:spacing w:before="0" w:beforeAutospacing="0" w:after="0" w:afterAutospacing="0"/>
        <w:ind w:left="426" w:right="8" w:hanging="296"/>
        <w:jc w:val="both"/>
      </w:pPr>
      <w:r w:rsidRPr="00B03E8C">
        <w:rPr>
          <w:color w:val="000000"/>
        </w:rPr>
        <w:t>3.4.Наставник повинен мати здібності до виховної роботи, може бути  куратором одночасно не більше двох молодих педагогів. </w:t>
      </w:r>
    </w:p>
    <w:p w:rsidR="00B03E8C" w:rsidRPr="00B03E8C" w:rsidRDefault="002B3D4B" w:rsidP="00B03E8C">
      <w:pPr>
        <w:pStyle w:val="a3"/>
        <w:spacing w:before="0" w:beforeAutospacing="0" w:after="0" w:afterAutospacing="0"/>
        <w:ind w:left="426" w:right="5" w:hanging="296"/>
        <w:jc w:val="both"/>
        <w:rPr>
          <w:color w:val="000000"/>
        </w:rPr>
      </w:pPr>
      <w:r w:rsidRPr="00B03E8C">
        <w:rPr>
          <w:color w:val="000000"/>
        </w:rPr>
        <w:t xml:space="preserve">3.5.Кандидатури наставників розглядаються на засіданнях методичного  об’єднання, узгоджуються з головою методичної ради ліцею.  </w:t>
      </w:r>
    </w:p>
    <w:p w:rsidR="00B03E8C" w:rsidRPr="00B03E8C" w:rsidRDefault="002B3D4B" w:rsidP="00B03E8C">
      <w:pPr>
        <w:pStyle w:val="a3"/>
        <w:spacing w:before="0" w:beforeAutospacing="0" w:after="0" w:afterAutospacing="0"/>
        <w:ind w:left="426" w:right="5" w:hanging="296"/>
        <w:jc w:val="both"/>
        <w:rPr>
          <w:color w:val="000000"/>
        </w:rPr>
      </w:pPr>
      <w:r w:rsidRPr="00B03E8C">
        <w:rPr>
          <w:color w:val="000000"/>
        </w:rPr>
        <w:t xml:space="preserve">3.6.Призначення наставника проводиться за згодою передбачуваного  наставника і молодого фахівця, за яким він буде закріплений, за  рекомендацією науково-методичної ради наказом по освітньому закладі.  </w:t>
      </w:r>
    </w:p>
    <w:p w:rsidR="002B3D4B" w:rsidRPr="00B03E8C" w:rsidRDefault="002B3D4B" w:rsidP="00B03E8C">
      <w:pPr>
        <w:pStyle w:val="a3"/>
        <w:spacing w:before="0" w:beforeAutospacing="0" w:after="0" w:afterAutospacing="0"/>
        <w:ind w:left="426" w:right="5" w:hanging="296"/>
        <w:jc w:val="both"/>
      </w:pPr>
      <w:r w:rsidRPr="00B03E8C">
        <w:rPr>
          <w:color w:val="000000"/>
        </w:rPr>
        <w:t>3.7.Наставництво встановлюється над наступними категоріями  співробітників закладу: </w:t>
      </w:r>
    </w:p>
    <w:p w:rsidR="002B3D4B" w:rsidRPr="00B03E8C" w:rsidRDefault="002B3D4B" w:rsidP="00B03E8C">
      <w:pPr>
        <w:pStyle w:val="a3"/>
        <w:spacing w:before="0" w:beforeAutospacing="0" w:after="0" w:afterAutospacing="0"/>
        <w:ind w:left="426" w:right="7" w:hanging="296"/>
        <w:jc w:val="both"/>
      </w:pPr>
      <w:r w:rsidRPr="00B03E8C">
        <w:rPr>
          <w:rFonts w:ascii="Arial" w:hAnsi="Arial" w:cs="Arial"/>
          <w:color w:val="000000"/>
        </w:rPr>
        <w:t xml:space="preserve">− </w:t>
      </w:r>
      <w:r w:rsidRPr="00B03E8C">
        <w:rPr>
          <w:color w:val="000000"/>
        </w:rPr>
        <w:t>вперше прийнятими вчителями, які не мають трудового стажу  педагогічної діяльності в освітніх установах; </w:t>
      </w:r>
    </w:p>
    <w:p w:rsidR="002B3D4B" w:rsidRPr="00B03E8C" w:rsidRDefault="002B3D4B" w:rsidP="00B03E8C">
      <w:pPr>
        <w:pStyle w:val="a3"/>
        <w:spacing w:before="0" w:beforeAutospacing="0" w:after="0" w:afterAutospacing="0"/>
        <w:ind w:left="426" w:right="-4" w:hanging="296"/>
        <w:jc w:val="both"/>
      </w:pPr>
      <w:r w:rsidRPr="00B03E8C">
        <w:rPr>
          <w:rFonts w:ascii="Arial" w:hAnsi="Arial" w:cs="Arial"/>
          <w:color w:val="000000"/>
        </w:rPr>
        <w:t xml:space="preserve">− </w:t>
      </w:r>
      <w:r w:rsidRPr="00B03E8C">
        <w:rPr>
          <w:color w:val="000000"/>
        </w:rPr>
        <w:t>фахівцями, що мають стаж педагогічної діяльності не більше 3- х  років; </w:t>
      </w:r>
    </w:p>
    <w:p w:rsidR="002B3D4B" w:rsidRPr="00B03E8C" w:rsidRDefault="002B3D4B" w:rsidP="00B03E8C">
      <w:pPr>
        <w:pStyle w:val="a3"/>
        <w:spacing w:before="0" w:beforeAutospacing="0" w:after="0" w:afterAutospacing="0"/>
        <w:ind w:left="426" w:right="4" w:hanging="296"/>
        <w:jc w:val="both"/>
      </w:pPr>
      <w:r w:rsidRPr="00B03E8C">
        <w:rPr>
          <w:rFonts w:ascii="Arial" w:hAnsi="Arial" w:cs="Arial"/>
          <w:color w:val="000000"/>
        </w:rPr>
        <w:t xml:space="preserve">− </w:t>
      </w:r>
      <w:r w:rsidRPr="00B03E8C">
        <w:rPr>
          <w:color w:val="000000"/>
        </w:rPr>
        <w:t>вчителями, переведеними на іншу роботу, якщо виконання ними  службових обов’язків вимагає розширення і поглиблення  професійних знань і оволодіння новими практичними навичками; </w:t>
      </w:r>
    </w:p>
    <w:p w:rsidR="002B3D4B" w:rsidRPr="00B03E8C" w:rsidRDefault="002B3D4B" w:rsidP="00B03E8C">
      <w:pPr>
        <w:pStyle w:val="a3"/>
        <w:spacing w:before="0" w:beforeAutospacing="0" w:after="0" w:afterAutospacing="0"/>
        <w:ind w:left="426" w:right="-2" w:hanging="296"/>
        <w:jc w:val="both"/>
      </w:pPr>
      <w:r w:rsidRPr="00B03E8C">
        <w:rPr>
          <w:rFonts w:ascii="Arial" w:hAnsi="Arial" w:cs="Arial"/>
          <w:color w:val="000000"/>
        </w:rPr>
        <w:t xml:space="preserve">− </w:t>
      </w:r>
      <w:r w:rsidRPr="00B03E8C">
        <w:rPr>
          <w:color w:val="000000"/>
        </w:rPr>
        <w:t>вчителями, які потребують додаткової підготовки для проведення  уроків у певному класі (з певної тематики); </w:t>
      </w:r>
    </w:p>
    <w:p w:rsidR="002B3D4B" w:rsidRPr="00B03E8C" w:rsidRDefault="002B3D4B" w:rsidP="00B03E8C">
      <w:pPr>
        <w:pStyle w:val="a3"/>
        <w:spacing w:before="0" w:beforeAutospacing="0" w:after="0" w:afterAutospacing="0"/>
        <w:ind w:left="426" w:right="-4" w:hanging="296"/>
        <w:jc w:val="both"/>
      </w:pPr>
      <w:r w:rsidRPr="00B03E8C">
        <w:rPr>
          <w:rFonts w:ascii="Arial" w:hAnsi="Arial" w:cs="Arial"/>
          <w:color w:val="000000"/>
        </w:rPr>
        <w:t xml:space="preserve">− </w:t>
      </w:r>
      <w:r w:rsidRPr="00B03E8C">
        <w:rPr>
          <w:color w:val="000000"/>
        </w:rPr>
        <w:t>вчителями, які потребують додаткової підготовки через велику  перерву в педагогічній діяльності (більше 3- х років). </w:t>
      </w:r>
    </w:p>
    <w:p w:rsidR="002B3D4B" w:rsidRPr="00B03E8C" w:rsidRDefault="002B3D4B" w:rsidP="00B03E8C">
      <w:pPr>
        <w:pStyle w:val="a3"/>
        <w:spacing w:before="0" w:beforeAutospacing="0" w:after="0" w:afterAutospacing="0"/>
        <w:ind w:left="426" w:hanging="296"/>
        <w:jc w:val="both"/>
      </w:pPr>
      <w:r w:rsidRPr="00B03E8C">
        <w:rPr>
          <w:color w:val="000000"/>
        </w:rPr>
        <w:t>3.8. Заміна наставника здійснюється наказом керівника закладу у  випадках : </w:t>
      </w:r>
    </w:p>
    <w:p w:rsidR="002B3D4B" w:rsidRPr="00B03E8C" w:rsidRDefault="002B3D4B" w:rsidP="00B03E8C">
      <w:pPr>
        <w:pStyle w:val="a3"/>
        <w:spacing w:before="0" w:beforeAutospacing="0" w:after="0" w:afterAutospacing="0"/>
        <w:ind w:left="426" w:hanging="296"/>
        <w:jc w:val="both"/>
      </w:pPr>
      <w:r w:rsidRPr="00B03E8C">
        <w:rPr>
          <w:rFonts w:ascii="Arial" w:hAnsi="Arial" w:cs="Arial"/>
          <w:color w:val="000000"/>
        </w:rPr>
        <w:t xml:space="preserve">− </w:t>
      </w:r>
      <w:r w:rsidRPr="00B03E8C">
        <w:rPr>
          <w:color w:val="000000"/>
        </w:rPr>
        <w:t>звільнення наставника; </w:t>
      </w:r>
    </w:p>
    <w:p w:rsidR="00B03E8C" w:rsidRPr="00B03E8C" w:rsidRDefault="002B3D4B" w:rsidP="00B03E8C">
      <w:pPr>
        <w:pStyle w:val="a3"/>
        <w:spacing w:before="0" w:beforeAutospacing="0" w:after="0" w:afterAutospacing="0"/>
        <w:ind w:left="426" w:right="-3" w:hanging="296"/>
        <w:jc w:val="both"/>
        <w:rPr>
          <w:color w:val="000000"/>
        </w:rPr>
      </w:pPr>
      <w:r w:rsidRPr="00B03E8C">
        <w:rPr>
          <w:rFonts w:ascii="Arial" w:hAnsi="Arial" w:cs="Arial"/>
          <w:color w:val="000000"/>
        </w:rPr>
        <w:t xml:space="preserve">− </w:t>
      </w:r>
      <w:r w:rsidRPr="00B03E8C">
        <w:rPr>
          <w:color w:val="000000"/>
        </w:rPr>
        <w:t xml:space="preserve">переведення на іншу роботу молодого спеціаліста або наставника; </w:t>
      </w:r>
      <w:r w:rsidRPr="00B03E8C">
        <w:rPr>
          <w:rFonts w:ascii="Arial" w:hAnsi="Arial" w:cs="Arial"/>
          <w:color w:val="000000"/>
        </w:rPr>
        <w:t xml:space="preserve">− </w:t>
      </w:r>
      <w:r w:rsidRPr="00B03E8C">
        <w:rPr>
          <w:color w:val="000000"/>
        </w:rPr>
        <w:t xml:space="preserve">психологічної несумісності наставника і молодого спеціаліста. </w:t>
      </w:r>
    </w:p>
    <w:p w:rsidR="002B3D4B" w:rsidRPr="00B03E8C" w:rsidRDefault="002B3D4B" w:rsidP="00B03E8C">
      <w:pPr>
        <w:pStyle w:val="a3"/>
        <w:spacing w:before="0" w:beforeAutospacing="0" w:after="0" w:afterAutospacing="0"/>
        <w:ind w:left="426" w:right="-3" w:hanging="296"/>
        <w:jc w:val="both"/>
      </w:pPr>
      <w:r w:rsidRPr="00B03E8C">
        <w:rPr>
          <w:color w:val="000000"/>
        </w:rPr>
        <w:t xml:space="preserve">3.9.Для мотивації діяльності і за успішну роботу наставник може  відзначатися директором </w:t>
      </w:r>
      <w:r w:rsidR="00B03E8C" w:rsidRPr="00B03E8C">
        <w:rPr>
          <w:color w:val="000000"/>
        </w:rPr>
        <w:t>школи</w:t>
      </w:r>
      <w:r w:rsidRPr="00B03E8C">
        <w:rPr>
          <w:color w:val="000000"/>
        </w:rPr>
        <w:t xml:space="preserve"> за чинною системою заохочення.</w:t>
      </w:r>
    </w:p>
    <w:p w:rsidR="002B3D4B" w:rsidRPr="00B03E8C" w:rsidRDefault="002B3D4B" w:rsidP="00B03E8C">
      <w:pPr>
        <w:pStyle w:val="a3"/>
        <w:spacing w:before="0" w:beforeAutospacing="0" w:after="0" w:afterAutospacing="0"/>
        <w:ind w:left="364" w:right="-3" w:firstLine="1447"/>
        <w:jc w:val="both"/>
        <w:rPr>
          <w:b/>
          <w:bCs/>
          <w:color w:val="000000"/>
        </w:rPr>
      </w:pPr>
      <w:r w:rsidRPr="00B03E8C">
        <w:rPr>
          <w:b/>
          <w:bCs/>
          <w:color w:val="000000"/>
        </w:rPr>
        <w:t>4. Основні напрями роботи вчителя-наставника ліцею:</w:t>
      </w:r>
    </w:p>
    <w:p w:rsidR="002B3D4B" w:rsidRPr="00B03E8C" w:rsidRDefault="002B3D4B" w:rsidP="00B03E8C">
      <w:pPr>
        <w:pStyle w:val="a3"/>
        <w:spacing w:before="0" w:beforeAutospacing="0" w:after="0" w:afterAutospacing="0"/>
        <w:ind w:left="364" w:right="-3" w:hanging="364"/>
        <w:jc w:val="both"/>
      </w:pPr>
      <w:r w:rsidRPr="00B03E8C">
        <w:rPr>
          <w:color w:val="000000"/>
        </w:rPr>
        <w:t>4.1.Організація індивідуальних консультацій, занять, на яких здійснюється  моделювання та обговорення запропонованих уроків, позаурочних  заходів, виготовлення зразків дидактичних матеріалів під керівництвом  наставника; </w:t>
      </w:r>
    </w:p>
    <w:p w:rsidR="002B3D4B" w:rsidRPr="00B03E8C" w:rsidRDefault="002B3D4B" w:rsidP="00B03E8C">
      <w:pPr>
        <w:pStyle w:val="a3"/>
        <w:spacing w:before="0" w:beforeAutospacing="0" w:after="0" w:afterAutospacing="0"/>
        <w:ind w:left="364" w:right="-3" w:hanging="435"/>
        <w:jc w:val="both"/>
      </w:pPr>
      <w:r w:rsidRPr="00B03E8C">
        <w:rPr>
          <w:color w:val="000000"/>
        </w:rPr>
        <w:t>4.2.Взаємовідвідування уроків та позакласних заходів із обов’язковим  наступним обговоренням, плануванням корекції діяльності молодого  вчителя; </w:t>
      </w:r>
    </w:p>
    <w:p w:rsidR="002B3D4B" w:rsidRPr="00B03E8C" w:rsidRDefault="002B3D4B" w:rsidP="00B03E8C">
      <w:pPr>
        <w:pStyle w:val="a3"/>
        <w:spacing w:before="0" w:beforeAutospacing="0" w:after="0" w:afterAutospacing="0"/>
        <w:ind w:right="152"/>
        <w:jc w:val="both"/>
      </w:pPr>
      <w:r w:rsidRPr="00B03E8C">
        <w:rPr>
          <w:color w:val="000000"/>
        </w:rPr>
        <w:t>4.3.Консультування молодого педагога щодо організації освітнього процесу. </w:t>
      </w:r>
    </w:p>
    <w:p w:rsidR="002B3D4B" w:rsidRPr="00B03E8C" w:rsidRDefault="002B3D4B" w:rsidP="00B03E8C">
      <w:pPr>
        <w:pStyle w:val="a3"/>
        <w:spacing w:before="0" w:beforeAutospacing="0" w:after="0" w:afterAutospacing="0"/>
        <w:ind w:right="1825"/>
        <w:jc w:val="center"/>
      </w:pPr>
      <w:r w:rsidRPr="00B03E8C">
        <w:rPr>
          <w:b/>
          <w:bCs/>
          <w:color w:val="000000"/>
        </w:rPr>
        <w:t>5. Обов’язки вчителя-наставника</w:t>
      </w:r>
    </w:p>
    <w:p w:rsidR="002B3D4B" w:rsidRPr="00B03E8C" w:rsidRDefault="002B3D4B" w:rsidP="00B03E8C">
      <w:pPr>
        <w:pStyle w:val="a3"/>
        <w:spacing w:before="0" w:beforeAutospacing="0" w:after="0" w:afterAutospacing="0"/>
        <w:ind w:left="369" w:right="2" w:hanging="369"/>
        <w:jc w:val="both"/>
        <w:rPr>
          <w:color w:val="000000"/>
        </w:rPr>
      </w:pPr>
      <w:r w:rsidRPr="00B03E8C">
        <w:rPr>
          <w:color w:val="000000"/>
        </w:rPr>
        <w:t>5.1.Знати вимоги законодавства у сфері освіти, відомчих нормативних актів,  що визначають права і обов’язки молодого фахівця із займаної посади;</w:t>
      </w:r>
    </w:p>
    <w:p w:rsidR="002B3D4B" w:rsidRPr="00B03E8C" w:rsidRDefault="002B3D4B" w:rsidP="00B03E8C">
      <w:pPr>
        <w:pStyle w:val="a3"/>
        <w:spacing w:before="0" w:beforeAutospacing="0" w:after="0" w:afterAutospacing="0"/>
        <w:ind w:left="369" w:right="2" w:hanging="369"/>
        <w:jc w:val="both"/>
      </w:pPr>
      <w:r w:rsidRPr="00B03E8C">
        <w:rPr>
          <w:color w:val="000000"/>
        </w:rPr>
        <w:t>5.2.Розробляти спільно з молодим спеціалістом план професійного</w:t>
      </w:r>
    </w:p>
    <w:p w:rsidR="002B3D4B" w:rsidRPr="00B03E8C" w:rsidRDefault="002B3D4B" w:rsidP="00B03E8C">
      <w:pPr>
        <w:pStyle w:val="a3"/>
        <w:spacing w:before="0" w:beforeAutospacing="0" w:after="0" w:afterAutospacing="0"/>
        <w:ind w:left="426" w:right="1" w:hanging="426"/>
        <w:jc w:val="both"/>
        <w:rPr>
          <w:color w:val="000000"/>
        </w:rPr>
      </w:pPr>
      <w:r w:rsidRPr="00B03E8C">
        <w:rPr>
          <w:color w:val="000000"/>
        </w:rPr>
        <w:t xml:space="preserve">      становлення з урахуванням рівня його інтелектуального розвитку,  педагогічної, методичної та професійної підготовки з предмета; </w:t>
      </w:r>
    </w:p>
    <w:p w:rsidR="002B3D4B" w:rsidRPr="00B03E8C" w:rsidRDefault="002B3D4B" w:rsidP="00B03E8C">
      <w:pPr>
        <w:pStyle w:val="a3"/>
        <w:spacing w:before="0" w:beforeAutospacing="0" w:after="0" w:afterAutospacing="0"/>
        <w:ind w:left="426" w:right="1" w:hanging="426"/>
        <w:jc w:val="both"/>
      </w:pPr>
      <w:r w:rsidRPr="00B03E8C">
        <w:rPr>
          <w:color w:val="000000"/>
        </w:rPr>
        <w:t>5.3. Проводити необхідне навчання й надавати допомогу у підготовці до  самостійного проведення молодим спеціалістом навчальних занять,  позакласних заходів; </w:t>
      </w:r>
    </w:p>
    <w:p w:rsidR="002B3D4B" w:rsidRPr="00B03E8C" w:rsidRDefault="002B3D4B" w:rsidP="00B03E8C">
      <w:pPr>
        <w:pStyle w:val="a3"/>
        <w:spacing w:before="0" w:beforeAutospacing="0" w:after="0" w:afterAutospacing="0"/>
        <w:ind w:left="369" w:right="-4" w:hanging="429"/>
        <w:jc w:val="both"/>
      </w:pPr>
      <w:r w:rsidRPr="00B03E8C">
        <w:rPr>
          <w:color w:val="000000"/>
        </w:rPr>
        <w:t>5.4.Надавати молодому спеціалісту індивідуальну допомогу в оволодінні  педагогічною професією, практичними прийомами і способами якісного  проведення занять, складанні календарних та поурочних планів,  виявляти і спільно усувати допущені помилки; </w:t>
      </w:r>
    </w:p>
    <w:p w:rsidR="002B3D4B" w:rsidRPr="00B03E8C" w:rsidRDefault="002B3D4B" w:rsidP="00B03E8C">
      <w:pPr>
        <w:pStyle w:val="a3"/>
        <w:spacing w:before="0" w:beforeAutospacing="0" w:after="0" w:afterAutospacing="0"/>
        <w:ind w:left="369" w:right="-4" w:hanging="426"/>
        <w:jc w:val="both"/>
      </w:pPr>
      <w:r w:rsidRPr="00B03E8C">
        <w:rPr>
          <w:color w:val="000000"/>
        </w:rPr>
        <w:t xml:space="preserve">5.5.Власним прикладом розвивати позитивні якості молодого фахівця,  корегувати його поведінку у </w:t>
      </w:r>
      <w:r w:rsidR="00B03E8C" w:rsidRPr="00B03E8C">
        <w:rPr>
          <w:color w:val="000000"/>
        </w:rPr>
        <w:t>школі</w:t>
      </w:r>
      <w:r w:rsidRPr="00B03E8C">
        <w:rPr>
          <w:color w:val="000000"/>
        </w:rPr>
        <w:t>, залучати до участі у громадському  житті колективу, сприяти розвитку загальнокультурного та професійного  кругозору; </w:t>
      </w:r>
    </w:p>
    <w:p w:rsidR="002B3D4B" w:rsidRPr="00B03E8C" w:rsidRDefault="002B3D4B" w:rsidP="00B03E8C">
      <w:pPr>
        <w:pStyle w:val="a3"/>
        <w:spacing w:before="0" w:beforeAutospacing="0" w:after="0" w:afterAutospacing="0"/>
        <w:ind w:left="369" w:right="-2" w:hanging="429"/>
        <w:jc w:val="both"/>
      </w:pPr>
      <w:r w:rsidRPr="00B03E8C">
        <w:rPr>
          <w:color w:val="000000"/>
        </w:rPr>
        <w:t>5.6.Складати рекомендації за підсумками наставництва та робити висновки про результати проходження адаптації, вносити пропозиції щодо  подальшої роботи молодого фахівця. </w:t>
      </w:r>
    </w:p>
    <w:p w:rsidR="00963DF3" w:rsidRDefault="00963DF3" w:rsidP="00B03E8C">
      <w:pPr>
        <w:pStyle w:val="a3"/>
        <w:spacing w:before="0" w:beforeAutospacing="0" w:after="0" w:afterAutospacing="0"/>
        <w:ind w:right="2089"/>
        <w:jc w:val="center"/>
        <w:rPr>
          <w:b/>
          <w:bCs/>
          <w:color w:val="000000"/>
        </w:rPr>
      </w:pPr>
    </w:p>
    <w:p w:rsidR="002B3D4B" w:rsidRPr="00B03E8C" w:rsidRDefault="002B3D4B" w:rsidP="00B03E8C">
      <w:pPr>
        <w:pStyle w:val="a3"/>
        <w:spacing w:before="0" w:beforeAutospacing="0" w:after="0" w:afterAutospacing="0"/>
        <w:ind w:right="2089"/>
        <w:jc w:val="center"/>
      </w:pPr>
      <w:r w:rsidRPr="00B03E8C">
        <w:rPr>
          <w:b/>
          <w:bCs/>
          <w:color w:val="000000"/>
        </w:rPr>
        <w:t>6. Права вчителя-наставника</w:t>
      </w:r>
    </w:p>
    <w:p w:rsidR="002B3D4B" w:rsidRPr="00B03E8C" w:rsidRDefault="002B3D4B" w:rsidP="00B03E8C">
      <w:pPr>
        <w:pStyle w:val="a3"/>
        <w:spacing w:before="0" w:beforeAutospacing="0" w:after="0" w:afterAutospacing="0"/>
        <w:ind w:left="426" w:right="3" w:hanging="426"/>
        <w:jc w:val="both"/>
        <w:rPr>
          <w:color w:val="000000"/>
        </w:rPr>
      </w:pPr>
      <w:r w:rsidRPr="00B03E8C">
        <w:rPr>
          <w:color w:val="000000"/>
        </w:rPr>
        <w:lastRenderedPageBreak/>
        <w:t>6.1.За згодою заступника директора з навчально-виховної роботи залучати для додаткового навчання молодого фахівця інших співробітників;</w:t>
      </w:r>
    </w:p>
    <w:p w:rsidR="002B3D4B" w:rsidRPr="00B03E8C" w:rsidRDefault="002B3D4B" w:rsidP="00B03E8C">
      <w:pPr>
        <w:pStyle w:val="a3"/>
        <w:spacing w:before="0" w:beforeAutospacing="0" w:after="0" w:afterAutospacing="0"/>
        <w:ind w:left="426" w:right="3" w:hanging="426"/>
        <w:jc w:val="both"/>
      </w:pPr>
      <w:r w:rsidRPr="00B03E8C">
        <w:rPr>
          <w:color w:val="000000"/>
        </w:rPr>
        <w:t>6.2.Отримувати допомогу з питань здійснення наставництва від адміністрації  закладу. </w:t>
      </w:r>
    </w:p>
    <w:p w:rsidR="002B3D4B" w:rsidRPr="00B03E8C" w:rsidRDefault="002B3D4B" w:rsidP="00B03E8C">
      <w:pPr>
        <w:pStyle w:val="a3"/>
        <w:spacing w:before="0" w:beforeAutospacing="0" w:after="0" w:afterAutospacing="0"/>
        <w:ind w:right="2003"/>
        <w:jc w:val="center"/>
      </w:pPr>
      <w:r w:rsidRPr="00B03E8C">
        <w:rPr>
          <w:b/>
          <w:bCs/>
          <w:color w:val="000000"/>
        </w:rPr>
        <w:t>7. Обов’язки молодого фахівця</w:t>
      </w:r>
    </w:p>
    <w:p w:rsidR="002B3D4B" w:rsidRPr="00B03E8C" w:rsidRDefault="002B3D4B" w:rsidP="00B03E8C">
      <w:pPr>
        <w:pStyle w:val="a3"/>
        <w:spacing w:before="0" w:beforeAutospacing="0" w:after="0" w:afterAutospacing="0"/>
        <w:ind w:left="426" w:right="-4" w:hanging="426"/>
        <w:jc w:val="both"/>
      </w:pPr>
      <w:r w:rsidRPr="00B03E8C">
        <w:rPr>
          <w:color w:val="000000"/>
        </w:rPr>
        <w:t xml:space="preserve">7.1.У період наставництва молодий спеціаліст зобов’язаний: </w:t>
      </w:r>
      <w:r w:rsidRPr="00B03E8C">
        <w:rPr>
          <w:rFonts w:ascii="Arial" w:hAnsi="Arial" w:cs="Arial"/>
          <w:color w:val="000000"/>
        </w:rPr>
        <w:t xml:space="preserve">− </w:t>
      </w:r>
      <w:r w:rsidRPr="00B03E8C">
        <w:rPr>
          <w:color w:val="000000"/>
        </w:rPr>
        <w:t>вивчати нормативно-правові документи, що визначають його  службову діяльність, особливості діяльності закладу та  функціональні обов’язки за посадою; </w:t>
      </w:r>
    </w:p>
    <w:p w:rsidR="002B3D4B" w:rsidRPr="00B03E8C" w:rsidRDefault="002B3D4B" w:rsidP="00B03E8C">
      <w:pPr>
        <w:pStyle w:val="a3"/>
        <w:spacing w:before="0" w:beforeAutospacing="0" w:after="0" w:afterAutospacing="0"/>
        <w:ind w:left="426" w:right="644" w:hanging="426"/>
        <w:jc w:val="both"/>
      </w:pPr>
      <w:r w:rsidRPr="00B03E8C">
        <w:rPr>
          <w:rFonts w:ascii="Arial" w:hAnsi="Arial" w:cs="Arial"/>
          <w:color w:val="000000"/>
        </w:rPr>
        <w:t xml:space="preserve">− </w:t>
      </w:r>
      <w:r w:rsidRPr="00B03E8C">
        <w:rPr>
          <w:color w:val="000000"/>
        </w:rPr>
        <w:t>виконувати план професійного становлення у визначені терміни;</w:t>
      </w:r>
    </w:p>
    <w:p w:rsidR="002B3D4B" w:rsidRPr="00B03E8C" w:rsidRDefault="002B3D4B" w:rsidP="00B03E8C">
      <w:pPr>
        <w:pStyle w:val="a3"/>
        <w:spacing w:before="0" w:beforeAutospacing="0" w:after="0" w:afterAutospacing="0"/>
        <w:ind w:left="426" w:right="8" w:hanging="426"/>
        <w:jc w:val="both"/>
      </w:pPr>
      <w:r w:rsidRPr="00B03E8C">
        <w:rPr>
          <w:rFonts w:ascii="Arial" w:hAnsi="Arial" w:cs="Arial"/>
          <w:color w:val="000000"/>
        </w:rPr>
        <w:t xml:space="preserve">− </w:t>
      </w:r>
      <w:r w:rsidRPr="00B03E8C">
        <w:rPr>
          <w:color w:val="000000"/>
        </w:rPr>
        <w:t>постійно працювати над підвищенням професійної майстерності,  опановувати практичні навички із займаної посади; </w:t>
      </w:r>
    </w:p>
    <w:p w:rsidR="002B3D4B" w:rsidRPr="00B03E8C" w:rsidRDefault="002B3D4B" w:rsidP="00B03E8C">
      <w:pPr>
        <w:pStyle w:val="a3"/>
        <w:spacing w:before="0" w:beforeAutospacing="0" w:after="0" w:afterAutospacing="0"/>
        <w:ind w:left="426" w:right="-4" w:hanging="426"/>
        <w:jc w:val="both"/>
      </w:pPr>
      <w:r w:rsidRPr="00B03E8C">
        <w:rPr>
          <w:rFonts w:ascii="Arial" w:hAnsi="Arial" w:cs="Arial"/>
          <w:color w:val="000000"/>
        </w:rPr>
        <w:t xml:space="preserve">− </w:t>
      </w:r>
      <w:r w:rsidRPr="00B03E8C">
        <w:rPr>
          <w:color w:val="000000"/>
        </w:rPr>
        <w:t>вивчати досвід наставника, інших колег щодо передових методів і  форм роботи; </w:t>
      </w:r>
    </w:p>
    <w:p w:rsidR="00B03E8C" w:rsidRPr="00B03E8C" w:rsidRDefault="002B3D4B" w:rsidP="00B03E8C">
      <w:pPr>
        <w:pStyle w:val="a3"/>
        <w:spacing w:before="0" w:beforeAutospacing="0" w:after="0" w:afterAutospacing="0"/>
        <w:ind w:left="426" w:right="7" w:hanging="426"/>
        <w:jc w:val="both"/>
        <w:rPr>
          <w:color w:val="000000"/>
        </w:rPr>
      </w:pPr>
      <w:r w:rsidRPr="00B03E8C">
        <w:rPr>
          <w:rFonts w:ascii="Arial" w:hAnsi="Arial" w:cs="Arial"/>
          <w:color w:val="000000"/>
        </w:rPr>
        <w:t xml:space="preserve">− </w:t>
      </w:r>
      <w:r w:rsidRPr="00B03E8C">
        <w:rPr>
          <w:color w:val="000000"/>
        </w:rPr>
        <w:t xml:space="preserve">удосконалювати свій загальноосвітній і культурний рівень; </w:t>
      </w:r>
    </w:p>
    <w:p w:rsidR="002B3D4B" w:rsidRPr="00B03E8C" w:rsidRDefault="002B3D4B" w:rsidP="00B03E8C">
      <w:pPr>
        <w:pStyle w:val="a3"/>
        <w:spacing w:before="0" w:beforeAutospacing="0" w:after="0" w:afterAutospacing="0"/>
        <w:ind w:left="426" w:right="7" w:hanging="426"/>
        <w:jc w:val="both"/>
      </w:pPr>
      <w:r w:rsidRPr="00B03E8C">
        <w:rPr>
          <w:rFonts w:ascii="Arial" w:hAnsi="Arial" w:cs="Arial"/>
          <w:color w:val="000000"/>
        </w:rPr>
        <w:t xml:space="preserve">− </w:t>
      </w:r>
      <w:r w:rsidRPr="00B03E8C">
        <w:rPr>
          <w:color w:val="000000"/>
        </w:rPr>
        <w:t>періодично аналізувати результати своєї педагогічної діяльності та  обговорювати їх з наставником.  </w:t>
      </w:r>
    </w:p>
    <w:p w:rsidR="002B3D4B" w:rsidRPr="00B03E8C" w:rsidRDefault="002B3D4B" w:rsidP="00B03E8C">
      <w:pPr>
        <w:pStyle w:val="a3"/>
        <w:spacing w:before="0" w:beforeAutospacing="0" w:after="0" w:afterAutospacing="0"/>
        <w:ind w:right="2266"/>
        <w:jc w:val="center"/>
      </w:pPr>
      <w:r w:rsidRPr="00B03E8C">
        <w:rPr>
          <w:b/>
          <w:bCs/>
          <w:color w:val="000000"/>
        </w:rPr>
        <w:t>8. Права молодого фахівця</w:t>
      </w:r>
    </w:p>
    <w:p w:rsidR="002B3D4B" w:rsidRPr="00B03E8C" w:rsidRDefault="002B3D4B" w:rsidP="00B03E8C">
      <w:pPr>
        <w:pStyle w:val="a3"/>
        <w:spacing w:before="0" w:beforeAutospacing="0" w:after="0" w:afterAutospacing="0"/>
        <w:ind w:left="426" w:hanging="426"/>
        <w:jc w:val="both"/>
      </w:pPr>
      <w:r w:rsidRPr="00B03E8C">
        <w:rPr>
          <w:color w:val="000000"/>
        </w:rPr>
        <w:t>8.1.Молодий спеціаліст має право: </w:t>
      </w:r>
    </w:p>
    <w:p w:rsidR="002B3D4B" w:rsidRPr="00B03E8C" w:rsidRDefault="002B3D4B" w:rsidP="00B03E8C">
      <w:pPr>
        <w:pStyle w:val="a3"/>
        <w:spacing w:before="0" w:beforeAutospacing="0" w:after="0" w:afterAutospacing="0"/>
        <w:ind w:left="426" w:right="-1" w:hanging="426"/>
        <w:jc w:val="both"/>
      </w:pPr>
      <w:r w:rsidRPr="00B03E8C">
        <w:rPr>
          <w:rFonts w:ascii="Arial" w:hAnsi="Arial" w:cs="Arial"/>
          <w:color w:val="000000"/>
        </w:rPr>
        <w:t xml:space="preserve">− </w:t>
      </w:r>
      <w:r w:rsidRPr="00B03E8C">
        <w:rPr>
          <w:color w:val="000000"/>
        </w:rPr>
        <w:t xml:space="preserve">звернутися за порадою чи допомогою до вчителя-наставника або  відповідального адміністратора ліцею, інших учителів закладу. </w:t>
      </w:r>
      <w:r w:rsidRPr="00B03E8C">
        <w:rPr>
          <w:rFonts w:ascii="Arial" w:hAnsi="Arial" w:cs="Arial"/>
          <w:color w:val="000000"/>
        </w:rPr>
        <w:t xml:space="preserve">− </w:t>
      </w:r>
      <w:r w:rsidRPr="00B03E8C">
        <w:rPr>
          <w:color w:val="000000"/>
        </w:rPr>
        <w:t xml:space="preserve">вносити на розгляд адміністрації </w:t>
      </w:r>
      <w:r w:rsidR="00B03E8C" w:rsidRPr="00B03E8C">
        <w:rPr>
          <w:color w:val="000000"/>
        </w:rPr>
        <w:t>школи</w:t>
      </w:r>
      <w:r w:rsidRPr="00B03E8C">
        <w:rPr>
          <w:color w:val="000000"/>
        </w:rPr>
        <w:t xml:space="preserve"> пропозиції щодо  вдосконалення роботи, пов'язаної з наставництвом; </w:t>
      </w:r>
    </w:p>
    <w:p w:rsidR="002B3D4B" w:rsidRPr="00B03E8C" w:rsidRDefault="002B3D4B" w:rsidP="00B03E8C">
      <w:pPr>
        <w:pStyle w:val="a3"/>
        <w:spacing w:before="0" w:beforeAutospacing="0" w:after="0" w:afterAutospacing="0"/>
        <w:ind w:left="426" w:hanging="426"/>
        <w:jc w:val="both"/>
      </w:pPr>
      <w:r w:rsidRPr="00B03E8C">
        <w:rPr>
          <w:rFonts w:ascii="Arial" w:hAnsi="Arial" w:cs="Arial"/>
          <w:color w:val="000000"/>
        </w:rPr>
        <w:t xml:space="preserve">− </w:t>
      </w:r>
      <w:r w:rsidRPr="00B03E8C">
        <w:rPr>
          <w:color w:val="000000"/>
        </w:rPr>
        <w:t>захищати свою професійну честь і гідність; </w:t>
      </w:r>
    </w:p>
    <w:p w:rsidR="002B3D4B" w:rsidRPr="00B03E8C" w:rsidRDefault="002B3D4B" w:rsidP="00B03E8C">
      <w:pPr>
        <w:pStyle w:val="a3"/>
        <w:spacing w:before="0" w:beforeAutospacing="0" w:after="0" w:afterAutospacing="0"/>
        <w:ind w:left="426" w:right="8" w:hanging="426"/>
        <w:jc w:val="both"/>
      </w:pPr>
      <w:r w:rsidRPr="00B03E8C">
        <w:rPr>
          <w:rFonts w:ascii="Arial" w:hAnsi="Arial" w:cs="Arial"/>
          <w:color w:val="000000"/>
        </w:rPr>
        <w:t xml:space="preserve">− </w:t>
      </w:r>
      <w:r w:rsidRPr="00B03E8C">
        <w:rPr>
          <w:color w:val="000000"/>
        </w:rPr>
        <w:t>знайомитися зі скаргами та іншими документами, що містять оцінку  своєї роботи, надавати щодо них пояснення; </w:t>
      </w:r>
    </w:p>
    <w:p w:rsidR="002B3D4B" w:rsidRPr="00B03E8C" w:rsidRDefault="002B3D4B" w:rsidP="00B03E8C">
      <w:pPr>
        <w:pStyle w:val="a3"/>
        <w:spacing w:before="0" w:beforeAutospacing="0" w:after="0" w:afterAutospacing="0"/>
        <w:ind w:left="426" w:right="-2" w:hanging="426"/>
        <w:jc w:val="both"/>
      </w:pPr>
      <w:r w:rsidRPr="00B03E8C">
        <w:rPr>
          <w:rFonts w:ascii="Arial" w:hAnsi="Arial" w:cs="Arial"/>
          <w:color w:val="000000"/>
        </w:rPr>
        <w:t xml:space="preserve">− </w:t>
      </w:r>
      <w:r w:rsidRPr="00B03E8C">
        <w:rPr>
          <w:color w:val="000000"/>
        </w:rPr>
        <w:t>підвищувати кваліфікацію зручним для себе способом, згідно з  чинним законодавством; </w:t>
      </w:r>
    </w:p>
    <w:p w:rsidR="002B3D4B" w:rsidRPr="00B03E8C" w:rsidRDefault="002B3D4B" w:rsidP="00B03E8C">
      <w:pPr>
        <w:pStyle w:val="a3"/>
        <w:spacing w:before="0" w:beforeAutospacing="0" w:after="0" w:afterAutospacing="0"/>
        <w:ind w:left="426" w:right="-4" w:hanging="426"/>
        <w:jc w:val="both"/>
      </w:pPr>
      <w:r w:rsidRPr="00B03E8C">
        <w:rPr>
          <w:rFonts w:ascii="Arial" w:hAnsi="Arial" w:cs="Arial"/>
          <w:color w:val="000000"/>
        </w:rPr>
        <w:t xml:space="preserve">− </w:t>
      </w:r>
      <w:r w:rsidRPr="00B03E8C">
        <w:rPr>
          <w:color w:val="000000"/>
        </w:rPr>
        <w:t>вимагати конфіденційності дисциплінарного розслідування за  винятком випадків, передбачених законом. </w:t>
      </w:r>
    </w:p>
    <w:p w:rsidR="002B3D4B" w:rsidRPr="00B03E8C" w:rsidRDefault="002B3D4B" w:rsidP="00B03E8C">
      <w:pPr>
        <w:pStyle w:val="a3"/>
        <w:spacing w:before="0" w:beforeAutospacing="0" w:after="0" w:afterAutospacing="0"/>
        <w:ind w:right="1680"/>
        <w:jc w:val="center"/>
      </w:pPr>
      <w:r w:rsidRPr="00B03E8C">
        <w:rPr>
          <w:b/>
          <w:bCs/>
          <w:color w:val="000000"/>
        </w:rPr>
        <w:t>9. Керівництво роботою наставника</w:t>
      </w:r>
    </w:p>
    <w:p w:rsidR="002B3D4B" w:rsidRPr="00B03E8C" w:rsidRDefault="002B3D4B" w:rsidP="00B03E8C">
      <w:pPr>
        <w:pStyle w:val="a3"/>
        <w:spacing w:before="0" w:beforeAutospacing="0" w:after="0" w:afterAutospacing="0"/>
        <w:ind w:left="426" w:right="9" w:hanging="426"/>
        <w:jc w:val="both"/>
      </w:pPr>
      <w:r w:rsidRPr="00B03E8C">
        <w:rPr>
          <w:color w:val="000000"/>
        </w:rPr>
        <w:t>9.1.Організація роботи наставників та контроль їх діяльності покладається на  заступника директора з навчально-виховної роботи. </w:t>
      </w:r>
    </w:p>
    <w:p w:rsidR="002B3D4B" w:rsidRPr="00B03E8C" w:rsidRDefault="002B3D4B" w:rsidP="00B03E8C">
      <w:pPr>
        <w:pStyle w:val="a3"/>
        <w:spacing w:before="0" w:beforeAutospacing="0" w:after="0" w:afterAutospacing="0"/>
        <w:ind w:left="426" w:hanging="426"/>
        <w:jc w:val="both"/>
      </w:pPr>
      <w:r w:rsidRPr="00B03E8C">
        <w:rPr>
          <w:color w:val="000000"/>
        </w:rPr>
        <w:t>9.2.Заступник директора зобов’язаний : </w:t>
      </w:r>
    </w:p>
    <w:p w:rsidR="002B3D4B" w:rsidRPr="00B03E8C" w:rsidRDefault="002B3D4B" w:rsidP="00B03E8C">
      <w:pPr>
        <w:pStyle w:val="a3"/>
        <w:spacing w:before="0" w:beforeAutospacing="0" w:after="0" w:afterAutospacing="0"/>
        <w:ind w:left="426" w:hanging="426"/>
        <w:jc w:val="both"/>
      </w:pPr>
      <w:r w:rsidRPr="00B03E8C">
        <w:rPr>
          <w:rFonts w:ascii="Arial" w:hAnsi="Arial" w:cs="Arial"/>
          <w:color w:val="000000"/>
        </w:rPr>
        <w:t xml:space="preserve">− </w:t>
      </w:r>
      <w:r w:rsidRPr="00B03E8C">
        <w:rPr>
          <w:color w:val="000000"/>
        </w:rPr>
        <w:t>провести інструктаж наставників і молодих фахівців; </w:t>
      </w:r>
    </w:p>
    <w:p w:rsidR="002B3D4B" w:rsidRPr="00B03E8C" w:rsidRDefault="002B3D4B" w:rsidP="00B03E8C">
      <w:pPr>
        <w:pStyle w:val="a3"/>
        <w:spacing w:before="0" w:beforeAutospacing="0" w:after="0" w:afterAutospacing="0"/>
        <w:ind w:left="426" w:right="-4" w:hanging="426"/>
        <w:jc w:val="both"/>
      </w:pPr>
      <w:r w:rsidRPr="00B03E8C">
        <w:rPr>
          <w:rFonts w:ascii="Arial" w:hAnsi="Arial" w:cs="Arial"/>
          <w:color w:val="000000"/>
        </w:rPr>
        <w:t xml:space="preserve">− </w:t>
      </w:r>
      <w:r w:rsidRPr="00B03E8C">
        <w:rPr>
          <w:color w:val="000000"/>
        </w:rPr>
        <w:t>забезпечити можливість здійснення наставником своїх обов’язків  відповідно до цього Положення; </w:t>
      </w:r>
    </w:p>
    <w:p w:rsidR="002B3D4B" w:rsidRPr="00B03E8C" w:rsidRDefault="002B3D4B" w:rsidP="00B03E8C">
      <w:pPr>
        <w:pStyle w:val="a3"/>
        <w:spacing w:before="0" w:beforeAutospacing="0" w:after="0" w:afterAutospacing="0"/>
        <w:ind w:left="426" w:right="8" w:hanging="426"/>
        <w:jc w:val="both"/>
      </w:pPr>
      <w:r w:rsidRPr="00B03E8C">
        <w:rPr>
          <w:rFonts w:ascii="Arial" w:hAnsi="Arial" w:cs="Arial"/>
          <w:color w:val="000000"/>
        </w:rPr>
        <w:t xml:space="preserve">− </w:t>
      </w:r>
      <w:r w:rsidRPr="00B03E8C">
        <w:rPr>
          <w:color w:val="000000"/>
        </w:rPr>
        <w:t xml:space="preserve">відвідати окремі </w:t>
      </w:r>
      <w:proofErr w:type="spellStart"/>
      <w:r w:rsidRPr="00B03E8C">
        <w:rPr>
          <w:color w:val="000000"/>
        </w:rPr>
        <w:t>уроки</w:t>
      </w:r>
      <w:proofErr w:type="spellEnd"/>
      <w:r w:rsidRPr="00B03E8C">
        <w:rPr>
          <w:color w:val="000000"/>
        </w:rPr>
        <w:t xml:space="preserve"> та позакласні заходи з предмета, що  проводяться наставником і молодим спеціалістом; </w:t>
      </w:r>
    </w:p>
    <w:p w:rsidR="002B3D4B" w:rsidRPr="00B03E8C" w:rsidRDefault="002B3D4B" w:rsidP="00B03E8C">
      <w:pPr>
        <w:pStyle w:val="a3"/>
        <w:spacing w:before="0" w:beforeAutospacing="0" w:after="0" w:afterAutospacing="0"/>
        <w:ind w:left="426" w:hanging="426"/>
        <w:jc w:val="both"/>
      </w:pPr>
      <w:r w:rsidRPr="00B03E8C">
        <w:rPr>
          <w:rFonts w:ascii="Arial" w:hAnsi="Arial" w:cs="Arial"/>
          <w:color w:val="000000"/>
        </w:rPr>
        <w:t xml:space="preserve">− </w:t>
      </w:r>
      <w:r w:rsidRPr="00B03E8C">
        <w:rPr>
          <w:color w:val="000000"/>
        </w:rPr>
        <w:t>вивчити, узагальнити і поширити позитивний досвід організації  наставництва в освітньому закладі; </w:t>
      </w:r>
    </w:p>
    <w:p w:rsidR="002B3D4B" w:rsidRPr="00B03E8C" w:rsidRDefault="002B3D4B" w:rsidP="00B03E8C">
      <w:pPr>
        <w:pStyle w:val="a3"/>
        <w:spacing w:before="0" w:beforeAutospacing="0" w:after="0" w:afterAutospacing="0"/>
        <w:ind w:left="426" w:hanging="426"/>
        <w:jc w:val="both"/>
      </w:pPr>
      <w:r w:rsidRPr="00B03E8C">
        <w:rPr>
          <w:rFonts w:ascii="Arial" w:hAnsi="Arial" w:cs="Arial"/>
          <w:color w:val="000000"/>
        </w:rPr>
        <w:t xml:space="preserve">− </w:t>
      </w:r>
      <w:r w:rsidRPr="00B03E8C">
        <w:rPr>
          <w:color w:val="000000"/>
        </w:rPr>
        <w:t>пропонувати заходи заохочення наставників. </w:t>
      </w:r>
    </w:p>
    <w:p w:rsidR="002B3D4B" w:rsidRPr="00B03E8C" w:rsidRDefault="002B3D4B" w:rsidP="00B03E8C">
      <w:pPr>
        <w:pStyle w:val="a3"/>
        <w:spacing w:before="0" w:beforeAutospacing="0" w:after="0" w:afterAutospacing="0"/>
        <w:ind w:left="426" w:right="932" w:hanging="426"/>
        <w:jc w:val="center"/>
      </w:pPr>
      <w:r w:rsidRPr="00B03E8C">
        <w:rPr>
          <w:b/>
          <w:bCs/>
          <w:color w:val="000000"/>
        </w:rPr>
        <w:t>10. Документи, які регламентують наставництво</w:t>
      </w:r>
    </w:p>
    <w:p w:rsidR="002B3D4B" w:rsidRPr="00B03E8C" w:rsidRDefault="002B3D4B" w:rsidP="00B03E8C">
      <w:pPr>
        <w:pStyle w:val="a3"/>
        <w:spacing w:before="0" w:beforeAutospacing="0" w:after="0" w:afterAutospacing="0"/>
        <w:ind w:left="426" w:hanging="426"/>
        <w:jc w:val="both"/>
      </w:pPr>
      <w:r w:rsidRPr="00B03E8C">
        <w:rPr>
          <w:color w:val="000000"/>
        </w:rPr>
        <w:t>10.1. До документів, які регламентують діяльність наставників,  відносяться: </w:t>
      </w:r>
    </w:p>
    <w:p w:rsidR="002B3D4B" w:rsidRPr="00B03E8C" w:rsidRDefault="002B3D4B" w:rsidP="00B03E8C">
      <w:pPr>
        <w:pStyle w:val="a3"/>
        <w:spacing w:before="0" w:beforeAutospacing="0" w:after="0" w:afterAutospacing="0"/>
        <w:ind w:left="426" w:hanging="426"/>
        <w:jc w:val="both"/>
      </w:pPr>
      <w:r w:rsidRPr="00B03E8C">
        <w:rPr>
          <w:rFonts w:ascii="Arial" w:hAnsi="Arial" w:cs="Arial"/>
          <w:color w:val="000000"/>
        </w:rPr>
        <w:t xml:space="preserve"> − </w:t>
      </w:r>
      <w:r w:rsidRPr="00B03E8C">
        <w:rPr>
          <w:color w:val="000000"/>
        </w:rPr>
        <w:t>Положення про педагогічне наставництво;</w:t>
      </w:r>
    </w:p>
    <w:p w:rsidR="002B3D4B" w:rsidRPr="00B03E8C" w:rsidRDefault="002B3D4B" w:rsidP="00B03E8C">
      <w:pPr>
        <w:pStyle w:val="a3"/>
        <w:spacing w:before="0" w:beforeAutospacing="0" w:after="0" w:afterAutospacing="0"/>
        <w:ind w:left="426" w:right="8" w:hanging="426"/>
        <w:jc w:val="both"/>
      </w:pPr>
      <w:r w:rsidRPr="00B03E8C">
        <w:rPr>
          <w:rFonts w:ascii="Arial" w:hAnsi="Arial" w:cs="Arial"/>
          <w:color w:val="000000"/>
        </w:rPr>
        <w:t xml:space="preserve">− </w:t>
      </w:r>
      <w:r w:rsidRPr="00B03E8C">
        <w:rPr>
          <w:color w:val="000000"/>
        </w:rPr>
        <w:t>наказ керівника загальноосвітнього навчального закладу про  організацію наставництва; </w:t>
      </w:r>
    </w:p>
    <w:p w:rsidR="002B3D4B" w:rsidRPr="00B03E8C" w:rsidRDefault="002B3D4B" w:rsidP="00B03E8C">
      <w:pPr>
        <w:pStyle w:val="a3"/>
        <w:spacing w:before="0" w:beforeAutospacing="0" w:after="0" w:afterAutospacing="0"/>
        <w:ind w:left="426" w:right="9" w:hanging="426"/>
        <w:jc w:val="both"/>
      </w:pPr>
      <w:r w:rsidRPr="00B03E8C">
        <w:rPr>
          <w:rFonts w:ascii="Arial" w:hAnsi="Arial" w:cs="Arial"/>
          <w:color w:val="000000"/>
        </w:rPr>
        <w:t xml:space="preserve">− </w:t>
      </w:r>
      <w:r w:rsidRPr="00B03E8C">
        <w:rPr>
          <w:color w:val="000000"/>
        </w:rPr>
        <w:t>плани роботи педагогічної ради, методичної ради, методичних  об’єднань; </w:t>
      </w:r>
    </w:p>
    <w:p w:rsidR="002B3D4B" w:rsidRPr="00B03E8C" w:rsidRDefault="002B3D4B" w:rsidP="00B03E8C">
      <w:pPr>
        <w:pStyle w:val="a3"/>
        <w:spacing w:before="0" w:beforeAutospacing="0" w:after="0" w:afterAutospacing="0"/>
        <w:ind w:left="426" w:right="8" w:hanging="426"/>
        <w:jc w:val="both"/>
      </w:pPr>
      <w:r w:rsidRPr="00B03E8C">
        <w:rPr>
          <w:rFonts w:ascii="Arial" w:hAnsi="Arial" w:cs="Arial"/>
          <w:color w:val="000000"/>
        </w:rPr>
        <w:t xml:space="preserve">− </w:t>
      </w:r>
      <w:r w:rsidRPr="00B03E8C">
        <w:rPr>
          <w:color w:val="000000"/>
        </w:rPr>
        <w:t>протоколи засідань педагогічної ради, методичної ради, методичних  об’єднань, на яких розглядалися питання наставництва; </w:t>
      </w:r>
    </w:p>
    <w:p w:rsidR="002B3D4B" w:rsidRPr="00B03E8C" w:rsidRDefault="002B3D4B" w:rsidP="00B03E8C">
      <w:pPr>
        <w:pStyle w:val="a3"/>
        <w:spacing w:before="0" w:beforeAutospacing="0" w:after="0" w:afterAutospacing="0"/>
        <w:ind w:left="426" w:right="82" w:hanging="426"/>
        <w:jc w:val="both"/>
      </w:pPr>
      <w:r w:rsidRPr="00B03E8C">
        <w:rPr>
          <w:rFonts w:ascii="Arial" w:hAnsi="Arial" w:cs="Arial"/>
          <w:color w:val="000000"/>
        </w:rPr>
        <w:t xml:space="preserve">− </w:t>
      </w:r>
      <w:r w:rsidRPr="00B03E8C">
        <w:rPr>
          <w:color w:val="000000"/>
        </w:rPr>
        <w:t>спільні плани роботи вчителів-початківців та вчителів наставників. </w:t>
      </w:r>
    </w:p>
    <w:p w:rsidR="002B3D4B" w:rsidRPr="00B03E8C" w:rsidRDefault="002B3D4B" w:rsidP="00B03E8C">
      <w:pPr>
        <w:pStyle w:val="a3"/>
        <w:spacing w:before="0" w:beforeAutospacing="0" w:after="0" w:afterAutospacing="0"/>
        <w:ind w:left="426" w:right="-4" w:hanging="426"/>
        <w:jc w:val="both"/>
      </w:pPr>
      <w:r w:rsidRPr="00B03E8C">
        <w:rPr>
          <w:color w:val="000000"/>
        </w:rPr>
        <w:t>10.2. Наставник, після закінчення терміну педагогічного наставництва,  пише відгук з пропозиціями щодо подальшої роботи молодого фахівця.</w:t>
      </w:r>
    </w:p>
    <w:p w:rsidR="002B3D4B" w:rsidRDefault="002B3D4B" w:rsidP="00B03E8C">
      <w:pPr>
        <w:spacing w:line="240" w:lineRule="auto"/>
      </w:pPr>
    </w:p>
    <w:sectPr w:rsidR="002B3D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B19"/>
    <w:rsid w:val="000C10C7"/>
    <w:rsid w:val="002B3D4B"/>
    <w:rsid w:val="00763B19"/>
    <w:rsid w:val="00821AE4"/>
    <w:rsid w:val="00963DF3"/>
    <w:rsid w:val="00B03E8C"/>
    <w:rsid w:val="00DA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3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2B3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DA2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9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3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2B3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DA2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6015</Words>
  <Characters>3430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</dc:creator>
  <cp:lastModifiedBy>380962822728</cp:lastModifiedBy>
  <cp:revision>5</cp:revision>
  <cp:lastPrinted>2021-03-05T07:43:00Z</cp:lastPrinted>
  <dcterms:created xsi:type="dcterms:W3CDTF">2021-02-22T08:34:00Z</dcterms:created>
  <dcterms:modified xsi:type="dcterms:W3CDTF">2021-04-19T07:08:00Z</dcterms:modified>
</cp:coreProperties>
</file>