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1F" w:rsidRPr="000127D9" w:rsidRDefault="00B9401F" w:rsidP="00B9401F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127D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81C81B1" wp14:editId="08A83041">
            <wp:extent cx="561975" cy="69532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1F" w:rsidRPr="002C5E66" w:rsidRDefault="00B9401F" w:rsidP="00B940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6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9401F" w:rsidRPr="002C5E66" w:rsidRDefault="00B9401F" w:rsidP="00B940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66">
        <w:rPr>
          <w:rFonts w:ascii="Times New Roman" w:hAnsi="Times New Roman" w:cs="Times New Roman"/>
          <w:b/>
          <w:sz w:val="28"/>
          <w:szCs w:val="28"/>
        </w:rPr>
        <w:t>КОСТИНЕЦЬКИЙ НАВЧАЛЬНО-ВИХОВНИЙ КОМПЛЕКС</w:t>
      </w:r>
    </w:p>
    <w:p w:rsidR="00B9401F" w:rsidRPr="002C5E66" w:rsidRDefault="00B9401F" w:rsidP="00B940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66">
        <w:rPr>
          <w:rFonts w:ascii="Times New Roman" w:hAnsi="Times New Roman" w:cs="Times New Roman"/>
          <w:b/>
          <w:sz w:val="28"/>
          <w:szCs w:val="28"/>
        </w:rPr>
        <w:t>СТОРОЖИНЕЦЬКОЇ МІСЬКОЇ РАДИ</w:t>
      </w:r>
    </w:p>
    <w:p w:rsidR="00B9401F" w:rsidRPr="000127D9" w:rsidRDefault="00B9401F" w:rsidP="00B940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66"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:rsidR="00B9401F" w:rsidRPr="000127D9" w:rsidRDefault="00B9401F" w:rsidP="00B9401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27D9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B9401F" w:rsidRDefault="00B9401F" w:rsidP="00B9401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18.03.2024   </w:t>
      </w:r>
      <w:r w:rsidRPr="00012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0127D9">
        <w:rPr>
          <w:rFonts w:ascii="Times New Roman" w:hAnsi="Times New Roman" w:cs="Times New Roman"/>
          <w:sz w:val="28"/>
          <w:szCs w:val="28"/>
          <w:lang w:val="uk-UA"/>
        </w:rPr>
        <w:t xml:space="preserve">с. Костинці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№44</w:t>
      </w:r>
      <w:r w:rsidRPr="000127D9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B9401F" w:rsidRPr="00A64564" w:rsidRDefault="00B9401F" w:rsidP="00B9401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401F" w:rsidRPr="00A64564" w:rsidRDefault="00B9401F" w:rsidP="00B9401F">
      <w:pPr>
        <w:ind w:right="4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564">
        <w:rPr>
          <w:rFonts w:ascii="Times New Roman" w:hAnsi="Times New Roman" w:cs="Times New Roman"/>
          <w:b/>
          <w:sz w:val="28"/>
          <w:szCs w:val="28"/>
        </w:rPr>
        <w:t>Про  проведення місячника з охорони   праці та безпеки життєді</w:t>
      </w:r>
      <w:r>
        <w:rPr>
          <w:rFonts w:ascii="Times New Roman" w:hAnsi="Times New Roman" w:cs="Times New Roman"/>
          <w:b/>
          <w:sz w:val="28"/>
          <w:szCs w:val="28"/>
        </w:rPr>
        <w:t>яльності  в закладі освіти</w:t>
      </w:r>
    </w:p>
    <w:p w:rsidR="00B9401F" w:rsidRDefault="00B9401F" w:rsidP="00B9401F">
      <w:pPr>
        <w:rPr>
          <w:b/>
          <w:sz w:val="16"/>
          <w:szCs w:val="16"/>
        </w:rPr>
      </w:pPr>
    </w:p>
    <w:p w:rsidR="00B9401F" w:rsidRDefault="00B9401F" w:rsidP="00B9401F">
      <w:pPr>
        <w:pStyle w:val="Style7"/>
        <w:widowControl/>
        <w:tabs>
          <w:tab w:val="left" w:pos="567"/>
        </w:tabs>
        <w:spacing w:line="240" w:lineRule="auto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виконання Законів України «Про освіту», «Про повну загальну середню освіту»,</w:t>
      </w:r>
      <w:r>
        <w:rPr>
          <w:lang w:val="uk-UA"/>
        </w:rPr>
        <w:t xml:space="preserve"> </w:t>
      </w:r>
      <w:r w:rsidRPr="00F10AFE">
        <w:rPr>
          <w:sz w:val="28"/>
          <w:szCs w:val="28"/>
          <w:lang w:val="uk-UA"/>
        </w:rPr>
        <w:t>«Про правовий режим воєнного стану»,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Указу Президента України від 18.08.2006 </w:t>
      </w:r>
      <w:r>
        <w:rPr>
          <w:rStyle w:val="c51"/>
          <w:sz w:val="28"/>
          <w:szCs w:val="28"/>
          <w:lang w:val="uk-UA"/>
        </w:rPr>
        <w:t>N 685/2006</w:t>
      </w:r>
      <w:r>
        <w:rPr>
          <w:sz w:val="28"/>
          <w:szCs w:val="28"/>
          <w:lang w:val="uk-UA"/>
        </w:rPr>
        <w:t xml:space="preserve">  «Про День охорони праці»,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організацію роботи з охорони праці  та безпеки життєдіяльності учасників освітнього процесу в установах і закладах освіти, затвердженого  наказом  Міністерства освіти і науки  України  26.12.2017 № 1669 й зареєстрованого  в Міністерстві   юстиції  України  23.01.2018   № 100/31552,  Плану роботи Департаменту освіти і науки обласної державної адміністрації (обласної військової адміністрації) на 2024 рік та наказу Департаменту освіти і науки обласної державної адміністрації (обласної військової адміністрації) від 11.03.2024 № 72 «</w:t>
      </w:r>
      <w:r w:rsidRPr="000A1059">
        <w:rPr>
          <w:sz w:val="28"/>
          <w:szCs w:val="28"/>
          <w:lang w:val="uk-UA"/>
        </w:rPr>
        <w:t>Про  проведення місячника з охорони   пр</w:t>
      </w:r>
      <w:r>
        <w:rPr>
          <w:sz w:val="28"/>
          <w:szCs w:val="28"/>
          <w:lang w:val="uk-UA"/>
        </w:rPr>
        <w:t xml:space="preserve">аці та безпеки життєдіяльності </w:t>
      </w:r>
      <w:r w:rsidRPr="000A1059">
        <w:rPr>
          <w:sz w:val="28"/>
          <w:szCs w:val="28"/>
          <w:lang w:val="uk-UA"/>
        </w:rPr>
        <w:t xml:space="preserve">в закладах освіти Чернівецької області                                                         </w:t>
      </w:r>
      <w:r>
        <w:rPr>
          <w:sz w:val="28"/>
          <w:szCs w:val="28"/>
          <w:lang w:val="uk-UA"/>
        </w:rPr>
        <w:t xml:space="preserve">                    в 2024 році», наказу  Відділу освіти Сторожинецької  міської ради  № 75  від 15.03.2024 року «</w:t>
      </w:r>
      <w:r w:rsidRPr="000A1059">
        <w:rPr>
          <w:sz w:val="28"/>
          <w:szCs w:val="28"/>
          <w:lang w:val="uk-UA"/>
        </w:rPr>
        <w:t>Про  проведення місячника з охорони   пр</w:t>
      </w:r>
      <w:r>
        <w:rPr>
          <w:sz w:val="28"/>
          <w:szCs w:val="28"/>
          <w:lang w:val="uk-UA"/>
        </w:rPr>
        <w:t xml:space="preserve">аці та безпеки життєдіяльності </w:t>
      </w:r>
      <w:r w:rsidRPr="000A1059">
        <w:rPr>
          <w:sz w:val="28"/>
          <w:szCs w:val="28"/>
          <w:lang w:val="uk-UA"/>
        </w:rPr>
        <w:t>в закл</w:t>
      </w:r>
      <w:r>
        <w:rPr>
          <w:sz w:val="28"/>
          <w:szCs w:val="28"/>
          <w:lang w:val="uk-UA"/>
        </w:rPr>
        <w:t>адах освіти  Сторожинецької  міської  ради</w:t>
      </w:r>
      <w:r w:rsidRPr="000A10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 2024 році»,  з метою</w:t>
      </w:r>
      <w:r>
        <w:rPr>
          <w:sz w:val="28"/>
          <w:szCs w:val="28"/>
          <w:lang w:val="uk-UA" w:eastAsia="uk-UA"/>
        </w:rPr>
        <w:t xml:space="preserve"> підвищення уваги керівників </w:t>
      </w:r>
      <w:r>
        <w:rPr>
          <w:sz w:val="28"/>
          <w:szCs w:val="28"/>
          <w:lang w:val="uk-UA"/>
        </w:rPr>
        <w:t xml:space="preserve">закладів освіти </w:t>
      </w:r>
      <w:r>
        <w:rPr>
          <w:sz w:val="28"/>
          <w:szCs w:val="28"/>
          <w:lang w:val="uk-UA" w:eastAsia="uk-UA"/>
        </w:rPr>
        <w:t>до створення належних умов праці, навчання, відпочинку, вивчення та використання на практиці правил основ безпеки життєдіяльності, на попередження травматизму та загибелі дітей, дорослих при виникненні різного роду надзвичайних ситуацій</w:t>
      </w:r>
    </w:p>
    <w:p w:rsidR="00B9401F" w:rsidRPr="00A64564" w:rsidRDefault="00B9401F" w:rsidP="00B94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22"/>
          <w:sz w:val="16"/>
          <w:szCs w:val="16"/>
          <w:lang w:val="uk-UA"/>
        </w:rPr>
      </w:pPr>
      <w:r w:rsidRPr="00A64564">
        <w:rPr>
          <w:color w:val="000000"/>
          <w:sz w:val="26"/>
          <w:szCs w:val="26"/>
          <w:shd w:val="clear" w:color="auto" w:fill="FFFFFF"/>
          <w:lang w:val="uk-UA"/>
        </w:rPr>
        <w:tab/>
      </w:r>
    </w:p>
    <w:p w:rsidR="00B9401F" w:rsidRPr="00A64564" w:rsidRDefault="00B9401F" w:rsidP="00B9401F">
      <w:pPr>
        <w:rPr>
          <w:rFonts w:ascii="Times New Roman" w:hAnsi="Times New Roman" w:cs="Times New Roman"/>
          <w:sz w:val="28"/>
          <w:szCs w:val="28"/>
        </w:rPr>
      </w:pPr>
      <w:r w:rsidRPr="00A64564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B9401F" w:rsidRPr="00A64564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564">
        <w:rPr>
          <w:rFonts w:ascii="Times New Roman" w:hAnsi="Times New Roman" w:cs="Times New Roman"/>
          <w:b/>
          <w:sz w:val="28"/>
          <w:szCs w:val="28"/>
        </w:rPr>
        <w:tab/>
      </w:r>
      <w:r w:rsidRPr="00A64564">
        <w:rPr>
          <w:rFonts w:ascii="Times New Roman" w:hAnsi="Times New Roman" w:cs="Times New Roman"/>
          <w:sz w:val="28"/>
          <w:szCs w:val="28"/>
        </w:rPr>
        <w:t xml:space="preserve">1. </w:t>
      </w:r>
      <w:r w:rsidRPr="00A645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Провести </w:t>
      </w:r>
      <w:r w:rsidRPr="00A6456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з 08 квітня по 10 травня 2024</w:t>
      </w:r>
      <w:r w:rsidRPr="00A645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року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навчально-виховному  комплексі </w:t>
      </w:r>
      <w:r w:rsidRPr="00A64564">
        <w:rPr>
          <w:rFonts w:ascii="Times New Roman" w:hAnsi="Times New Roman" w:cs="Times New Roman"/>
          <w:sz w:val="28"/>
          <w:szCs w:val="28"/>
        </w:rPr>
        <w:t>місячник з охорони праці, безпеки життєдіяльності</w:t>
      </w:r>
      <w:r w:rsidRPr="00A645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645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4564">
        <w:rPr>
          <w:rFonts w:ascii="Times New Roman" w:hAnsi="Times New Roman" w:cs="Times New Roman"/>
          <w:sz w:val="28"/>
          <w:szCs w:val="28"/>
        </w:rPr>
        <w:tab/>
      </w:r>
    </w:p>
    <w:p w:rsidR="00B9401F" w:rsidRPr="00A64564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564">
        <w:rPr>
          <w:rFonts w:ascii="Times New Roman" w:hAnsi="Times New Roman" w:cs="Times New Roman"/>
          <w:sz w:val="28"/>
          <w:szCs w:val="28"/>
        </w:rPr>
        <w:tab/>
        <w:t>2. Затвердити План заходів щодо підготовки та проведення в закладах освіти місячника з охорони праці та безпеки життєдіяльності (далі</w:t>
      </w:r>
      <w:bookmarkStart w:id="0" w:name="_Hlk160025299"/>
      <w:r>
        <w:rPr>
          <w:rFonts w:ascii="Times New Roman" w:hAnsi="Times New Roman" w:cs="Times New Roman"/>
          <w:sz w:val="28"/>
          <w:szCs w:val="28"/>
        </w:rPr>
        <w:t xml:space="preserve"> – План заходів), що додається.</w:t>
      </w:r>
    </w:p>
    <w:p w:rsidR="00B9401F" w:rsidRPr="00A64564" w:rsidRDefault="00B9401F" w:rsidP="00B9401F">
      <w:pPr>
        <w:ind w:firstLine="56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Pr="00A64564">
        <w:rPr>
          <w:rFonts w:ascii="Times New Roman" w:hAnsi="Times New Roman" w:cs="Times New Roman"/>
          <w:sz w:val="28"/>
          <w:szCs w:val="28"/>
        </w:rPr>
        <w:t xml:space="preserve">. Рекомендувати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заступнику  директора з навчально-виховної  роботи Бойченюк С.К., заступнику директора з виховної  роботи Масіян С.К.:</w:t>
      </w:r>
    </w:p>
    <w:p w:rsidR="00B9401F" w:rsidRPr="00A64564" w:rsidRDefault="00B9401F" w:rsidP="00B940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4564">
        <w:rPr>
          <w:rFonts w:ascii="Times New Roman" w:hAnsi="Times New Roman" w:cs="Times New Roman"/>
          <w:sz w:val="28"/>
          <w:szCs w:val="28"/>
          <w:lang w:val="uk-UA"/>
        </w:rPr>
        <w:t>.1. Забезпечити виконання Плану заходів.</w:t>
      </w:r>
    </w:p>
    <w:p w:rsidR="00B9401F" w:rsidRPr="00A64564" w:rsidRDefault="00B9401F" w:rsidP="00B940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4564">
        <w:rPr>
          <w:rFonts w:ascii="Times New Roman" w:hAnsi="Times New Roman" w:cs="Times New Roman"/>
          <w:sz w:val="28"/>
          <w:szCs w:val="28"/>
          <w:lang w:val="uk-UA"/>
        </w:rPr>
        <w:t>.2. Провести практичну перевірку стану охорони праці,  готовності закладу освіти до ефективних  дій щодо захисту учасників освітнього  процесу й працівників галузі в разі виникнення надзвичайних ситуацій, можливих терористичних актів тощо.</w:t>
      </w:r>
    </w:p>
    <w:p w:rsidR="00B9401F" w:rsidRPr="00A64564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56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A64564">
        <w:rPr>
          <w:rFonts w:ascii="Times New Roman" w:hAnsi="Times New Roman" w:cs="Times New Roman"/>
          <w:sz w:val="28"/>
          <w:szCs w:val="28"/>
        </w:rPr>
        <w:t xml:space="preserve">.3. </w:t>
      </w:r>
      <w:r w:rsidRPr="00A64564">
        <w:rPr>
          <w:rFonts w:ascii="Times New Roman" w:hAnsi="Times New Roman" w:cs="Times New Roman"/>
          <w:b/>
          <w:bCs/>
          <w:sz w:val="28"/>
          <w:szCs w:val="28"/>
        </w:rPr>
        <w:t>З 15 по 21 квітня 2024 року</w:t>
      </w:r>
      <w:r w:rsidRPr="00A64564">
        <w:rPr>
          <w:rFonts w:ascii="Times New Roman" w:hAnsi="Times New Roman" w:cs="Times New Roman"/>
          <w:sz w:val="28"/>
          <w:szCs w:val="28"/>
        </w:rPr>
        <w:t xml:space="preserve"> – Тиждень знань з основ бе</w:t>
      </w:r>
      <w:r>
        <w:rPr>
          <w:rFonts w:ascii="Times New Roman" w:hAnsi="Times New Roman" w:cs="Times New Roman"/>
          <w:sz w:val="28"/>
          <w:szCs w:val="28"/>
        </w:rPr>
        <w:t>зпеки життєдіяльності у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64564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B9401F" w:rsidRPr="00DA66C8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5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3.4</w:t>
      </w:r>
      <w:r w:rsidRPr="00A64564">
        <w:rPr>
          <w:rFonts w:ascii="Times New Roman" w:hAnsi="Times New Roman" w:cs="Times New Roman"/>
          <w:sz w:val="28"/>
          <w:szCs w:val="28"/>
        </w:rPr>
        <w:t xml:space="preserve">. </w:t>
      </w:r>
      <w:r w:rsidRPr="00A64564">
        <w:rPr>
          <w:rFonts w:ascii="Times New Roman" w:hAnsi="Times New Roman" w:cs="Times New Roman"/>
          <w:b/>
          <w:bCs/>
          <w:sz w:val="28"/>
          <w:szCs w:val="28"/>
        </w:rPr>
        <w:t xml:space="preserve">26 квітня 2024 року – </w:t>
      </w:r>
      <w:r w:rsidRPr="00A64564">
        <w:rPr>
          <w:rFonts w:ascii="Times New Roman" w:hAnsi="Times New Roman" w:cs="Times New Roman"/>
          <w:sz w:val="28"/>
          <w:szCs w:val="28"/>
        </w:rPr>
        <w:t>Єдиний  «День охорони праці» з нагоди</w:t>
      </w:r>
      <w:r>
        <w:rPr>
          <w:rFonts w:ascii="Times New Roman" w:hAnsi="Times New Roman" w:cs="Times New Roman"/>
          <w:sz w:val="28"/>
          <w:szCs w:val="28"/>
        </w:rPr>
        <w:t xml:space="preserve"> Всесвітнього дня охорони праці.</w:t>
      </w:r>
    </w:p>
    <w:p w:rsidR="00B9401F" w:rsidRPr="00A64564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5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3.5</w:t>
      </w:r>
      <w:r w:rsidRPr="00A64564">
        <w:rPr>
          <w:rFonts w:ascii="Times New Roman" w:hAnsi="Times New Roman" w:cs="Times New Roman"/>
          <w:sz w:val="28"/>
          <w:szCs w:val="28"/>
        </w:rPr>
        <w:t xml:space="preserve">. </w:t>
      </w:r>
      <w:r w:rsidRPr="00A64564">
        <w:rPr>
          <w:rFonts w:ascii="Times New Roman" w:hAnsi="Times New Roman" w:cs="Times New Roman"/>
          <w:b/>
          <w:bCs/>
          <w:sz w:val="28"/>
          <w:szCs w:val="28"/>
        </w:rPr>
        <w:t>16 травня 2024 року</w:t>
      </w:r>
      <w:r w:rsidRPr="00A64564">
        <w:rPr>
          <w:rFonts w:ascii="Times New Roman" w:hAnsi="Times New Roman" w:cs="Times New Roman"/>
          <w:sz w:val="28"/>
          <w:szCs w:val="28"/>
        </w:rPr>
        <w:t xml:space="preserve"> – Єдиний  День цивільного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в закладі</w:t>
      </w:r>
      <w:r w:rsidRPr="00A64564">
        <w:rPr>
          <w:rFonts w:ascii="Times New Roman" w:hAnsi="Times New Roman" w:cs="Times New Roman"/>
          <w:sz w:val="28"/>
          <w:szCs w:val="28"/>
        </w:rPr>
        <w:t xml:space="preserve"> загальної середньої освіти.</w:t>
      </w:r>
    </w:p>
    <w:p w:rsidR="00B9401F" w:rsidRPr="00A64564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45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A64564">
        <w:rPr>
          <w:rFonts w:ascii="Times New Roman" w:hAnsi="Times New Roman" w:cs="Times New Roman"/>
          <w:sz w:val="28"/>
          <w:szCs w:val="28"/>
        </w:rPr>
        <w:t>.7.</w:t>
      </w:r>
      <w:r w:rsidRPr="00A64564">
        <w:rPr>
          <w:rFonts w:ascii="Times New Roman" w:hAnsi="Times New Roman" w:cs="Times New Roman"/>
          <w:b/>
          <w:bCs/>
          <w:sz w:val="28"/>
          <w:szCs w:val="28"/>
        </w:rPr>
        <w:t xml:space="preserve">  З 13 по 19 травня 2024 року</w:t>
      </w:r>
      <w:r w:rsidRPr="00A64564">
        <w:rPr>
          <w:rFonts w:ascii="Times New Roman" w:hAnsi="Times New Roman" w:cs="Times New Roman"/>
          <w:sz w:val="28"/>
          <w:szCs w:val="28"/>
        </w:rPr>
        <w:t xml:space="preserve"> – Тиждень безпеки дорожнього руху.</w:t>
      </w:r>
    </w:p>
    <w:p w:rsidR="00B9401F" w:rsidRPr="00A64564" w:rsidRDefault="00B9401F" w:rsidP="00B9401F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u w:val="single"/>
        </w:rPr>
      </w:pPr>
      <w:r w:rsidRPr="00A64564">
        <w:rPr>
          <w:rFonts w:ascii="Times New Roman" w:hAnsi="Times New Roman" w:cs="Times New Roman"/>
          <w:sz w:val="28"/>
          <w:szCs w:val="28"/>
        </w:rPr>
        <w:tab/>
      </w:r>
      <w:bookmarkEnd w:id="0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Pr="00A645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.8.   Відповідно до термінів,  вказаних в Плані заходів, надіслати інформацію про виконання заходів </w:t>
      </w:r>
      <w:r w:rsidRPr="00A64564">
        <w:rPr>
          <w:rFonts w:ascii="Times New Roman" w:hAnsi="Times New Roman" w:cs="Times New Roman"/>
          <w:sz w:val="28"/>
          <w:szCs w:val="28"/>
        </w:rPr>
        <w:t>місячника з охорони праці</w:t>
      </w:r>
      <w:r w:rsidRPr="00A64564">
        <w:rPr>
          <w:rFonts w:ascii="Times New Roman" w:eastAsia="Calibri" w:hAnsi="Times New Roman" w:cs="Times New Roman"/>
          <w:bCs/>
          <w:sz w:val="28"/>
          <w:szCs w:val="28"/>
        </w:rPr>
        <w:t xml:space="preserve">  та безпеки життєдіяльності </w:t>
      </w:r>
      <w:r w:rsidRPr="00A645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 </w:t>
      </w:r>
      <w:r w:rsidRPr="00A64564">
        <w:rPr>
          <w:rFonts w:ascii="Times New Roman" w:hAnsi="Times New Roman" w:cs="Times New Roman"/>
          <w:sz w:val="28"/>
          <w:szCs w:val="28"/>
        </w:rPr>
        <w:t xml:space="preserve">електронну адресу  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porayko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</w:rPr>
        <w:t>.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dmitro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</w:rPr>
        <w:t>@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ukr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</w:rPr>
        <w:t>.</w:t>
      </w:r>
      <w:r w:rsidRPr="00A64564">
        <w:rPr>
          <w:rFonts w:ascii="Times New Roman" w:hAnsi="Times New Roman" w:cs="Times New Roman"/>
          <w:color w:val="0033CC"/>
          <w:sz w:val="28"/>
          <w:szCs w:val="28"/>
          <w:u w:val="single"/>
          <w:lang w:val="en-US"/>
        </w:rPr>
        <w:t>net</w:t>
      </w:r>
    </w:p>
    <w:p w:rsidR="00B9401F" w:rsidRPr="00A64564" w:rsidRDefault="00B9401F" w:rsidP="00B9401F">
      <w:pPr>
        <w:pStyle w:val="a3"/>
        <w:tabs>
          <w:tab w:val="left" w:pos="391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4564">
        <w:rPr>
          <w:rFonts w:ascii="Times New Roman" w:hAnsi="Times New Roman" w:cs="Times New Roman"/>
          <w:sz w:val="28"/>
          <w:szCs w:val="28"/>
        </w:rPr>
        <w:t xml:space="preserve">. </w:t>
      </w:r>
      <w:r w:rsidRPr="00A64564">
        <w:rPr>
          <w:rFonts w:ascii="Times New Roman" w:eastAsia="Calibri" w:hAnsi="Times New Roman" w:cs="Times New Roman"/>
          <w:sz w:val="28"/>
          <w:szCs w:val="28"/>
        </w:rPr>
        <w:t>Контроль за виконання наказу залишаю за собою.</w:t>
      </w:r>
    </w:p>
    <w:p w:rsidR="00B9401F" w:rsidRPr="000412F9" w:rsidRDefault="00B9401F" w:rsidP="00B9401F">
      <w:pPr>
        <w:tabs>
          <w:tab w:val="left" w:pos="1276"/>
          <w:tab w:val="left" w:pos="1418"/>
        </w:tabs>
        <w:ind w:firstLine="839"/>
        <w:jc w:val="both"/>
      </w:pPr>
    </w:p>
    <w:p w:rsidR="00B9401F" w:rsidRDefault="00B9401F" w:rsidP="00B9401F">
      <w:pPr>
        <w:jc w:val="both"/>
        <w:rPr>
          <w:b/>
        </w:rPr>
      </w:pPr>
    </w:p>
    <w:p w:rsidR="00B9401F" w:rsidRPr="00306629" w:rsidRDefault="00B9401F" w:rsidP="00B9401F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9401F" w:rsidRPr="00306629" w:rsidSect="00A64564">
          <w:pgSz w:w="11906" w:h="16838" w:code="9"/>
          <w:pgMar w:top="993" w:right="851" w:bottom="1134" w:left="1701" w:header="709" w:footer="709" w:gutter="0"/>
          <w:cols w:space="708"/>
          <w:docGrid w:linePitch="381"/>
        </w:sectPr>
      </w:pPr>
      <w:r w:rsidRPr="00306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Директор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Владіслава БОЖЕСКУЛ</w:t>
      </w:r>
      <w:r w:rsidRPr="00306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A4E9D" w:rsidRDefault="00CA4E9D">
      <w:bookmarkStart w:id="1" w:name="_GoBack"/>
      <w:bookmarkEnd w:id="1"/>
    </w:p>
    <w:sectPr w:rsidR="00CA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8B"/>
    <w:rsid w:val="0012128B"/>
    <w:rsid w:val="00B9401F"/>
    <w:rsid w:val="00CA4E9D"/>
    <w:rsid w:val="00F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C0F5-3EEE-4BC0-AC0E-3E4A831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1F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36E9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6E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6E9C"/>
    <w:pPr>
      <w:keepNext/>
      <w:shd w:val="clear" w:color="auto" w:fill="FFFFFF"/>
      <w:spacing w:before="125" w:after="0" w:line="240" w:lineRule="auto"/>
      <w:ind w:left="149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2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36E9C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36E9C"/>
    <w:rPr>
      <w:rFonts w:ascii="Times New Roman" w:eastAsia="Times New Roman" w:hAnsi="Times New Roman" w:cs="Times New Roman"/>
      <w:b/>
      <w:color w:val="000000"/>
      <w:spacing w:val="-2"/>
      <w:sz w:val="24"/>
      <w:szCs w:val="20"/>
      <w:shd w:val="clear" w:color="auto" w:fill="FFFFFF"/>
      <w:lang w:val="uk-UA" w:eastAsia="ru-RU"/>
    </w:rPr>
  </w:style>
  <w:style w:type="paragraph" w:styleId="a3">
    <w:name w:val="List Paragraph"/>
    <w:basedOn w:val="a"/>
    <w:uiPriority w:val="34"/>
    <w:qFormat/>
    <w:rsid w:val="00B9401F"/>
    <w:pPr>
      <w:ind w:left="720"/>
      <w:contextualSpacing/>
    </w:pPr>
  </w:style>
  <w:style w:type="paragraph" w:customStyle="1" w:styleId="Style7">
    <w:name w:val="Style7"/>
    <w:basedOn w:val="a"/>
    <w:uiPriority w:val="99"/>
    <w:rsid w:val="00B9401F"/>
    <w:pPr>
      <w:widowControl w:val="0"/>
      <w:autoSpaceDE w:val="0"/>
      <w:autoSpaceDN w:val="0"/>
      <w:adjustRightInd w:val="0"/>
      <w:spacing w:after="0" w:line="4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B940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1">
    <w:name w:val="c51"/>
    <w:rsid w:val="00B9401F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grinacv</dc:creator>
  <cp:keywords/>
  <dc:description/>
  <cp:lastModifiedBy>grinacv</cp:lastModifiedBy>
  <cp:revision>2</cp:revision>
  <dcterms:created xsi:type="dcterms:W3CDTF">2024-04-29T09:10:00Z</dcterms:created>
  <dcterms:modified xsi:type="dcterms:W3CDTF">2024-04-29T09:11:00Z</dcterms:modified>
</cp:coreProperties>
</file>