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9F" w:rsidRPr="00ED4D90" w:rsidRDefault="004F3C11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="00C63907">
        <w:instrText>HYPERLINK "http://llt.multycourse.com.ua/ru/glossary/165"</w:instrText>
      </w:r>
      <w:r>
        <w:fldChar w:fldCharType="separate"/>
      </w:r>
      <w:proofErr w:type="spellStart"/>
      <w:proofErr w:type="gramStart"/>
      <w:r w:rsidR="0053209F" w:rsidRPr="00ED4D90">
        <w:rPr>
          <w:rStyle w:val="a4"/>
          <w:rFonts w:ascii="Times New Roman" w:hAnsi="Times New Roman" w:cs="Times New Roman"/>
          <w:sz w:val="28"/>
          <w:szCs w:val="28"/>
        </w:rPr>
        <w:t>Бул</w:t>
      </w:r>
      <w:proofErr w:type="gramEnd"/>
      <w:r w:rsidR="0053209F" w:rsidRPr="00ED4D90">
        <w:rPr>
          <w:rStyle w:val="a4"/>
          <w:rFonts w:ascii="Times New Roman" w:hAnsi="Times New Roman" w:cs="Times New Roman"/>
          <w:sz w:val="28"/>
          <w:szCs w:val="28"/>
        </w:rPr>
        <w:t>інґ</w:t>
      </w:r>
      <w:proofErr w:type="spellEnd"/>
      <w:r>
        <w:fldChar w:fldCharType="end"/>
      </w:r>
      <w:r w:rsidR="0053209F" w:rsidRPr="00ED4D90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bully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хуліган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задирака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грубіян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bully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задиратися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знущатися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агресивної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заподіяти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шкоду,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страх,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3209F" w:rsidRPr="00ED4D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53209F"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53209F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4D90">
        <w:rPr>
          <w:rFonts w:ascii="Times New Roman" w:hAnsi="Times New Roman" w:cs="Times New Roman"/>
          <w:sz w:val="28"/>
          <w:szCs w:val="28"/>
        </w:rPr>
        <w:t xml:space="preserve">Практично в кожному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глузувань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знущань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агресори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ініціаторами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інґу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Найчастішецькуванняініціюютьнадміруагресивнідіти</w:t>
      </w:r>
      <w:proofErr w:type="spellEnd"/>
      <w:r w:rsidRPr="00532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якілюблятьдомінувати</w:t>
      </w:r>
      <w:proofErr w:type="spellEnd"/>
      <w:r w:rsidRPr="00532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тобтобути</w:t>
      </w:r>
      <w:proofErr w:type="spellEnd"/>
      <w:r w:rsidRPr="005320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53209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турбують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людей, вони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Принижуючи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ідвищують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кривдників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переживали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копіюють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агресивні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образливі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їхні</w:t>
      </w:r>
      <w:proofErr w:type="gramStart"/>
      <w:r w:rsidRPr="00ED4D90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сім'ях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Зазвичай</w:t>
      </w:r>
      <w:r w:rsidR="00554897">
        <w:rPr>
          <w:rFonts w:ascii="Times New Roman" w:hAnsi="Times New Roman" w:cs="Times New Roman"/>
          <w:sz w:val="28"/>
          <w:szCs w:val="28"/>
        </w:rPr>
        <w:t>н</w:t>
      </w:r>
      <w:r w:rsidRPr="00ED4D9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554897">
        <w:rPr>
          <w:rFonts w:ascii="Times New Roman" w:hAnsi="Times New Roman" w:cs="Times New Roman"/>
          <w:sz w:val="28"/>
          <w:szCs w:val="28"/>
        </w:rPr>
        <w:t>,</w:t>
      </w:r>
      <w:r w:rsidRPr="00ED4D9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3209F">
        <w:rPr>
          <w:rFonts w:ascii="Times New Roman" w:hAnsi="Times New Roman" w:cs="Times New Roman"/>
          <w:sz w:val="28"/>
          <w:szCs w:val="28"/>
        </w:rPr>
        <w:t>'</w:t>
      </w:r>
      <w:r w:rsidRPr="00ED4D90">
        <w:rPr>
          <w:rFonts w:ascii="Times New Roman" w:hAnsi="Times New Roman" w:cs="Times New Roman"/>
          <w:sz w:val="28"/>
          <w:szCs w:val="28"/>
        </w:rPr>
        <w:t>єктом</w:t>
      </w:r>
      <w:proofErr w:type="spellEnd"/>
      <w:r w:rsidR="0055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знущань</w:t>
      </w:r>
      <w:proofErr w:type="spellEnd"/>
      <w:r w:rsidRPr="0053209F">
        <w:rPr>
          <w:rFonts w:ascii="Times New Roman" w:hAnsi="Times New Roman" w:cs="Times New Roman"/>
          <w:sz w:val="28"/>
          <w:szCs w:val="28"/>
        </w:rPr>
        <w:t xml:space="preserve"> (</w:t>
      </w:r>
      <w:r w:rsidRPr="00ED4D90">
        <w:rPr>
          <w:rFonts w:ascii="Times New Roman" w:hAnsi="Times New Roman" w:cs="Times New Roman"/>
          <w:sz w:val="28"/>
          <w:szCs w:val="28"/>
        </w:rPr>
        <w:t>жертвою</w:t>
      </w:r>
      <w:r w:rsidRPr="005320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булінґу</w:t>
      </w:r>
      <w:proofErr w:type="spellEnd"/>
      <w:r w:rsidR="0055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="00554897">
        <w:rPr>
          <w:rFonts w:ascii="Times New Roman" w:hAnsi="Times New Roman" w:cs="Times New Roman"/>
          <w:sz w:val="28"/>
          <w:szCs w:val="28"/>
        </w:rPr>
        <w:t xml:space="preserve"> </w:t>
      </w:r>
      <w:r w:rsidRPr="00ED4D90">
        <w:rPr>
          <w:rFonts w:ascii="Times New Roman" w:hAnsi="Times New Roman" w:cs="Times New Roman"/>
          <w:sz w:val="28"/>
          <w:szCs w:val="28"/>
        </w:rPr>
        <w:t>тих</w:t>
      </w:r>
      <w:r w:rsidRPr="00532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укогоєдещовідмінневідоднолітків</w:t>
      </w:r>
      <w:proofErr w:type="spellEnd"/>
      <w:r w:rsidRPr="005320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будь-якою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зовнішності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; манера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незвичайне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статус,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національність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релігійна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належність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жертвами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інґу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:</w:t>
      </w:r>
    </w:p>
    <w:p w:rsidR="0053209F" w:rsidRPr="00ED4D90" w:rsidRDefault="0053209F" w:rsidP="005320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вади –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окуляри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погано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чують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ED4D9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слабкі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замкнуті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імпульсивні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невпевнені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тривожні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зовнішності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– руде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веснянки,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відстовбурчені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незвичну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надмірну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худорлявість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: часто не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близького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друга,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спілкуються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D90">
        <w:rPr>
          <w:rFonts w:ascii="Times New Roman" w:hAnsi="Times New Roman" w:cs="Times New Roman"/>
          <w:sz w:val="28"/>
          <w:szCs w:val="28"/>
        </w:rPr>
        <w:t xml:space="preserve">страх перед школою: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неуспішність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страх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навколишніми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ідвищена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невпевненість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провокуючи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агресію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(так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зван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);</w:t>
      </w:r>
    </w:p>
    <w:p w:rsidR="0053209F" w:rsidRPr="00ED4D90" w:rsidRDefault="0053209F" w:rsidP="005320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заїкання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дислалія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дисграфія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письма),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дислексія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);</w:t>
      </w:r>
    </w:p>
    <w:p w:rsidR="0053209F" w:rsidRPr="00ED4D90" w:rsidRDefault="0053209F" w:rsidP="005320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знижений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lastRenderedPageBreak/>
        <w:t>високий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обдарованість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D90">
        <w:rPr>
          <w:rFonts w:ascii="Times New Roman" w:hAnsi="Times New Roman" w:cs="Times New Roman"/>
          <w:sz w:val="28"/>
          <w:szCs w:val="28"/>
        </w:rPr>
        <w:t xml:space="preserve">слабо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ED4D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ієнічні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неохайні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брудні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неприємний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запах).</w:t>
      </w:r>
    </w:p>
    <w:p w:rsidR="0053209F" w:rsidRPr="00ED4D90" w:rsidRDefault="0053209F" w:rsidP="0053209F">
      <w:pPr>
        <w:jc w:val="both"/>
        <w:rPr>
          <w:rFonts w:ascii="Times New Roman" w:hAnsi="Times New Roman" w:cs="Times New Roman"/>
          <w:sz w:val="28"/>
          <w:szCs w:val="28"/>
        </w:rPr>
      </w:pPr>
      <w:r w:rsidRPr="00ED4D9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U-Report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49 %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ідтвердили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піддавалися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булінґу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через: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зовнішність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стать,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орієнтацію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етнічну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належність</w:t>
      </w:r>
      <w:proofErr w:type="spellEnd"/>
    </w:p>
    <w:p w:rsidR="0053209F" w:rsidRPr="00ED4D90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D90">
        <w:rPr>
          <w:rFonts w:ascii="Times New Roman" w:hAnsi="Times New Roman" w:cs="Times New Roman"/>
          <w:sz w:val="28"/>
          <w:szCs w:val="28"/>
          <w:lang w:val="uk-UA"/>
        </w:rPr>
        <w:t xml:space="preserve">Прикметною ознакою </w:t>
      </w:r>
      <w:proofErr w:type="spellStart"/>
      <w:r w:rsidRPr="00ED4D90">
        <w:rPr>
          <w:rFonts w:ascii="Times New Roman" w:hAnsi="Times New Roman" w:cs="Times New Roman"/>
          <w:sz w:val="28"/>
          <w:szCs w:val="28"/>
          <w:lang w:val="uk-UA"/>
        </w:rPr>
        <w:t>булінґу</w:t>
      </w:r>
      <w:proofErr w:type="spellEnd"/>
      <w:r w:rsidRPr="00ED4D90">
        <w:rPr>
          <w:rFonts w:ascii="Times New Roman" w:hAnsi="Times New Roman" w:cs="Times New Roman"/>
          <w:sz w:val="28"/>
          <w:szCs w:val="28"/>
          <w:lang w:val="uk-UA"/>
        </w:rPr>
        <w:t xml:space="preserve"> є довготривале «відторгнення» дитини її соціальним оточенням.</w:t>
      </w:r>
    </w:p>
    <w:p w:rsidR="0053209F" w:rsidRPr="00ED4D90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інґ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де контроль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нема.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дві</w:t>
      </w:r>
      <w:proofErr w:type="gramStart"/>
      <w:r w:rsidRPr="00ED4D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4D90">
        <w:rPr>
          <w:rFonts w:ascii="Times New Roman" w:hAnsi="Times New Roman" w:cs="Times New Roman"/>
          <w:sz w:val="28"/>
          <w:szCs w:val="28"/>
        </w:rPr>
        <w:t xml:space="preserve">, сходи,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коридори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вбиральні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роздягальні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майданчики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іддаватися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знущанням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кривдники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перестріти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на шляху до дому.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жертву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інґу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цькувати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надсилаючи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образливі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на телефон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D90">
        <w:rPr>
          <w:rFonts w:ascii="Times New Roman" w:hAnsi="Times New Roman" w:cs="Times New Roman"/>
          <w:sz w:val="28"/>
          <w:szCs w:val="28"/>
          <w:lang w:val="uk-UA"/>
        </w:rPr>
        <w:t xml:space="preserve">За даними різних досліджень, майже кожен третій учень в Україні так чи інакше зазнавав </w:t>
      </w:r>
      <w:proofErr w:type="spellStart"/>
      <w:r w:rsidRPr="00ED4D90">
        <w:rPr>
          <w:rFonts w:ascii="Times New Roman" w:hAnsi="Times New Roman" w:cs="Times New Roman"/>
          <w:sz w:val="28"/>
          <w:szCs w:val="28"/>
          <w:lang w:val="uk-UA"/>
        </w:rPr>
        <w:t>булінґу</w:t>
      </w:r>
      <w:proofErr w:type="spellEnd"/>
      <w:r w:rsidRPr="00ED4D90">
        <w:rPr>
          <w:rFonts w:ascii="Times New Roman" w:hAnsi="Times New Roman" w:cs="Times New Roman"/>
          <w:sz w:val="28"/>
          <w:szCs w:val="28"/>
          <w:lang w:val="uk-UA"/>
        </w:rPr>
        <w:t xml:space="preserve"> в школі, потерпав від принижень і глузувань: 10 % – регулярно (раз на тиждень і частіше); 55 % – частково піддаються знущанню з боку однокласників; 26 % – батьків вважають своїх дітей жертвами </w:t>
      </w:r>
      <w:proofErr w:type="spellStart"/>
      <w:r w:rsidRPr="00ED4D90">
        <w:rPr>
          <w:rFonts w:ascii="Times New Roman" w:hAnsi="Times New Roman" w:cs="Times New Roman"/>
          <w:sz w:val="28"/>
          <w:szCs w:val="28"/>
          <w:lang w:val="uk-UA"/>
        </w:rPr>
        <w:t>булінґу</w:t>
      </w:r>
      <w:proofErr w:type="spellEnd"/>
    </w:p>
    <w:p w:rsidR="0053209F" w:rsidRPr="00ED4D90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проявлятись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погрози,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ігнорування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знущань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удари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поштовхи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принизливий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контакт,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побиття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). Не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агресори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переживають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психо-емоційного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потребуватимуть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допомогли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людьми не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зрозуміти, що дитина є жертвою </w:t>
      </w:r>
      <w:proofErr w:type="spellStart"/>
      <w:r w:rsidRPr="00ED4D90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</w:p>
    <w:p w:rsidR="0053209F" w:rsidRPr="00ED4D90" w:rsidRDefault="0053209F" w:rsidP="0053209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хотіти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вигадувати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хворобу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шкільні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D90">
        <w:rPr>
          <w:rFonts w:ascii="Times New Roman" w:hAnsi="Times New Roman" w:cs="Times New Roman"/>
          <w:sz w:val="28"/>
          <w:szCs w:val="28"/>
        </w:rPr>
        <w:t xml:space="preserve">Вони не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класній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заходах.</w:t>
      </w:r>
    </w:p>
    <w:p w:rsidR="0053209F" w:rsidRPr="00ED4D90" w:rsidRDefault="0053209F" w:rsidP="0053209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D90">
        <w:rPr>
          <w:rFonts w:ascii="Times New Roman" w:hAnsi="Times New Roman" w:cs="Times New Roman"/>
          <w:sz w:val="28"/>
          <w:szCs w:val="28"/>
        </w:rPr>
        <w:lastRenderedPageBreak/>
        <w:t xml:space="preserve">Часто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: вона 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усамітнюється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поводить себе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незвичайно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 </w:t>
      </w:r>
    </w:p>
    <w:p w:rsidR="0053209F" w:rsidRPr="00ED4D90" w:rsidRDefault="0053209F" w:rsidP="0053209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губити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, приходить 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порваному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поламаними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речами. Коли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запитуєте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трапилося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реалістичо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кине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 школу,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пропускає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заходи, в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зідзвонювань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переписка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звідти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наодинці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 кого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запитати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Психосоматичні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часті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ломота в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болі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животі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вірусні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Обмальовані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на полях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дорогою,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аніж</w:t>
      </w:r>
      <w:proofErr w:type="spellEnd"/>
      <w:proofErr w:type="gramEnd"/>
      <w:r w:rsidRPr="00ED4D90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4D90">
        <w:rPr>
          <w:rFonts w:ascii="Times New Roman" w:hAnsi="Times New Roman" w:cs="Times New Roman"/>
          <w:b/>
          <w:bCs/>
          <w:sz w:val="28"/>
          <w:szCs w:val="28"/>
        </w:rPr>
        <w:t>Наслідки</w:t>
      </w:r>
      <w:proofErr w:type="spellEnd"/>
      <w:r w:rsidRPr="00ED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b/>
          <w:bCs/>
          <w:sz w:val="28"/>
          <w:szCs w:val="28"/>
        </w:rPr>
        <w:t>шкільного</w:t>
      </w:r>
      <w:proofErr w:type="spellEnd"/>
      <w:r w:rsidRPr="00ED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b/>
          <w:bCs/>
          <w:sz w:val="28"/>
          <w:szCs w:val="28"/>
        </w:rPr>
        <w:t>насилля</w:t>
      </w:r>
      <w:proofErr w:type="spellEnd"/>
    </w:p>
    <w:p w:rsidR="0053209F" w:rsidRPr="00BE4E78" w:rsidRDefault="0053209F" w:rsidP="0053209F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E78">
        <w:rPr>
          <w:rFonts w:ascii="Times New Roman" w:hAnsi="Times New Roman" w:cs="Times New Roman"/>
          <w:sz w:val="28"/>
          <w:szCs w:val="28"/>
          <w:lang w:val="uk-UA"/>
        </w:rPr>
        <w:t xml:space="preserve">Жертви </w:t>
      </w:r>
      <w:proofErr w:type="spellStart"/>
      <w:r w:rsidRPr="00BE4E78">
        <w:rPr>
          <w:rFonts w:ascii="Times New Roman" w:hAnsi="Times New Roman" w:cs="Times New Roman"/>
          <w:sz w:val="28"/>
          <w:szCs w:val="28"/>
          <w:lang w:val="uk-UA"/>
        </w:rPr>
        <w:t>булінґу</w:t>
      </w:r>
      <w:proofErr w:type="spellEnd"/>
      <w:r w:rsidRPr="00BE4E78">
        <w:rPr>
          <w:rFonts w:ascii="Times New Roman" w:hAnsi="Times New Roman" w:cs="Times New Roman"/>
          <w:sz w:val="28"/>
          <w:szCs w:val="28"/>
          <w:lang w:val="uk-UA"/>
        </w:rPr>
        <w:t xml:space="preserve"> переживають важкі емоції – почуття приниження і сором, страх, розпач і злість. </w:t>
      </w:r>
      <w:proofErr w:type="spellStart"/>
      <w:r w:rsidRPr="00BE4E78">
        <w:rPr>
          <w:rFonts w:ascii="Times New Roman" w:hAnsi="Times New Roman" w:cs="Times New Roman"/>
          <w:sz w:val="28"/>
          <w:szCs w:val="28"/>
          <w:lang w:val="uk-UA"/>
        </w:rPr>
        <w:t>Булінґ</w:t>
      </w:r>
      <w:proofErr w:type="spellEnd"/>
      <w:r w:rsidRPr="00BE4E78">
        <w:rPr>
          <w:rFonts w:ascii="Times New Roman" w:hAnsi="Times New Roman" w:cs="Times New Roman"/>
          <w:sz w:val="28"/>
          <w:szCs w:val="28"/>
          <w:lang w:val="uk-UA"/>
        </w:rPr>
        <w:t xml:space="preserve"> вкрай негативно впливає на соціалізацію жертви, спричиняючи:</w:t>
      </w:r>
    </w:p>
    <w:p w:rsidR="0053209F" w:rsidRPr="00ED4D90" w:rsidRDefault="0053209F" w:rsidP="005320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неадекватне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себе –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занижену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самооцінку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комплекс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неповноцінності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беззахисність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відсторонення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самотність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прогули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неадекватне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ідвищену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фобії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неврози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девіантну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суїцидальні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алкогольної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тютюнової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наркотичної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ED4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b/>
          <w:sz w:val="28"/>
          <w:szCs w:val="28"/>
        </w:rPr>
        <w:t>важливо</w:t>
      </w:r>
      <w:proofErr w:type="spellEnd"/>
      <w:r w:rsidRPr="00ED4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b/>
          <w:sz w:val="28"/>
          <w:szCs w:val="28"/>
        </w:rPr>
        <w:t>вчасно</w:t>
      </w:r>
      <w:proofErr w:type="spellEnd"/>
      <w:r w:rsidRPr="00ED4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b/>
          <w:sz w:val="28"/>
          <w:szCs w:val="28"/>
        </w:rPr>
        <w:t>відреагувати</w:t>
      </w:r>
      <w:proofErr w:type="spellEnd"/>
    </w:p>
    <w:p w:rsidR="0053209F" w:rsidRPr="00ED4D90" w:rsidRDefault="0053209F" w:rsidP="005320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спостерігає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деструктивні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Ті</w:t>
      </w:r>
      <w:proofErr w:type="spellEnd"/>
      <w:r w:rsidRPr="00ED4D9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b/>
          <w:bCs/>
          <w:sz w:val="28"/>
          <w:szCs w:val="28"/>
        </w:rPr>
        <w:t>хто</w:t>
      </w:r>
      <w:proofErr w:type="spellEnd"/>
      <w:r w:rsidRPr="00ED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D4D90">
        <w:rPr>
          <w:rFonts w:ascii="Times New Roman" w:hAnsi="Times New Roman" w:cs="Times New Roman"/>
          <w:b/>
          <w:bCs/>
          <w:sz w:val="28"/>
          <w:szCs w:val="28"/>
        </w:rPr>
        <w:t>іддаються</w:t>
      </w:r>
      <w:proofErr w:type="spellEnd"/>
      <w:r w:rsidRPr="00ED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ED4D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209F" w:rsidRPr="00BE4E78" w:rsidRDefault="0053209F" w:rsidP="0053209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E78">
        <w:rPr>
          <w:rFonts w:ascii="Times New Roman" w:hAnsi="Times New Roman" w:cs="Times New Roman"/>
          <w:sz w:val="28"/>
          <w:szCs w:val="28"/>
        </w:rPr>
        <w:t>втрачають</w:t>
      </w:r>
      <w:proofErr w:type="spellEnd"/>
      <w:r w:rsidRPr="00BE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E78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BE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E78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BE4E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E7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E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E7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E4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E78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BE4E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BE4E7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4E78"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 w:rsidRPr="00BE4E7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E4E78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E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E7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E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E78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BE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E78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BE4E78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D9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безпорадність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страх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провокує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тривожні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депресивні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пригнічує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вразливість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втрачають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D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 xml:space="preserve"> себе. Страхи та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невпевненість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руйнують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самотності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втрачають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нормально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простежити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потерпанням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розладами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анорексії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булімії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депресіями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суїцидальною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).</w:t>
      </w:r>
    </w:p>
    <w:p w:rsidR="0053209F" w:rsidRPr="00ED4D90" w:rsidRDefault="0053209F" w:rsidP="005320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b/>
          <w:bCs/>
          <w:sz w:val="28"/>
          <w:szCs w:val="28"/>
        </w:rPr>
        <w:t>Ті</w:t>
      </w:r>
      <w:proofErr w:type="spellEnd"/>
      <w:r w:rsidRPr="00ED4D9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b/>
          <w:bCs/>
          <w:sz w:val="28"/>
          <w:szCs w:val="28"/>
        </w:rPr>
        <w:t>хто</w:t>
      </w:r>
      <w:proofErr w:type="spellEnd"/>
      <w:r w:rsidRPr="00ED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b/>
          <w:bCs/>
          <w:sz w:val="28"/>
          <w:szCs w:val="28"/>
        </w:rPr>
        <w:t>булять</w:t>
      </w:r>
      <w:proofErr w:type="spellEnd"/>
      <w:r w:rsidRPr="00ED4D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209F" w:rsidRPr="00ED4D90" w:rsidRDefault="0053209F" w:rsidP="0053209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proofErr w:type="gram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порушуються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ED4D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бійках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причетні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вандалізмі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ранніх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алкоголю та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b/>
          <w:bCs/>
          <w:sz w:val="28"/>
          <w:szCs w:val="28"/>
        </w:rPr>
        <w:t>Ті</w:t>
      </w:r>
      <w:proofErr w:type="spellEnd"/>
      <w:r w:rsidRPr="00ED4D9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b/>
          <w:bCs/>
          <w:sz w:val="28"/>
          <w:szCs w:val="28"/>
        </w:rPr>
        <w:t>хто</w:t>
      </w:r>
      <w:proofErr w:type="spellEnd"/>
      <w:r w:rsidRPr="00ED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b/>
          <w:bCs/>
          <w:sz w:val="28"/>
          <w:szCs w:val="28"/>
        </w:rPr>
        <w:t>вимушені</w:t>
      </w:r>
      <w:proofErr w:type="spellEnd"/>
      <w:r w:rsidRPr="00ED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b/>
          <w:bCs/>
          <w:sz w:val="28"/>
          <w:szCs w:val="28"/>
        </w:rPr>
        <w:t>спостерігати</w:t>
      </w:r>
      <w:proofErr w:type="spellEnd"/>
      <w:r w:rsidRPr="00ED4D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209F" w:rsidRPr="00ED4D90" w:rsidRDefault="0053209F" w:rsidP="0053209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D90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безпорадності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етичного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втрутитись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залишитись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осторонь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;</w:t>
      </w:r>
    </w:p>
    <w:p w:rsidR="0053209F" w:rsidRPr="00ED4D90" w:rsidRDefault="0053209F" w:rsidP="0053209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потерпають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депресивних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перезбудження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школу.</w:t>
      </w:r>
    </w:p>
    <w:p w:rsidR="0053209F" w:rsidRPr="00ED4D90" w:rsidRDefault="0053209F" w:rsidP="0053209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поодинокий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найпоширенішою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причиною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53209F" w:rsidRPr="00ED4D90" w:rsidRDefault="0053209F" w:rsidP="0053209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ED4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Pr="00ED4D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b/>
          <w:sz w:val="28"/>
          <w:szCs w:val="28"/>
        </w:rPr>
        <w:t>вчителям</w:t>
      </w:r>
      <w:proofErr w:type="spellEnd"/>
    </w:p>
    <w:p w:rsidR="0053209F" w:rsidRPr="00ED4D90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 w:rsidRPr="00ED4D9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D4D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відслідковувати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іалісти-конфліктологи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корисне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 </w:t>
      </w:r>
    </w:p>
    <w:p w:rsidR="0053209F" w:rsidRPr="00ED4D90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90">
        <w:rPr>
          <w:rFonts w:ascii="Times New Roman" w:hAnsi="Times New Roman" w:cs="Times New Roman"/>
          <w:sz w:val="28"/>
          <w:szCs w:val="28"/>
        </w:rPr>
        <w:t xml:space="preserve">Перед початком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за партою. 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того, кого вона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другом. </w:t>
      </w:r>
      <w:r w:rsidRPr="00ED4D90">
        <w:rPr>
          <w:rFonts w:ascii="Times New Roman" w:hAnsi="Times New Roman" w:cs="Times New Roman"/>
          <w:sz w:val="28"/>
          <w:szCs w:val="28"/>
        </w:rPr>
        <w:lastRenderedPageBreak/>
        <w:t xml:space="preserve">Коли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проаналізує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то легко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помітить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кого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забули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», не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згадали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90">
        <w:rPr>
          <w:rFonts w:ascii="Times New Roman" w:hAnsi="Times New Roman" w:cs="Times New Roman"/>
          <w:sz w:val="28"/>
          <w:szCs w:val="28"/>
        </w:rPr>
        <w:t xml:space="preserve">Цей метод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розстановка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сил».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комунікацію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жертва,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агресор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неформальним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лідером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кого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відвернулися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однолітки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D90">
        <w:rPr>
          <w:rFonts w:ascii="Times New Roman" w:hAnsi="Times New Roman" w:cs="Times New Roman"/>
          <w:b/>
          <w:sz w:val="28"/>
          <w:szCs w:val="28"/>
          <w:lang w:val="uk-UA"/>
        </w:rPr>
        <w:t>Як допомогти дитині-агресору</w:t>
      </w:r>
    </w:p>
    <w:p w:rsidR="0053209F" w:rsidRPr="00ED4D90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D90">
        <w:rPr>
          <w:rFonts w:ascii="Times New Roman" w:hAnsi="Times New Roman" w:cs="Times New Roman"/>
          <w:sz w:val="28"/>
          <w:szCs w:val="28"/>
          <w:lang w:val="uk-UA"/>
        </w:rPr>
        <w:t xml:space="preserve">Дитині, яка </w:t>
      </w:r>
      <w:proofErr w:type="spellStart"/>
      <w:r w:rsidRPr="00ED4D90">
        <w:rPr>
          <w:rFonts w:ascii="Times New Roman" w:hAnsi="Times New Roman" w:cs="Times New Roman"/>
          <w:sz w:val="28"/>
          <w:szCs w:val="28"/>
          <w:lang w:val="uk-UA"/>
        </w:rPr>
        <w:t>булить</w:t>
      </w:r>
      <w:proofErr w:type="spellEnd"/>
      <w:r w:rsidRPr="00ED4D90">
        <w:rPr>
          <w:rFonts w:ascii="Times New Roman" w:hAnsi="Times New Roman" w:cs="Times New Roman"/>
          <w:sz w:val="28"/>
          <w:szCs w:val="28"/>
          <w:lang w:val="uk-UA"/>
        </w:rPr>
        <w:t xml:space="preserve"> інших, увага та допомога потрібна не менше, ніж тій, яка страждає від </w:t>
      </w:r>
      <w:proofErr w:type="spellStart"/>
      <w:r w:rsidRPr="00ED4D90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D4D90">
        <w:rPr>
          <w:rFonts w:ascii="Times New Roman" w:hAnsi="Times New Roman" w:cs="Times New Roman"/>
          <w:sz w:val="28"/>
          <w:szCs w:val="28"/>
          <w:lang w:val="uk-UA"/>
        </w:rPr>
        <w:t>. Якщо ваша дитина - агресор, радимо:</w:t>
      </w:r>
      <w:r w:rsidRPr="00ED4D90">
        <w:rPr>
          <w:rFonts w:ascii="Times New Roman" w:hAnsi="Times New Roman" w:cs="Times New Roman"/>
          <w:sz w:val="28"/>
          <w:szCs w:val="28"/>
        </w:rPr>
        <w:t> </w:t>
      </w:r>
    </w:p>
    <w:p w:rsidR="0053209F" w:rsidRPr="00ED4D90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90">
        <w:rPr>
          <w:rFonts w:ascii="Times New Roman" w:hAnsi="Times New Roman" w:cs="Times New Roman"/>
          <w:sz w:val="28"/>
          <w:szCs w:val="28"/>
          <w:lang w:val="uk-UA"/>
        </w:rPr>
        <w:t xml:space="preserve">Відверто поговоріть з дитиною про те, що відбувається, з'ясуйте як вона ставиться до своїх дій і як реагують інші діти.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заслуговує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".</w:t>
      </w:r>
    </w:p>
    <w:p w:rsidR="0053209F" w:rsidRPr="00ED4D90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вислухайте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зосередьтеся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факті</w:t>
      </w:r>
      <w:proofErr w:type="gramStart"/>
      <w:r w:rsidRPr="00ED4D9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D4D90">
        <w:rPr>
          <w:rFonts w:ascii="Times New Roman" w:hAnsi="Times New Roman" w:cs="Times New Roman"/>
          <w:sz w:val="28"/>
          <w:szCs w:val="28"/>
        </w:rPr>
        <w:t xml:space="preserve">, а не на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припущеннях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9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применшуйте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серйозність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кліше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, як "</w:t>
      </w:r>
      <w:proofErr w:type="gramStart"/>
      <w:r w:rsidRPr="00ED4D90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хлопчиками"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глузування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бійки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агресивної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— просто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жарти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".</w:t>
      </w:r>
    </w:p>
    <w:p w:rsidR="0053209F" w:rsidRPr="00ED4D90" w:rsidRDefault="0053209F" w:rsidP="0053209F">
      <w:pPr>
        <w:jc w:val="both"/>
        <w:rPr>
          <w:rFonts w:ascii="Times New Roman" w:hAnsi="Times New Roman" w:cs="Times New Roman"/>
          <w:sz w:val="28"/>
          <w:szCs w:val="28"/>
        </w:rPr>
      </w:pPr>
      <w:r w:rsidRPr="00ED4D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переслідуванням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До них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образливі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ізвиська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висміювання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коментарі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сексуальним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підтекстом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бойкот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підбурювання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ігнорування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плітки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штовхання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плювки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псування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речей,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принизливі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жести.</w:t>
      </w:r>
    </w:p>
    <w:p w:rsidR="0053209F" w:rsidRPr="00ED4D90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булять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заперечують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жертві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оточуючим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щодалі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заходитиме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гірше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впливатиме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Pr="00ED4D90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90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агресивна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серйозною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проблемою,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D9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терпіти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наполегливо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гніву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>.</w:t>
      </w:r>
    </w:p>
    <w:p w:rsidR="0053209F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триматимете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учителями,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упевнитись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ситуацію</w:t>
      </w:r>
      <w:proofErr w:type="gramStart"/>
      <w:r w:rsidRPr="00ED4D9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D4D90">
        <w:rPr>
          <w:rFonts w:ascii="Times New Roman" w:hAnsi="Times New Roman" w:cs="Times New Roman"/>
          <w:sz w:val="28"/>
          <w:szCs w:val="28"/>
        </w:rPr>
        <w:t>агрози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спрацюють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припинить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, та в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агресію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D90">
        <w:rPr>
          <w:rFonts w:ascii="Times New Roman" w:hAnsi="Times New Roman" w:cs="Times New Roman"/>
          <w:sz w:val="28"/>
          <w:szCs w:val="28"/>
        </w:rPr>
        <w:t>невдоволення</w:t>
      </w:r>
      <w:proofErr w:type="spellEnd"/>
      <w:proofErr w:type="gramStart"/>
      <w:r w:rsidRPr="00ED4D90">
        <w:rPr>
          <w:rFonts w:ascii="Times New Roman" w:hAnsi="Times New Roman" w:cs="Times New Roman"/>
          <w:sz w:val="28"/>
          <w:szCs w:val="28"/>
        </w:rPr>
        <w:t>.</w:t>
      </w:r>
      <w:r w:rsidRPr="00BE4E78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Pr="00BE4E78">
        <w:rPr>
          <w:rFonts w:ascii="Times New Roman" w:hAnsi="Times New Roman" w:cs="Times New Roman"/>
          <w:sz w:val="28"/>
          <w:szCs w:val="28"/>
          <w:lang w:val="uk-UA"/>
        </w:rPr>
        <w:t xml:space="preserve">уде зайвим концентрувати увагу на відчуттях дитини, яку </w:t>
      </w:r>
      <w:proofErr w:type="spellStart"/>
      <w:r w:rsidRPr="00BE4E78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булять</w:t>
      </w:r>
      <w:proofErr w:type="spellEnd"/>
      <w:r w:rsidRPr="00BE4E78">
        <w:rPr>
          <w:rFonts w:ascii="Times New Roman" w:hAnsi="Times New Roman" w:cs="Times New Roman"/>
          <w:sz w:val="28"/>
          <w:szCs w:val="28"/>
          <w:lang w:val="uk-UA"/>
        </w:rPr>
        <w:t>. Той, хто виявляє агресію, як правило відсторонюється від почуттів іншої людини.</w:t>
      </w:r>
    </w:p>
    <w:p w:rsidR="0053209F" w:rsidRPr="00BE4E78" w:rsidRDefault="0053209F" w:rsidP="005320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E78">
        <w:rPr>
          <w:rFonts w:ascii="Times New Roman" w:hAnsi="Times New Roman" w:cs="Times New Roman"/>
          <w:sz w:val="28"/>
          <w:szCs w:val="28"/>
          <w:lang w:val="uk-UA"/>
        </w:rPr>
        <w:t>Агресивна поведінка та прояви насильства можуть вказувати на емоційні проблеми дитини та розлади поведінки. Порадьтеся зі шкільним чи дитячим психологом.</w:t>
      </w:r>
    </w:p>
    <w:p w:rsidR="0053209F" w:rsidRPr="00ED4D90" w:rsidRDefault="0053209F" w:rsidP="0053209F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6"/>
      <w:bookmarkStart w:id="1" w:name="7"/>
      <w:bookmarkEnd w:id="0"/>
      <w:bookmarkEnd w:id="1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Також пропонується д</w:t>
      </w:r>
      <w:r w:rsidRPr="00ED4D90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обірка змістовних мультфільмів про події з життя тих, хто відрізняється від більшості у спільноті, їхній емоційний стан та способи вирішення конфліктних ситуацій.</w:t>
      </w:r>
    </w:p>
    <w:p w:rsidR="0053209F" w:rsidRPr="00BE4E78" w:rsidRDefault="0053209F" w:rsidP="005320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Мультфільм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 xml:space="preserve"> «Жив </w:t>
      </w: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собі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чорний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кі</w:t>
      </w:r>
      <w:proofErr w:type="gramStart"/>
      <w:r w:rsidRPr="00BE4E78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proofErr w:type="gramEnd"/>
      <w:r w:rsidRPr="00BE4E78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53209F" w:rsidRPr="00BE4E78" w:rsidRDefault="0053209F" w:rsidP="005320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Мультфільм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пташок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3209F" w:rsidRPr="00BE4E78" w:rsidRDefault="0053209F" w:rsidP="005320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Мультфільм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Вірте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любов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вірте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proofErr w:type="gramStart"/>
      <w:r w:rsidRPr="00BE4E7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E4E78">
        <w:rPr>
          <w:rFonts w:ascii="Times New Roman" w:hAnsi="Times New Roman" w:cs="Times New Roman"/>
          <w:bCs/>
          <w:sz w:val="28"/>
          <w:szCs w:val="28"/>
        </w:rPr>
        <w:t>іздво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3209F" w:rsidRPr="00BE4E78" w:rsidRDefault="0053209F" w:rsidP="005320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Мультфільм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 xml:space="preserve"> «Курка, яка несла </w:t>
      </w: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всяку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 xml:space="preserve"> всячину»</w:t>
      </w:r>
    </w:p>
    <w:p w:rsidR="0053209F" w:rsidRPr="00BE4E78" w:rsidRDefault="0053209F" w:rsidP="005320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Мультфільм-казка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Гидке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4E78">
        <w:rPr>
          <w:rFonts w:ascii="Times New Roman" w:hAnsi="Times New Roman" w:cs="Times New Roman"/>
          <w:bCs/>
          <w:sz w:val="28"/>
          <w:szCs w:val="28"/>
        </w:rPr>
        <w:t>каченя</w:t>
      </w:r>
      <w:proofErr w:type="spellEnd"/>
      <w:r w:rsidRPr="00BE4E78">
        <w:rPr>
          <w:rFonts w:ascii="Times New Roman" w:hAnsi="Times New Roman" w:cs="Times New Roman"/>
          <w:bCs/>
          <w:sz w:val="28"/>
          <w:szCs w:val="28"/>
        </w:rPr>
        <w:t>»</w:t>
      </w:r>
    </w:p>
    <w:sectPr w:rsidR="0053209F" w:rsidRPr="00BE4E78" w:rsidSect="00C6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A9B"/>
    <w:multiLevelType w:val="multilevel"/>
    <w:tmpl w:val="0534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11772"/>
    <w:multiLevelType w:val="multilevel"/>
    <w:tmpl w:val="6848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1234E"/>
    <w:multiLevelType w:val="multilevel"/>
    <w:tmpl w:val="63A4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00854"/>
    <w:multiLevelType w:val="multilevel"/>
    <w:tmpl w:val="5938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C1902"/>
    <w:multiLevelType w:val="multilevel"/>
    <w:tmpl w:val="3F7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51432"/>
    <w:multiLevelType w:val="hybridMultilevel"/>
    <w:tmpl w:val="A444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4346"/>
    <w:multiLevelType w:val="hybridMultilevel"/>
    <w:tmpl w:val="15A6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232DF"/>
    <w:multiLevelType w:val="multilevel"/>
    <w:tmpl w:val="B090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D223D"/>
    <w:multiLevelType w:val="multilevel"/>
    <w:tmpl w:val="7608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506A7"/>
    <w:multiLevelType w:val="multilevel"/>
    <w:tmpl w:val="D742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E37FF"/>
    <w:multiLevelType w:val="multilevel"/>
    <w:tmpl w:val="CB72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B189D"/>
    <w:multiLevelType w:val="multilevel"/>
    <w:tmpl w:val="F2AA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65E4B"/>
    <w:multiLevelType w:val="multilevel"/>
    <w:tmpl w:val="7234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F3CD2"/>
    <w:multiLevelType w:val="multilevel"/>
    <w:tmpl w:val="1FB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46E0C"/>
    <w:multiLevelType w:val="hybridMultilevel"/>
    <w:tmpl w:val="29E8283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49"/>
    <w:rsid w:val="000846A7"/>
    <w:rsid w:val="000E01A5"/>
    <w:rsid w:val="002C4632"/>
    <w:rsid w:val="00322405"/>
    <w:rsid w:val="004F3C11"/>
    <w:rsid w:val="0053209F"/>
    <w:rsid w:val="00554897"/>
    <w:rsid w:val="006B08B7"/>
    <w:rsid w:val="00C63907"/>
    <w:rsid w:val="00D73FA5"/>
    <w:rsid w:val="00EB1B7D"/>
    <w:rsid w:val="00EE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9F"/>
  </w:style>
  <w:style w:type="paragraph" w:styleId="2">
    <w:name w:val="heading 2"/>
    <w:basedOn w:val="a"/>
    <w:link w:val="20"/>
    <w:uiPriority w:val="9"/>
    <w:qFormat/>
    <w:rsid w:val="00084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1A5"/>
    <w:rPr>
      <w:color w:val="0000FF"/>
      <w:u w:val="single"/>
    </w:rPr>
  </w:style>
  <w:style w:type="character" w:styleId="a5">
    <w:name w:val="Strong"/>
    <w:basedOn w:val="a0"/>
    <w:uiPriority w:val="22"/>
    <w:qFormat/>
    <w:rsid w:val="000E01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A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E01A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84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8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6B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9F"/>
  </w:style>
  <w:style w:type="paragraph" w:styleId="2">
    <w:name w:val="heading 2"/>
    <w:basedOn w:val="a"/>
    <w:link w:val="20"/>
    <w:uiPriority w:val="9"/>
    <w:qFormat/>
    <w:rsid w:val="00084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1A5"/>
    <w:rPr>
      <w:color w:val="0000FF"/>
      <w:u w:val="single"/>
    </w:rPr>
  </w:style>
  <w:style w:type="character" w:styleId="a5">
    <w:name w:val="Strong"/>
    <w:basedOn w:val="a0"/>
    <w:uiPriority w:val="22"/>
    <w:qFormat/>
    <w:rsid w:val="000E01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A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E01A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84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8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6B0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779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2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4218">
              <w:marLeft w:val="1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25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63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855">
              <w:marLeft w:val="1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55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43282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53135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1081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3806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7364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898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2019-02-06T10:47:00Z</dcterms:created>
  <dcterms:modified xsi:type="dcterms:W3CDTF">2021-08-14T11:42:00Z</dcterms:modified>
</cp:coreProperties>
</file>