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F82E" w14:textId="77777777" w:rsidR="00C2778C" w:rsidRPr="00C2778C" w:rsidRDefault="00C2778C" w:rsidP="00C2778C">
      <w:pPr>
        <w:autoSpaceDE w:val="0"/>
        <w:autoSpaceDN w:val="0"/>
        <w:adjustRightInd w:val="0"/>
        <w:spacing w:after="200" w:line="360" w:lineRule="auto"/>
        <w:ind w:firstLine="720"/>
        <w:jc w:val="center"/>
        <w:rPr>
          <w:rFonts w:ascii="Times New Roman" w:eastAsia="Calibri" w:hAnsi="Times New Roman" w:cs="Times New Roman"/>
          <w:b/>
          <w:color w:val="00B050"/>
          <w:sz w:val="32"/>
          <w:szCs w:val="32"/>
          <w:lang w:val="uk-UA"/>
        </w:rPr>
      </w:pPr>
      <w:r w:rsidRPr="00C2778C">
        <w:rPr>
          <w:rFonts w:ascii="Times New Roman" w:eastAsia="Calibri" w:hAnsi="Times New Roman" w:cs="Times New Roman"/>
          <w:b/>
          <w:color w:val="00B050"/>
          <w:sz w:val="32"/>
          <w:szCs w:val="32"/>
          <w:lang w:val="uk-UA"/>
        </w:rPr>
        <w:t>Здобувачам освіти</w:t>
      </w:r>
    </w:p>
    <w:p w14:paraId="4351D08E" w14:textId="77777777" w:rsidR="00C2778C" w:rsidRPr="00C2778C" w:rsidRDefault="00C2778C" w:rsidP="00C2778C">
      <w:pPr>
        <w:autoSpaceDE w:val="0"/>
        <w:autoSpaceDN w:val="0"/>
        <w:adjustRightInd w:val="0"/>
        <w:spacing w:after="200" w:line="360" w:lineRule="auto"/>
        <w:ind w:firstLine="720"/>
        <w:jc w:val="center"/>
        <w:rPr>
          <w:rFonts w:ascii="Times New Roman" w:eastAsia="Calibri" w:hAnsi="Times New Roman" w:cs="Times New Roman"/>
          <w:b/>
          <w:color w:val="00B050"/>
          <w:sz w:val="32"/>
          <w:szCs w:val="32"/>
          <w:lang w:val="uk-UA"/>
        </w:rPr>
      </w:pPr>
      <w:r w:rsidRPr="00C2778C">
        <w:rPr>
          <w:rFonts w:ascii="Calibri" w:eastAsia="Calibri" w:hAnsi="Calibri" w:cs="Times New Roman"/>
          <w:noProof/>
          <w:lang w:val="uk-UA" w:eastAsia="uk-UA"/>
        </w:rPr>
        <w:drawing>
          <wp:inline distT="0" distB="0" distL="0" distR="0" wp14:anchorId="7ACD0D79" wp14:editId="278AC7FB">
            <wp:extent cx="2834640" cy="1615440"/>
            <wp:effectExtent l="0" t="0" r="3810" b="3810"/>
            <wp:docPr id="1" name="Рисунок 22" descr="Ідеальна комбінація: як розсадити дітей за партами — Журнал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Ідеальна комбінація: як розсадити дітей за партами — Журнал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4640" cy="1615440"/>
                    </a:xfrm>
                    <a:prstGeom prst="rect">
                      <a:avLst/>
                    </a:prstGeom>
                    <a:noFill/>
                    <a:ln>
                      <a:noFill/>
                    </a:ln>
                  </pic:spPr>
                </pic:pic>
              </a:graphicData>
            </a:graphic>
          </wp:inline>
        </w:drawing>
      </w:r>
    </w:p>
    <w:p w14:paraId="34BABB3E" w14:textId="77777777" w:rsidR="00C2778C" w:rsidRPr="00C2778C" w:rsidRDefault="00C2778C" w:rsidP="00C2778C">
      <w:pPr>
        <w:spacing w:after="0" w:line="240" w:lineRule="auto"/>
        <w:jc w:val="center"/>
        <w:rPr>
          <w:rFonts w:ascii="Times New Roman" w:eastAsia="Calibri" w:hAnsi="Times New Roman" w:cs="Times New Roman"/>
          <w:b/>
          <w:bCs/>
          <w:color w:val="1F497D"/>
          <w:sz w:val="28"/>
          <w:szCs w:val="28"/>
          <w:lang w:val="uk-UA" w:eastAsia="uk-UA"/>
        </w:rPr>
      </w:pPr>
      <w:r w:rsidRPr="00C2778C">
        <w:rPr>
          <w:rFonts w:ascii="Times New Roman" w:eastAsia="Calibri" w:hAnsi="Times New Roman" w:cs="Times New Roman"/>
          <w:b/>
          <w:bCs/>
          <w:color w:val="1F497D"/>
          <w:sz w:val="28"/>
          <w:szCs w:val="28"/>
          <w:lang w:val="uk-UA" w:eastAsia="uk-UA"/>
        </w:rPr>
        <w:t>Поради для успішного навчання</w:t>
      </w:r>
    </w:p>
    <w:p w14:paraId="7AAE0353" w14:textId="77777777" w:rsidR="00C2778C" w:rsidRPr="00C2778C" w:rsidRDefault="00C2778C" w:rsidP="00C2778C">
      <w:pPr>
        <w:spacing w:after="0" w:line="240" w:lineRule="auto"/>
        <w:jc w:val="center"/>
        <w:rPr>
          <w:rFonts w:ascii="Times New Roman" w:eastAsia="Calibri" w:hAnsi="Times New Roman" w:cs="Times New Roman"/>
          <w:color w:val="1F497D"/>
          <w:sz w:val="28"/>
          <w:szCs w:val="28"/>
          <w:lang w:val="uk-UA" w:eastAsia="uk-UA"/>
        </w:rPr>
      </w:pPr>
    </w:p>
    <w:p w14:paraId="00C28423" w14:textId="77777777" w:rsidR="00C2778C" w:rsidRPr="00C2778C" w:rsidRDefault="00C2778C" w:rsidP="00C2778C">
      <w:pPr>
        <w:spacing w:after="0" w:line="240" w:lineRule="auto"/>
        <w:rPr>
          <w:rFonts w:ascii="Times New Roman" w:eastAsia="Calibri" w:hAnsi="Times New Roman" w:cs="Times New Roman"/>
          <w:sz w:val="28"/>
          <w:szCs w:val="28"/>
          <w:lang w:val="uk-UA" w:eastAsia="uk-UA"/>
        </w:rPr>
      </w:pPr>
      <w:r w:rsidRPr="00C2778C">
        <w:rPr>
          <w:rFonts w:ascii="Times New Roman" w:eastAsia="Calibri" w:hAnsi="Times New Roman" w:cs="Times New Roman"/>
          <w:sz w:val="28"/>
          <w:szCs w:val="28"/>
          <w:lang w:val="uk-UA" w:eastAsia="uk-UA"/>
        </w:rPr>
        <w:t xml:space="preserve">1. Правильно постав задачу! Не примушуй себе, а плануй роботу. </w:t>
      </w:r>
    </w:p>
    <w:p w14:paraId="4153E54B" w14:textId="77777777" w:rsidR="00C2778C" w:rsidRPr="00C2778C" w:rsidRDefault="00C2778C" w:rsidP="00C2778C">
      <w:pPr>
        <w:spacing w:after="0" w:line="240" w:lineRule="auto"/>
        <w:rPr>
          <w:rFonts w:ascii="Times New Roman" w:eastAsia="Calibri" w:hAnsi="Times New Roman" w:cs="Times New Roman"/>
          <w:sz w:val="28"/>
          <w:szCs w:val="28"/>
          <w:lang w:val="uk-UA" w:eastAsia="uk-UA"/>
        </w:rPr>
      </w:pPr>
      <w:r w:rsidRPr="00C2778C">
        <w:rPr>
          <w:rFonts w:ascii="Calibri" w:eastAsia="Calibri" w:hAnsi="Calibri" w:cs="Times New Roman"/>
          <w:lang w:val="uk-UA" w:eastAsia="uk-UA"/>
        </w:rPr>
        <w:t xml:space="preserve"> </w:t>
      </w:r>
      <w:r w:rsidRPr="00C2778C">
        <w:rPr>
          <w:rFonts w:ascii="Times New Roman" w:eastAsia="Calibri" w:hAnsi="Times New Roman" w:cs="Times New Roman"/>
          <w:sz w:val="28"/>
          <w:szCs w:val="28"/>
          <w:lang w:val="uk-UA" w:eastAsia="uk-UA"/>
        </w:rPr>
        <w:t>2. Знайди мотив (причину, стимул) вчитися добре.</w:t>
      </w:r>
    </w:p>
    <w:p w14:paraId="4A903906" w14:textId="77777777" w:rsidR="00C2778C" w:rsidRPr="00C2778C" w:rsidRDefault="00C2778C" w:rsidP="00C2778C">
      <w:pPr>
        <w:spacing w:after="0" w:line="240" w:lineRule="auto"/>
        <w:rPr>
          <w:rFonts w:ascii="Times New Roman" w:eastAsia="Times New Roman" w:hAnsi="Times New Roman" w:cs="Times New Roman"/>
          <w:sz w:val="28"/>
          <w:szCs w:val="28"/>
          <w:lang w:val="uk-UA" w:eastAsia="uk-UA"/>
        </w:rPr>
      </w:pPr>
      <w:r w:rsidRPr="00C2778C">
        <w:rPr>
          <w:rFonts w:ascii="Times New Roman" w:eastAsia="Calibri" w:hAnsi="Times New Roman" w:cs="Times New Roman"/>
          <w:sz w:val="28"/>
          <w:szCs w:val="28"/>
          <w:lang w:val="uk-UA" w:eastAsia="uk-UA"/>
        </w:rPr>
        <w:t xml:space="preserve">3. Облаштуй робоче місце. </w:t>
      </w:r>
      <w:r w:rsidRPr="00C2778C">
        <w:rPr>
          <w:rFonts w:ascii="Times New Roman" w:eastAsia="Times New Roman" w:hAnsi="Times New Roman" w:cs="Times New Roman"/>
          <w:sz w:val="28"/>
          <w:szCs w:val="28"/>
          <w:lang w:val="uk-UA" w:eastAsia="uk-UA"/>
        </w:rPr>
        <w:t xml:space="preserve"> Можливо, лежачи на дивані з планшетом приємніше займатися, але доведено, що в лежачому положенні людина розуміє і запам’ятовує гірше і повільніше, це пов’язано з фізіологією.</w:t>
      </w:r>
    </w:p>
    <w:p w14:paraId="19E88B20" w14:textId="77777777" w:rsidR="00C2778C" w:rsidRPr="00C2778C" w:rsidRDefault="00C2778C" w:rsidP="00C2778C">
      <w:pPr>
        <w:spacing w:after="0" w:line="240" w:lineRule="auto"/>
        <w:rPr>
          <w:rFonts w:ascii="Times New Roman" w:eastAsia="Calibri" w:hAnsi="Times New Roman" w:cs="Times New Roman"/>
          <w:sz w:val="28"/>
          <w:szCs w:val="28"/>
          <w:lang w:val="uk-UA" w:eastAsia="uk-UA"/>
        </w:rPr>
      </w:pPr>
      <w:r w:rsidRPr="00C2778C">
        <w:rPr>
          <w:rFonts w:ascii="Times New Roman" w:eastAsia="Calibri" w:hAnsi="Times New Roman" w:cs="Times New Roman"/>
          <w:sz w:val="28"/>
          <w:szCs w:val="28"/>
          <w:lang w:val="uk-UA" w:eastAsia="uk-UA"/>
        </w:rPr>
        <w:t>4. Перетвори нудне в творче!</w:t>
      </w:r>
    </w:p>
    <w:p w14:paraId="092E0C57" w14:textId="77777777" w:rsidR="00C2778C" w:rsidRPr="00C2778C" w:rsidRDefault="00C2778C" w:rsidP="00C2778C">
      <w:pPr>
        <w:spacing w:after="0" w:line="240" w:lineRule="auto"/>
        <w:rPr>
          <w:rFonts w:ascii="Times New Roman" w:eastAsia="Calibri" w:hAnsi="Times New Roman" w:cs="Times New Roman"/>
          <w:sz w:val="28"/>
          <w:szCs w:val="28"/>
          <w:lang w:val="uk-UA" w:eastAsia="uk-UA"/>
        </w:rPr>
      </w:pPr>
      <w:r w:rsidRPr="00C2778C">
        <w:rPr>
          <w:rFonts w:ascii="Times New Roman" w:eastAsia="Calibri" w:hAnsi="Times New Roman" w:cs="Times New Roman"/>
          <w:sz w:val="28"/>
          <w:szCs w:val="28"/>
          <w:lang w:val="uk-UA" w:eastAsia="uk-UA"/>
        </w:rPr>
        <w:t>5. Заохочуй себе за успіхи.</w:t>
      </w:r>
    </w:p>
    <w:p w14:paraId="469C248C" w14:textId="77777777" w:rsidR="00C2778C" w:rsidRPr="00C2778C" w:rsidRDefault="00C2778C" w:rsidP="00C2778C">
      <w:pPr>
        <w:shd w:val="clear" w:color="auto" w:fill="FFFFFF"/>
        <w:spacing w:after="60" w:line="240" w:lineRule="auto"/>
        <w:rPr>
          <w:rFonts w:ascii="Times New Roman" w:eastAsia="Calibri" w:hAnsi="Times New Roman" w:cs="Times New Roman"/>
          <w:sz w:val="28"/>
          <w:szCs w:val="28"/>
          <w:lang w:val="uk-UA" w:eastAsia="uk-UA"/>
        </w:rPr>
      </w:pPr>
      <w:r w:rsidRPr="00C2778C">
        <w:rPr>
          <w:rFonts w:ascii="Times New Roman" w:eastAsia="Calibri" w:hAnsi="Times New Roman" w:cs="Times New Roman"/>
          <w:sz w:val="28"/>
          <w:szCs w:val="28"/>
          <w:lang w:val="uk-UA" w:eastAsia="uk-UA"/>
        </w:rPr>
        <w:t xml:space="preserve">6. </w:t>
      </w:r>
      <w:r w:rsidRPr="00C2778C">
        <w:rPr>
          <w:rFonts w:ascii="Times New Roman" w:eastAsia="Times New Roman" w:hAnsi="Times New Roman" w:cs="Times New Roman"/>
          <w:color w:val="1F1F1F"/>
          <w:sz w:val="28"/>
          <w:szCs w:val="28"/>
          <w:lang w:val="uk-UA" w:eastAsia="uk-UA"/>
        </w:rPr>
        <w:t xml:space="preserve">В першу чергу почни з самого складного предмета. </w:t>
      </w:r>
      <w:r w:rsidRPr="00C2778C">
        <w:rPr>
          <w:rFonts w:ascii="Times New Roman" w:eastAsia="Calibri" w:hAnsi="Times New Roman" w:cs="Times New Roman"/>
          <w:sz w:val="28"/>
          <w:szCs w:val="28"/>
          <w:lang w:val="uk-UA" w:eastAsia="uk-UA"/>
        </w:rPr>
        <w:t xml:space="preserve">Найважче почати. </w:t>
      </w:r>
    </w:p>
    <w:p w14:paraId="6F32D883" w14:textId="77777777" w:rsidR="00C2778C" w:rsidRPr="00C2778C" w:rsidRDefault="00C2778C" w:rsidP="00C2778C">
      <w:pPr>
        <w:shd w:val="clear" w:color="auto" w:fill="FFFFFF"/>
        <w:spacing w:after="60" w:line="240" w:lineRule="auto"/>
        <w:rPr>
          <w:rFonts w:ascii="Times New Roman" w:eastAsia="Times New Roman" w:hAnsi="Times New Roman" w:cs="Times New Roman"/>
          <w:color w:val="1F1F1F"/>
          <w:sz w:val="28"/>
          <w:szCs w:val="28"/>
          <w:lang w:val="uk-UA" w:eastAsia="uk-UA"/>
        </w:rPr>
      </w:pPr>
      <w:r w:rsidRPr="00C2778C">
        <w:rPr>
          <w:rFonts w:ascii="Times New Roman" w:eastAsia="Calibri" w:hAnsi="Times New Roman" w:cs="Times New Roman"/>
          <w:sz w:val="28"/>
          <w:szCs w:val="28"/>
          <w:lang w:val="uk-UA" w:eastAsia="uk-UA"/>
        </w:rPr>
        <w:t>Лінь не дає зробити перший крок. Іноді завдання займає всього 15 хвилин, але ти знаходиш купу відмовок, щоб його не починати.</w:t>
      </w:r>
    </w:p>
    <w:p w14:paraId="0CA908A3" w14:textId="77777777" w:rsidR="00C2778C" w:rsidRPr="00C2778C" w:rsidRDefault="00C2778C" w:rsidP="00C2778C">
      <w:pPr>
        <w:spacing w:after="0" w:line="240" w:lineRule="auto"/>
        <w:rPr>
          <w:rFonts w:ascii="Times New Roman" w:eastAsia="Calibri" w:hAnsi="Times New Roman" w:cs="Times New Roman"/>
          <w:sz w:val="28"/>
          <w:szCs w:val="28"/>
          <w:lang w:val="uk-UA" w:eastAsia="uk-UA"/>
        </w:rPr>
      </w:pPr>
      <w:r w:rsidRPr="00C2778C">
        <w:rPr>
          <w:rFonts w:ascii="Times New Roman" w:eastAsia="Calibri" w:hAnsi="Times New Roman" w:cs="Times New Roman"/>
          <w:sz w:val="28"/>
          <w:szCs w:val="28"/>
          <w:lang w:val="uk-UA" w:eastAsia="uk-UA"/>
        </w:rPr>
        <w:t>7. Вчися добре з першого дня! Після канікулярного відпочинку з’явиться режим і звичка, які допоможуть надалі.</w:t>
      </w:r>
    </w:p>
    <w:p w14:paraId="4BBD102F" w14:textId="77777777" w:rsidR="00C2778C" w:rsidRPr="00C2778C" w:rsidRDefault="00C2778C" w:rsidP="00C2778C">
      <w:pPr>
        <w:spacing w:after="0" w:line="240" w:lineRule="auto"/>
        <w:rPr>
          <w:rFonts w:ascii="Times New Roman" w:eastAsia="Calibri" w:hAnsi="Times New Roman" w:cs="Times New Roman"/>
          <w:sz w:val="28"/>
          <w:szCs w:val="28"/>
          <w:lang w:val="uk-UA" w:eastAsia="uk-UA"/>
        </w:rPr>
      </w:pPr>
      <w:r w:rsidRPr="00C2778C">
        <w:rPr>
          <w:rFonts w:ascii="Times New Roman" w:eastAsia="Calibri" w:hAnsi="Times New Roman" w:cs="Times New Roman"/>
          <w:sz w:val="28"/>
          <w:szCs w:val="28"/>
          <w:lang w:val="uk-UA" w:eastAsia="uk-UA"/>
        </w:rPr>
        <w:t>8. Роби більше в класі, щоб менше робити вдома.</w:t>
      </w:r>
    </w:p>
    <w:p w14:paraId="2F22B30B" w14:textId="77777777" w:rsidR="00C2778C" w:rsidRPr="00C2778C" w:rsidRDefault="00C2778C" w:rsidP="00C2778C">
      <w:pPr>
        <w:spacing w:after="0" w:line="240" w:lineRule="auto"/>
        <w:rPr>
          <w:rFonts w:ascii="Times New Roman" w:eastAsia="Calibri" w:hAnsi="Times New Roman" w:cs="Times New Roman"/>
          <w:sz w:val="28"/>
          <w:szCs w:val="28"/>
          <w:lang w:val="uk-UA" w:eastAsia="uk-UA"/>
        </w:rPr>
      </w:pPr>
      <w:r w:rsidRPr="00C2778C">
        <w:rPr>
          <w:rFonts w:ascii="Times New Roman" w:eastAsia="Calibri" w:hAnsi="Times New Roman" w:cs="Times New Roman"/>
          <w:sz w:val="28"/>
          <w:szCs w:val="28"/>
          <w:lang w:val="uk-UA" w:eastAsia="uk-UA"/>
        </w:rPr>
        <w:t>9. Плануй свій день. Чітко розділяй час на навчання і на відпочинок.</w:t>
      </w:r>
    </w:p>
    <w:p w14:paraId="613B69E9" w14:textId="77777777" w:rsidR="00C2778C" w:rsidRPr="00C2778C" w:rsidRDefault="00C2778C" w:rsidP="00C2778C">
      <w:pPr>
        <w:spacing w:after="0" w:line="240" w:lineRule="auto"/>
        <w:rPr>
          <w:rFonts w:ascii="Times New Roman" w:eastAsia="Calibri" w:hAnsi="Times New Roman" w:cs="Times New Roman"/>
          <w:sz w:val="28"/>
          <w:szCs w:val="28"/>
          <w:lang w:val="uk-UA" w:eastAsia="uk-UA"/>
        </w:rPr>
      </w:pPr>
      <w:r w:rsidRPr="00C2778C">
        <w:rPr>
          <w:rFonts w:ascii="Times New Roman" w:eastAsia="Calibri" w:hAnsi="Times New Roman" w:cs="Times New Roman"/>
          <w:sz w:val="28"/>
          <w:szCs w:val="28"/>
          <w:lang w:val="uk-UA" w:eastAsia="uk-UA"/>
        </w:rPr>
        <w:t>10. Розвивай силу волі. Вона стане в нагоді не тільки в навчанні</w:t>
      </w:r>
    </w:p>
    <w:p w14:paraId="3F5B0356" w14:textId="77777777" w:rsidR="00C2778C" w:rsidRPr="00C2778C" w:rsidRDefault="00C2778C" w:rsidP="00C2778C">
      <w:pPr>
        <w:spacing w:after="0" w:line="240" w:lineRule="auto"/>
        <w:rPr>
          <w:rFonts w:ascii="Times New Roman" w:eastAsia="Calibri" w:hAnsi="Times New Roman" w:cs="Times New Roman"/>
          <w:sz w:val="28"/>
          <w:szCs w:val="28"/>
          <w:lang w:val="uk-UA" w:eastAsia="uk-UA"/>
        </w:rPr>
      </w:pPr>
    </w:p>
    <w:p w14:paraId="219BBF1A" w14:textId="77777777" w:rsidR="00C2778C" w:rsidRPr="00C2778C" w:rsidRDefault="00C2778C" w:rsidP="00C2778C">
      <w:pPr>
        <w:spacing w:after="0" w:line="240" w:lineRule="auto"/>
        <w:jc w:val="center"/>
        <w:rPr>
          <w:rFonts w:ascii="Times New Roman" w:eastAsia="Times New Roman" w:hAnsi="Times New Roman" w:cs="Times New Roman"/>
          <w:b/>
          <w:bCs/>
          <w:color w:val="1F497D"/>
          <w:sz w:val="28"/>
          <w:szCs w:val="28"/>
          <w:lang w:val="uk-UA" w:eastAsia="uk-UA"/>
        </w:rPr>
      </w:pPr>
      <w:r w:rsidRPr="00C2778C">
        <w:rPr>
          <w:rFonts w:ascii="Times New Roman" w:eastAsia="Times New Roman" w:hAnsi="Times New Roman" w:cs="Times New Roman"/>
          <w:b/>
          <w:bCs/>
          <w:color w:val="1F497D"/>
          <w:sz w:val="28"/>
          <w:szCs w:val="28"/>
          <w:lang w:val="uk-UA" w:eastAsia="uk-UA"/>
        </w:rPr>
        <w:t>Умови успішного навчання</w:t>
      </w:r>
    </w:p>
    <w:p w14:paraId="6EFF1F82" w14:textId="77777777" w:rsidR="00C2778C" w:rsidRPr="00C2778C" w:rsidRDefault="00C2778C" w:rsidP="00C2778C">
      <w:pPr>
        <w:spacing w:after="0" w:line="240" w:lineRule="auto"/>
        <w:rPr>
          <w:rFonts w:ascii="Times New Roman" w:eastAsia="Times New Roman" w:hAnsi="Times New Roman" w:cs="Times New Roman"/>
          <w:color w:val="1F497D"/>
          <w:sz w:val="28"/>
          <w:szCs w:val="28"/>
          <w:lang w:val="uk-UA" w:eastAsia="uk-UA"/>
        </w:rPr>
      </w:pPr>
    </w:p>
    <w:p w14:paraId="4C68C0FA" w14:textId="77777777" w:rsidR="00C2778C" w:rsidRPr="00C2778C" w:rsidRDefault="00C2778C" w:rsidP="00C2778C">
      <w:pPr>
        <w:spacing w:after="0" w:line="240" w:lineRule="auto"/>
        <w:rPr>
          <w:rFonts w:ascii="Times New Roman" w:eastAsia="Times New Roman" w:hAnsi="Times New Roman" w:cs="Times New Roman"/>
          <w:sz w:val="28"/>
          <w:szCs w:val="28"/>
          <w:lang w:val="uk-UA" w:eastAsia="uk-UA"/>
        </w:rPr>
      </w:pPr>
      <w:r w:rsidRPr="00C2778C">
        <w:rPr>
          <w:rFonts w:ascii="Times New Roman" w:eastAsia="Times New Roman" w:hAnsi="Times New Roman" w:cs="Times New Roman"/>
          <w:sz w:val="28"/>
          <w:szCs w:val="28"/>
          <w:lang w:val="uk-UA" w:eastAsia="uk-UA"/>
        </w:rPr>
        <w:t xml:space="preserve">1.Твій перший помічник – режим дня. </w:t>
      </w:r>
      <w:r w:rsidRPr="00C2778C">
        <w:rPr>
          <w:rFonts w:ascii="Times New Roman" w:eastAsia="Times New Roman" w:hAnsi="Times New Roman" w:cs="Times New Roman"/>
          <w:color w:val="1F1F1F"/>
          <w:sz w:val="28"/>
          <w:szCs w:val="28"/>
          <w:lang w:val="uk-UA" w:eastAsia="uk-UA"/>
        </w:rPr>
        <w:t>Вчися в один і той же час і вчасно лягай.</w:t>
      </w:r>
    </w:p>
    <w:p w14:paraId="69C00F4F" w14:textId="77777777" w:rsidR="00C2778C" w:rsidRPr="00C2778C" w:rsidRDefault="00C2778C" w:rsidP="00C2778C">
      <w:pPr>
        <w:spacing w:after="0" w:line="240" w:lineRule="auto"/>
        <w:rPr>
          <w:rFonts w:ascii="Times New Roman" w:eastAsia="Times New Roman" w:hAnsi="Times New Roman" w:cs="Times New Roman"/>
          <w:sz w:val="28"/>
          <w:szCs w:val="28"/>
          <w:lang w:val="uk-UA" w:eastAsia="uk-UA"/>
        </w:rPr>
      </w:pPr>
      <w:r w:rsidRPr="00C2778C">
        <w:rPr>
          <w:rFonts w:ascii="Times New Roman" w:eastAsia="Times New Roman" w:hAnsi="Times New Roman" w:cs="Times New Roman"/>
          <w:sz w:val="28"/>
          <w:szCs w:val="28"/>
          <w:lang w:val="uk-UA" w:eastAsia="uk-UA"/>
        </w:rPr>
        <w:t xml:space="preserve">2.Твій найлютіший ворог – лінощі, не піддавайся їм. </w:t>
      </w:r>
      <w:r w:rsidRPr="00C2778C">
        <w:rPr>
          <w:rFonts w:ascii="Times New Roman" w:eastAsia="Times New Roman" w:hAnsi="Times New Roman" w:cs="Times New Roman"/>
          <w:color w:val="1F1F1F"/>
          <w:sz w:val="28"/>
          <w:szCs w:val="28"/>
          <w:lang w:val="uk-UA" w:eastAsia="uk-UA"/>
        </w:rPr>
        <w:t>Не пропускай заняття.</w:t>
      </w:r>
    </w:p>
    <w:p w14:paraId="08183766" w14:textId="77777777" w:rsidR="00C2778C" w:rsidRPr="00C2778C" w:rsidRDefault="00C2778C" w:rsidP="00C2778C">
      <w:pPr>
        <w:spacing w:after="0" w:line="240" w:lineRule="auto"/>
        <w:rPr>
          <w:rFonts w:ascii="Times New Roman" w:eastAsia="Times New Roman" w:hAnsi="Times New Roman" w:cs="Times New Roman"/>
          <w:sz w:val="28"/>
          <w:szCs w:val="28"/>
          <w:lang w:val="uk-UA" w:eastAsia="uk-UA"/>
        </w:rPr>
      </w:pPr>
      <w:r w:rsidRPr="00C2778C">
        <w:rPr>
          <w:rFonts w:ascii="Times New Roman" w:eastAsia="Times New Roman" w:hAnsi="Times New Roman" w:cs="Times New Roman"/>
          <w:sz w:val="28"/>
          <w:szCs w:val="28"/>
          <w:lang w:val="uk-UA" w:eastAsia="uk-UA"/>
        </w:rPr>
        <w:t xml:space="preserve">3. </w:t>
      </w:r>
      <w:proofErr w:type="spellStart"/>
      <w:r w:rsidRPr="00C2778C">
        <w:rPr>
          <w:rFonts w:ascii="Times New Roman" w:eastAsia="Times New Roman" w:hAnsi="Times New Roman" w:cs="Times New Roman"/>
          <w:sz w:val="28"/>
          <w:szCs w:val="28"/>
          <w:lang w:val="uk-UA" w:eastAsia="uk-UA"/>
        </w:rPr>
        <w:t>Дорожи</w:t>
      </w:r>
      <w:proofErr w:type="spellEnd"/>
      <w:r w:rsidRPr="00C2778C">
        <w:rPr>
          <w:rFonts w:ascii="Times New Roman" w:eastAsia="Times New Roman" w:hAnsi="Times New Roman" w:cs="Times New Roman"/>
          <w:sz w:val="28"/>
          <w:szCs w:val="28"/>
          <w:lang w:val="uk-UA" w:eastAsia="uk-UA"/>
        </w:rPr>
        <w:t xml:space="preserve"> кожною хвилиною уроку, не гай часу даремно.</w:t>
      </w:r>
    </w:p>
    <w:p w14:paraId="2411F489" w14:textId="77777777" w:rsidR="00C2778C" w:rsidRPr="00C2778C" w:rsidRDefault="00C2778C" w:rsidP="00C2778C">
      <w:pPr>
        <w:spacing w:after="0" w:line="240" w:lineRule="auto"/>
        <w:rPr>
          <w:rFonts w:ascii="Times New Roman" w:eastAsia="Times New Roman" w:hAnsi="Times New Roman" w:cs="Times New Roman"/>
          <w:sz w:val="28"/>
          <w:szCs w:val="28"/>
          <w:lang w:val="uk-UA" w:eastAsia="uk-UA"/>
        </w:rPr>
      </w:pPr>
      <w:r w:rsidRPr="00C2778C">
        <w:rPr>
          <w:rFonts w:ascii="Times New Roman" w:eastAsia="Times New Roman" w:hAnsi="Times New Roman" w:cs="Times New Roman"/>
          <w:sz w:val="28"/>
          <w:szCs w:val="28"/>
          <w:lang w:val="uk-UA" w:eastAsia="uk-UA"/>
        </w:rPr>
        <w:t>4. Намагайся знати більше, ніж від тебе вимагають.</w:t>
      </w:r>
    </w:p>
    <w:p w14:paraId="5FDEF340" w14:textId="77777777" w:rsidR="00C2778C" w:rsidRPr="00C2778C" w:rsidRDefault="00C2778C" w:rsidP="00C2778C">
      <w:pPr>
        <w:spacing w:after="0" w:line="240" w:lineRule="auto"/>
        <w:rPr>
          <w:rFonts w:ascii="Times New Roman" w:eastAsia="Calibri" w:hAnsi="Times New Roman" w:cs="Times New Roman"/>
          <w:sz w:val="28"/>
          <w:szCs w:val="28"/>
          <w:lang w:val="uk-UA" w:eastAsia="uk-UA"/>
        </w:rPr>
      </w:pPr>
      <w:r w:rsidRPr="00C2778C">
        <w:rPr>
          <w:rFonts w:ascii="Times New Roman" w:eastAsia="Calibri" w:hAnsi="Times New Roman" w:cs="Times New Roman"/>
          <w:sz w:val="28"/>
          <w:szCs w:val="28"/>
          <w:lang w:val="uk-UA" w:eastAsia="uk-UA"/>
        </w:rPr>
        <w:t>5. Приймайте здорову їжу, щоб збільшити потужність свого мозку.</w:t>
      </w:r>
    </w:p>
    <w:p w14:paraId="0726C308" w14:textId="77777777" w:rsidR="00C2778C" w:rsidRPr="00C2778C" w:rsidRDefault="00C2778C" w:rsidP="00C2778C">
      <w:pPr>
        <w:spacing w:after="0" w:line="240" w:lineRule="auto"/>
        <w:rPr>
          <w:rFonts w:ascii="Times New Roman" w:eastAsia="Times New Roman" w:hAnsi="Times New Roman" w:cs="Times New Roman"/>
          <w:color w:val="1F1F1F"/>
          <w:sz w:val="28"/>
          <w:szCs w:val="28"/>
          <w:lang w:val="uk-UA" w:eastAsia="uk-UA"/>
        </w:rPr>
      </w:pPr>
    </w:p>
    <w:p w14:paraId="7514C925" w14:textId="77777777" w:rsidR="00C2778C" w:rsidRPr="00C2778C" w:rsidRDefault="00C2778C" w:rsidP="00C2778C">
      <w:pPr>
        <w:autoSpaceDE w:val="0"/>
        <w:autoSpaceDN w:val="0"/>
        <w:adjustRightInd w:val="0"/>
        <w:spacing w:after="200" w:line="360" w:lineRule="auto"/>
        <w:ind w:firstLine="720"/>
        <w:rPr>
          <w:rFonts w:ascii="Calibri" w:eastAsia="Calibri" w:hAnsi="Calibri" w:cs="Times New Roman"/>
          <w:sz w:val="28"/>
          <w:szCs w:val="28"/>
          <w:lang w:val="uk-UA"/>
        </w:rPr>
      </w:pPr>
      <w:r w:rsidRPr="00C2778C">
        <w:rPr>
          <w:rFonts w:ascii="Calibri" w:eastAsia="Calibri" w:hAnsi="Calibri" w:cs="Times New Roman"/>
          <w:noProof/>
          <w:lang w:val="uk-UA" w:eastAsia="uk-UA"/>
        </w:rPr>
        <w:lastRenderedPageBreak/>
        <w:drawing>
          <wp:inline distT="0" distB="0" distL="0" distR="0" wp14:anchorId="1226A6C0" wp14:editId="6FD7E0EC">
            <wp:extent cx="5966460" cy="6294120"/>
            <wp:effectExtent l="0" t="0" r="0" b="0"/>
            <wp:docPr id="2" name="Рисунок 17" descr="Конвенція про права дитини - shbic-uzos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онвенція про права дитини - shbic-uzosh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6460" cy="6294120"/>
                    </a:xfrm>
                    <a:prstGeom prst="rect">
                      <a:avLst/>
                    </a:prstGeom>
                    <a:noFill/>
                    <a:ln>
                      <a:noFill/>
                    </a:ln>
                  </pic:spPr>
                </pic:pic>
              </a:graphicData>
            </a:graphic>
          </wp:inline>
        </w:drawing>
      </w:r>
    </w:p>
    <w:p w14:paraId="397575F8" w14:textId="77777777" w:rsidR="00C2778C" w:rsidRPr="00C2778C" w:rsidRDefault="00C2778C" w:rsidP="00C2778C">
      <w:pPr>
        <w:autoSpaceDE w:val="0"/>
        <w:autoSpaceDN w:val="0"/>
        <w:adjustRightInd w:val="0"/>
        <w:spacing w:after="200" w:line="360" w:lineRule="auto"/>
        <w:ind w:firstLine="720"/>
        <w:rPr>
          <w:rFonts w:ascii="Calibri" w:eastAsia="Calibri" w:hAnsi="Calibri" w:cs="Times New Roman"/>
          <w:sz w:val="28"/>
          <w:szCs w:val="28"/>
          <w:lang w:val="uk-UA"/>
        </w:rPr>
      </w:pPr>
      <w:r w:rsidRPr="00C2778C">
        <w:rPr>
          <w:rFonts w:ascii="Calibri" w:eastAsia="Calibri" w:hAnsi="Calibri" w:cs="Times New Roman"/>
          <w:noProof/>
          <w:lang w:val="uk-UA" w:eastAsia="uk-UA"/>
        </w:rPr>
        <w:lastRenderedPageBreak/>
        <w:drawing>
          <wp:inline distT="0" distB="0" distL="0" distR="0" wp14:anchorId="47DCC162" wp14:editId="7AF3ABFB">
            <wp:extent cx="6088380" cy="4305300"/>
            <wp:effectExtent l="0" t="0" r="7620" b="0"/>
            <wp:docPr id="3" name="Рисунок 19" descr="Права дитини. Протидія булін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Права дитини. Протидія булінг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8380" cy="4305300"/>
                    </a:xfrm>
                    <a:prstGeom prst="rect">
                      <a:avLst/>
                    </a:prstGeom>
                    <a:noFill/>
                    <a:ln>
                      <a:noFill/>
                    </a:ln>
                  </pic:spPr>
                </pic:pic>
              </a:graphicData>
            </a:graphic>
          </wp:inline>
        </w:drawing>
      </w:r>
    </w:p>
    <w:p w14:paraId="6A3B89BA" w14:textId="77777777" w:rsidR="00C2778C" w:rsidRPr="00C2778C" w:rsidRDefault="00C2778C" w:rsidP="00C2778C">
      <w:pPr>
        <w:autoSpaceDE w:val="0"/>
        <w:autoSpaceDN w:val="0"/>
        <w:adjustRightInd w:val="0"/>
        <w:spacing w:after="200" w:line="360" w:lineRule="auto"/>
        <w:ind w:firstLine="720"/>
        <w:rPr>
          <w:rFonts w:ascii="Calibri" w:eastAsia="Calibri" w:hAnsi="Calibri" w:cs="Times New Roman"/>
          <w:sz w:val="28"/>
          <w:szCs w:val="28"/>
          <w:lang w:val="uk-UA"/>
        </w:rPr>
      </w:pPr>
    </w:p>
    <w:p w14:paraId="091F8E39" w14:textId="77777777" w:rsidR="00C2778C" w:rsidRPr="00C2778C" w:rsidRDefault="00C2778C" w:rsidP="00C2778C">
      <w:pPr>
        <w:spacing w:after="200" w:line="276" w:lineRule="auto"/>
        <w:rPr>
          <w:rFonts w:ascii="Calibri" w:eastAsia="Calibri" w:hAnsi="Calibri" w:cs="Times New Roman"/>
          <w:lang w:val="uk-UA"/>
        </w:rPr>
      </w:pPr>
      <w:r w:rsidRPr="00C2778C">
        <w:rPr>
          <w:rFonts w:ascii="Calibri" w:eastAsia="Calibri" w:hAnsi="Calibri" w:cs="Times New Roman"/>
          <w:noProof/>
          <w:lang w:val="uk-UA" w:eastAsia="uk-UA"/>
        </w:rPr>
        <w:lastRenderedPageBreak/>
        <w:t xml:space="preserve"> </w:t>
      </w:r>
      <w:r w:rsidRPr="00C2778C">
        <w:rPr>
          <w:rFonts w:ascii="Calibri" w:eastAsia="Calibri" w:hAnsi="Calibri" w:cs="Times New Roman"/>
          <w:noProof/>
          <w:lang w:val="uk-UA" w:eastAsia="uk-UA"/>
        </w:rPr>
        <w:drawing>
          <wp:inline distT="0" distB="0" distL="0" distR="0" wp14:anchorId="7119C526" wp14:editId="04AD4482">
            <wp:extent cx="6027420" cy="4381500"/>
            <wp:effectExtent l="0" t="0" r="0" b="0"/>
            <wp:docPr id="4" name="Рисунок 18" descr="Булінг у закладах освіти: куди звертатися по допом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Булінг у закладах освіти: куди звертатися по допомог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7420" cy="4381500"/>
                    </a:xfrm>
                    <a:prstGeom prst="rect">
                      <a:avLst/>
                    </a:prstGeom>
                    <a:noFill/>
                    <a:ln>
                      <a:noFill/>
                    </a:ln>
                  </pic:spPr>
                </pic:pic>
              </a:graphicData>
            </a:graphic>
          </wp:inline>
        </w:drawing>
      </w:r>
    </w:p>
    <w:p w14:paraId="1A9FD888" w14:textId="77777777" w:rsidR="00C2778C" w:rsidRPr="00C2778C" w:rsidRDefault="00C2778C" w:rsidP="00C2778C">
      <w:pPr>
        <w:spacing w:after="0" w:line="360" w:lineRule="auto"/>
        <w:jc w:val="center"/>
        <w:rPr>
          <w:rFonts w:ascii="Times New Roman" w:eastAsia="Times New Roman" w:hAnsi="Times New Roman" w:cs="Times New Roman"/>
          <w:b/>
          <w:color w:val="1F497D"/>
          <w:sz w:val="28"/>
          <w:szCs w:val="28"/>
          <w:lang w:val="uk-UA" w:eastAsia="uk-UA"/>
        </w:rPr>
      </w:pPr>
      <w:r w:rsidRPr="00C2778C">
        <w:rPr>
          <w:rFonts w:ascii="Times New Roman" w:eastAsia="Times New Roman" w:hAnsi="Times New Roman" w:cs="Times New Roman"/>
          <w:b/>
          <w:color w:val="1F497D"/>
          <w:sz w:val="28"/>
          <w:szCs w:val="28"/>
          <w:lang w:val="uk-UA" w:eastAsia="uk-UA"/>
        </w:rPr>
        <w:t xml:space="preserve">Рекомендації  підліткам, які потерпають від </w:t>
      </w:r>
      <w:proofErr w:type="spellStart"/>
      <w:r w:rsidRPr="00C2778C">
        <w:rPr>
          <w:rFonts w:ascii="Times New Roman" w:eastAsia="Times New Roman" w:hAnsi="Times New Roman" w:cs="Times New Roman"/>
          <w:b/>
          <w:color w:val="1F497D"/>
          <w:sz w:val="28"/>
          <w:szCs w:val="28"/>
          <w:lang w:val="uk-UA" w:eastAsia="uk-UA"/>
        </w:rPr>
        <w:t>суїцидальних</w:t>
      </w:r>
      <w:proofErr w:type="spellEnd"/>
      <w:r w:rsidRPr="00C2778C">
        <w:rPr>
          <w:rFonts w:ascii="Times New Roman" w:eastAsia="Times New Roman" w:hAnsi="Times New Roman" w:cs="Times New Roman"/>
          <w:b/>
          <w:color w:val="1F497D"/>
          <w:sz w:val="28"/>
          <w:szCs w:val="28"/>
          <w:lang w:val="uk-UA" w:eastAsia="uk-UA"/>
        </w:rPr>
        <w:t xml:space="preserve"> думок та переживань</w:t>
      </w:r>
    </w:p>
    <w:p w14:paraId="01429940"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1. Якщо ти у відчаї пам’ятай, що втративши життя, нічого не вирішиш. Спробуй абстрагуватись від негараздів і подумки перенестись у майбутнє. Ти зможеш побачити для себе причину жити далі або з’явиться бажання якось пережити важкий етап, перетерпіти його заради щасливого майбутнього.</w:t>
      </w:r>
    </w:p>
    <w:p w14:paraId="72FDD66F"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2. Дієвий спосіб боротися з тугою – ставити перед собою досяжні цілі і зрозуміти, що життя не обходиться без розчарувань.</w:t>
      </w:r>
    </w:p>
    <w:p w14:paraId="0F184448"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 xml:space="preserve">3. У разі сильних емоційних переживань </w:t>
      </w:r>
      <w:proofErr w:type="spellStart"/>
      <w:r w:rsidRPr="00C2778C">
        <w:rPr>
          <w:rFonts w:ascii="Times New Roman" w:eastAsia="Calibri" w:hAnsi="Times New Roman" w:cs="Times New Roman"/>
          <w:sz w:val="28"/>
          <w:szCs w:val="28"/>
          <w:lang w:val="uk-UA"/>
        </w:rPr>
        <w:t>давай</w:t>
      </w:r>
      <w:proofErr w:type="spellEnd"/>
      <w:r w:rsidRPr="00C2778C">
        <w:rPr>
          <w:rFonts w:ascii="Times New Roman" w:eastAsia="Calibri" w:hAnsi="Times New Roman" w:cs="Times New Roman"/>
          <w:sz w:val="28"/>
          <w:szCs w:val="28"/>
          <w:lang w:val="uk-UA"/>
        </w:rPr>
        <w:t xml:space="preserve"> волю сльозам, як наодинці, так і у присутності інших людей. У цьому немає нічого страшного. З одного боку – спрацює механізм внутрішньої душевної розради, а з другого - цим можна подати сигнал про твоє важке становище, викликати співчуття і бажання зарадити твоєму горю.</w:t>
      </w:r>
    </w:p>
    <w:p w14:paraId="31004903" w14:textId="77777777" w:rsidR="00C2778C" w:rsidRPr="00C2778C" w:rsidRDefault="00C2778C" w:rsidP="00C2778C">
      <w:pPr>
        <w:spacing w:after="0" w:line="240" w:lineRule="auto"/>
        <w:rPr>
          <w:rFonts w:ascii="Calibri" w:eastAsia="Calibri" w:hAnsi="Calibri" w:cs="Times New Roman"/>
          <w:lang w:val="uk-UA"/>
        </w:rPr>
      </w:pPr>
      <w:r w:rsidRPr="00C2778C">
        <w:rPr>
          <w:rFonts w:ascii="Times New Roman" w:eastAsia="Calibri" w:hAnsi="Times New Roman" w:cs="Times New Roman"/>
          <w:sz w:val="28"/>
          <w:szCs w:val="28"/>
          <w:lang w:val="uk-UA"/>
        </w:rPr>
        <w:t>4. Якщо ти втратив спокій через почуття глибокої провини, буде краще спробувати якнайшвидше виправити становище, ніж дати проблемі розростися. Ти вчиниш правильно, якщо розкажеш про все батькам або іншим людям, небайдужим до твоєї долі. Цілком можливо, що спочатку вони будуть прикро вражені, засмутяться, будуть тебе сварити. Але потім, скоріше за все, почнуть думати тільки про те, як тобі допомогти, як врятувати тебе від подальшої біди.</w:t>
      </w:r>
    </w:p>
    <w:p w14:paraId="72FDBD2C"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lastRenderedPageBreak/>
        <w:t>5. У будь-якому разі, якщо ти занепокоєний і збентежений, краще не страждати на самоті. Поділись своїми переживаннями з людиною, якій довіряєш. Щира розмова може знизити емоційне напруження і допоможе подивитись на проблему з іншої точки зору. Зазвичай можна заспокоїтись, коли хтось виявляє співчуття до нашого горя і болю. Буде корисно завчасно домовитися про екстрений зв’язок на випадок повернення думок про самогубство.</w:t>
      </w:r>
    </w:p>
    <w:p w14:paraId="0B4F2CF6"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6. Поширеною помилкою є очікування, що інші самі здогадаються про твої страждання, почнуть тебе розпитувати і пропонувати допомогу. Але жодна людина не може бачити, що на серці в іншої, зокрема і в тебе, тому сам шукай потрібного контакту, відкрий своє серце тому, кому ти довіряєш і хто зможе тобі допомогти. Тримати все у собі – те ж саме, що самому тягнути важкий тягар.</w:t>
      </w:r>
    </w:p>
    <w:p w14:paraId="777C8319"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7. У виникненні або посиленні пригніченого стану часто винна занижена самооцінка. Якщо ти постійно чуєш принизливі вислови про себе й образи,  поміркуй, хіба хтось має право тебе оцінювати? Хоч би що думали про тебе інші, ти є унікальною особистістю, і якщо комусь щось у тобі не подобається, то це їхні проблеми, а не твої. Шукай спілкування з тими, хто ставиться до тебе по-доброму і з розумінням.</w:t>
      </w:r>
    </w:p>
    <w:p w14:paraId="7EBE5CF3"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8. Почуття відчаю саме собою не пройде. Якщо відчуваєш напад глибокого смутку і нудьги, спробуй переключитись на щось інше, зайнятися якоюсь справою. Не можна сидіти, склавши руки. Якщо ти займаєшся тим, що у тебе добре виходить, то до тебе знову повертається почуття самоповаги, яке зазвичай зникає, коли загострюється депресія.</w:t>
      </w:r>
    </w:p>
    <w:p w14:paraId="6800D4AE"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9. Корисно також займатися тим, що тішить тебе. Походи по магазинах і зроби самому собі або комусь із близьких та друзів приємний подарунок, приготуй свою улюблену страву, перечитай улюблену книжку, розгадуй кросворди, помалюй, пограй, щось відремонтуй удома, покатайся на велосипеді тощо.</w:t>
      </w:r>
    </w:p>
    <w:p w14:paraId="02EC018A"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10. Настрій помітно покращиться, якщо з’їздити кудись ненадовго з якоюсь практичною метою.</w:t>
      </w:r>
    </w:p>
    <w:p w14:paraId="3303B4F2"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11. Найкращими ліками від пригніченості є допомога іншим – тим, хто переживає важкий період у своєму житті. Співчуття чужій біді й намагання допомогти ділом здатне перекрити власний душевний біль і налаштує на конструктивні рішення.</w:t>
      </w:r>
    </w:p>
    <w:p w14:paraId="30416908"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12. Чимало фахівців сходиться на тому, що у критичному стані допомагає віра. Ти завжди можеш звернутись у щирій молитовній розмові до люблячого Небесного Батька, який ніколи не зрадить і повсякчас напоготові вислухати тебе, виявити до тебе доброту та повагу. Дізнайся якомога більше про Всевишнього, пізнай його милосердя і батьківську любов, його бажання утішити тебе, підтримати у важку хвилину.</w:t>
      </w:r>
    </w:p>
    <w:p w14:paraId="58671C77"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 xml:space="preserve">13. У жодному разі не </w:t>
      </w:r>
      <w:proofErr w:type="spellStart"/>
      <w:r w:rsidRPr="00C2778C">
        <w:rPr>
          <w:rFonts w:ascii="Times New Roman" w:eastAsia="Calibri" w:hAnsi="Times New Roman" w:cs="Times New Roman"/>
          <w:sz w:val="28"/>
          <w:szCs w:val="28"/>
          <w:lang w:val="uk-UA"/>
        </w:rPr>
        <w:t>вдавайся</w:t>
      </w:r>
      <w:proofErr w:type="spellEnd"/>
      <w:r w:rsidRPr="00C2778C">
        <w:rPr>
          <w:rFonts w:ascii="Times New Roman" w:eastAsia="Calibri" w:hAnsi="Times New Roman" w:cs="Times New Roman"/>
          <w:sz w:val="28"/>
          <w:szCs w:val="28"/>
          <w:lang w:val="uk-UA"/>
        </w:rPr>
        <w:t xml:space="preserve"> до спроби приховати або подолати свою депресію за допомогою наркотиків та алкоголю. Це пастка, в яку потрапляють ті, хто шукає легких шляхів розв’язання проблем. Адже після </w:t>
      </w:r>
      <w:r w:rsidRPr="00C2778C">
        <w:rPr>
          <w:rFonts w:ascii="Times New Roman" w:eastAsia="Calibri" w:hAnsi="Times New Roman" w:cs="Times New Roman"/>
          <w:sz w:val="28"/>
          <w:szCs w:val="28"/>
          <w:lang w:val="uk-UA"/>
        </w:rPr>
        <w:lastRenderedPageBreak/>
        <w:t>тимчасової розради і відновлення життєвого тонусу насувається хвиля пригніченості, роздратованості, неконтрольованої агресії.</w:t>
      </w:r>
    </w:p>
    <w:p w14:paraId="06BBE2CA" w14:textId="77777777" w:rsidR="00C2778C" w:rsidRPr="00C2778C" w:rsidRDefault="00C2778C" w:rsidP="00C2778C">
      <w:pPr>
        <w:spacing w:after="0" w:line="240" w:lineRule="auto"/>
        <w:rPr>
          <w:rFonts w:ascii="Times New Roman" w:eastAsia="Calibri" w:hAnsi="Times New Roman" w:cs="Times New Roman"/>
          <w:sz w:val="28"/>
          <w:szCs w:val="28"/>
          <w:lang w:val="uk-UA"/>
        </w:rPr>
      </w:pPr>
      <w:r w:rsidRPr="00C2778C">
        <w:rPr>
          <w:rFonts w:ascii="Times New Roman" w:eastAsia="Calibri" w:hAnsi="Times New Roman" w:cs="Times New Roman"/>
          <w:sz w:val="28"/>
          <w:szCs w:val="28"/>
          <w:lang w:val="uk-UA"/>
        </w:rPr>
        <w:t xml:space="preserve">Завжди </w:t>
      </w:r>
      <w:proofErr w:type="spellStart"/>
      <w:r w:rsidRPr="00C2778C">
        <w:rPr>
          <w:rFonts w:ascii="Times New Roman" w:eastAsia="Calibri" w:hAnsi="Times New Roman" w:cs="Times New Roman"/>
          <w:sz w:val="28"/>
          <w:szCs w:val="28"/>
          <w:lang w:val="uk-UA"/>
        </w:rPr>
        <w:t>пам</w:t>
      </w:r>
      <w:proofErr w:type="spellEnd"/>
      <w:r w:rsidRPr="00C2778C">
        <w:rPr>
          <w:rFonts w:ascii="Times New Roman" w:eastAsia="Calibri" w:hAnsi="Times New Roman" w:cs="Times New Roman"/>
          <w:sz w:val="28"/>
          <w:szCs w:val="28"/>
          <w:lang w:val="ru-RU"/>
        </w:rPr>
        <w:t>'</w:t>
      </w:r>
      <w:proofErr w:type="spellStart"/>
      <w:r w:rsidRPr="00C2778C">
        <w:rPr>
          <w:rFonts w:ascii="Times New Roman" w:eastAsia="Calibri" w:hAnsi="Times New Roman" w:cs="Times New Roman"/>
          <w:sz w:val="28"/>
          <w:szCs w:val="28"/>
          <w:lang w:val="uk-UA"/>
        </w:rPr>
        <w:t>ятай</w:t>
      </w:r>
      <w:proofErr w:type="spellEnd"/>
      <w:r w:rsidRPr="00C2778C">
        <w:rPr>
          <w:rFonts w:ascii="Times New Roman" w:eastAsia="Calibri" w:hAnsi="Times New Roman" w:cs="Times New Roman"/>
          <w:sz w:val="28"/>
          <w:szCs w:val="28"/>
          <w:lang w:val="uk-UA"/>
        </w:rPr>
        <w:t xml:space="preserve">: з кожної на перший погляд критичної ситуації можна знайти вихід. Навколо тебе є люди, яким не байдужа твоя доля. Цими людьми є: батьки, рідні, найближчі друзі, вчителі. Поділися з ними своїми проблемами та переживаннями і вони допоможуть тобі їх вирішити.   </w:t>
      </w:r>
    </w:p>
    <w:p w14:paraId="70F825E3" w14:textId="77777777" w:rsidR="00C2778C" w:rsidRPr="00C2778C" w:rsidRDefault="00C2778C" w:rsidP="00C2778C">
      <w:pPr>
        <w:spacing w:after="0" w:line="240" w:lineRule="auto"/>
        <w:rPr>
          <w:rFonts w:ascii="Times New Roman" w:eastAsia="Calibri" w:hAnsi="Times New Roman" w:cs="Times New Roman"/>
          <w:sz w:val="28"/>
          <w:szCs w:val="28"/>
          <w:lang w:val="uk-UA"/>
        </w:rPr>
      </w:pPr>
    </w:p>
    <w:p w14:paraId="7AD272BE" w14:textId="77777777" w:rsidR="00C2778C" w:rsidRPr="00C2778C" w:rsidRDefault="00C2778C" w:rsidP="00C2778C">
      <w:pPr>
        <w:spacing w:after="0" w:line="360" w:lineRule="auto"/>
        <w:ind w:firstLine="439"/>
        <w:jc w:val="both"/>
        <w:rPr>
          <w:rFonts w:ascii="Times New Roman" w:eastAsia="Times New Roman" w:hAnsi="Times New Roman" w:cs="Times New Roman"/>
          <w:sz w:val="28"/>
          <w:szCs w:val="28"/>
          <w:lang w:val="uk-UA" w:eastAsia="uk-UA"/>
        </w:rPr>
      </w:pPr>
      <w:r w:rsidRPr="00C2778C">
        <w:rPr>
          <w:rFonts w:ascii="Times New Roman" w:eastAsia="Times New Roman" w:hAnsi="Times New Roman" w:cs="Times New Roman"/>
          <w:noProof/>
          <w:sz w:val="24"/>
          <w:szCs w:val="24"/>
          <w:lang w:val="uk-UA" w:eastAsia="uk-UA"/>
        </w:rPr>
        <w:drawing>
          <wp:inline distT="0" distB="0" distL="0" distR="0" wp14:anchorId="0629F2E4" wp14:editId="1257C922">
            <wp:extent cx="5692140" cy="4274820"/>
            <wp:effectExtent l="0" t="0" r="3810" b="0"/>
            <wp:docPr id="5" name="Рисунок 6" descr="-2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20-6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2140" cy="4274820"/>
                    </a:xfrm>
                    <a:prstGeom prst="rect">
                      <a:avLst/>
                    </a:prstGeom>
                    <a:noFill/>
                    <a:ln>
                      <a:noFill/>
                    </a:ln>
                  </pic:spPr>
                </pic:pic>
              </a:graphicData>
            </a:graphic>
          </wp:inline>
        </w:drawing>
      </w:r>
    </w:p>
    <w:p w14:paraId="7688D7D5" w14:textId="77777777" w:rsidR="00C2778C" w:rsidRPr="00C2778C" w:rsidRDefault="00C2778C" w:rsidP="00C2778C">
      <w:pPr>
        <w:spacing w:after="0" w:line="240" w:lineRule="auto"/>
        <w:rPr>
          <w:rFonts w:ascii="Times New Roman" w:eastAsia="Calibri" w:hAnsi="Times New Roman" w:cs="Times New Roman"/>
          <w:b/>
          <w:color w:val="1F497D"/>
          <w:sz w:val="28"/>
          <w:szCs w:val="28"/>
          <w:lang w:val="uk-UA"/>
        </w:rPr>
      </w:pPr>
    </w:p>
    <w:p w14:paraId="387FDFA5" w14:textId="77777777" w:rsidR="00321306" w:rsidRDefault="00321306"/>
    <w:sectPr w:rsidR="00321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28"/>
    <w:rsid w:val="00321306"/>
    <w:rsid w:val="00B32E28"/>
    <w:rsid w:val="00C2778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3A298-1381-4F86-90C7-D6A13169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2025-02-13T10:24:00Z</dcterms:created>
  <dcterms:modified xsi:type="dcterms:W3CDTF">2025-02-13T10:24:00Z</dcterms:modified>
</cp:coreProperties>
</file>