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32" w:rsidRDefault="00A01732" w:rsidP="00A0173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5EF0">
        <w:rPr>
          <w:rFonts w:eastAsia="Calibri"/>
          <w:b/>
          <w:sz w:val="24"/>
          <w:szCs w:val="24"/>
          <w:lang w:val="uk-UA" w:eastAsia="en-US"/>
        </w:rPr>
        <w:t>Циклограма   проведення  комплексу  бесід (занять)  із попередження</w:t>
      </w:r>
    </w:p>
    <w:p w:rsidR="00A01732" w:rsidRPr="00DC5EF0" w:rsidRDefault="00A01732" w:rsidP="00A0173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5EF0">
        <w:rPr>
          <w:rFonts w:eastAsia="Calibri"/>
          <w:b/>
          <w:sz w:val="24"/>
          <w:szCs w:val="24"/>
          <w:lang w:val="uk-UA" w:eastAsia="en-US"/>
        </w:rPr>
        <w:t xml:space="preserve">  дитячого  травматизму класними  керівниками, класоводами</w:t>
      </w:r>
    </w:p>
    <w:p w:rsidR="00A01732" w:rsidRPr="00DC5EF0" w:rsidRDefault="00A01732" w:rsidP="00A0173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92"/>
        <w:gridCol w:w="7762"/>
      </w:tblGrid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Зміст бесід (занять)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Правила  дорожнього  руху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eastAsia="en-US"/>
              </w:rPr>
              <w:t>0</w:t>
            </w:r>
            <w:r w:rsidRPr="00DC5EF0">
              <w:rPr>
                <w:sz w:val="24"/>
                <w:szCs w:val="24"/>
                <w:lang w:val="uk-UA" w:eastAsia="en-US"/>
              </w:rPr>
              <w:t>1.09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Вступний  інструктаж з БЖ. Організація дорожнього руху. Правосторонній, односторонній,  двосторонній  рух. Правила безпеки під  час  переходу  вулиці. Наземний, надземний,  підземний  переходи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06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.09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Типи перехресть. Правила переходу дороги на перехрестях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04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.10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 переходу  вулиці  після  висадки  транспорту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.11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Дорожні знаки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06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.12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Дорожня розмітка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Правила  протипожежної   безпеки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.09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Вогонь-друг; вогонь- ворог. Причини виникнення пожеж, їх  наслідки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.10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Дії під час виникнення пожеж   у багатоповерховому будинку, власному будинку. Способи захисту органів дихання від чадного газу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A01732" w:rsidRPr="00DC5EF0">
              <w:rPr>
                <w:sz w:val="24"/>
                <w:szCs w:val="24"/>
                <w:lang w:val="uk-UA" w:eastAsia="en-US"/>
              </w:rPr>
              <w:t>5.11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 експлуатації побутових нагрівальних, електричних і  газових приладів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09.12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Пожежонебезпечні речовини та матеріали. Пожежна безпека під  час  поводження  із  синтетичними, горючими,  легкозаймистими матеріалами та речовинами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A01732" w:rsidRPr="00DC5EF0">
              <w:rPr>
                <w:sz w:val="24"/>
                <w:szCs w:val="24"/>
                <w:lang w:val="uk-UA" w:eastAsia="en-US"/>
              </w:rPr>
              <w:t>3.12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Пожежонебезпечні об’єкти. Новорічні  свята: новорічна  ялинка, електричні  гірлянди; небезпека  використання  відкритого  вогню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(свічки,  бенгальські  вогні  тощо). Користування  печами,  камінами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Запобігання отруєнь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A01732" w:rsidRPr="00DC5EF0">
              <w:rPr>
                <w:sz w:val="24"/>
                <w:szCs w:val="24"/>
                <w:lang w:val="uk-UA" w:eastAsia="en-US"/>
              </w:rPr>
              <w:t>8.10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Поширення отруєння грибами, рослинами та їх насінням. Профілактика харчових отруєнь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Правила  безпеки  під  час  користування  газом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.10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Загальні відомості про природний і  зріджений газ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.12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безпечного користування побутовими газовими приладами: котлом, пічкою, запальничкою  тощо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Правила  безпеки  з  ВНП (вибухонебезпечними  предметами)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.09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Види  боєприпасів,  методи їх  розпізнання.  Небезпечні  предмети (знахідки) та  дії  в  разі  їх  виявлення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.10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поводження з ВНП,  невизначеними  предметами та  речовинами</w:t>
            </w:r>
          </w:p>
        </w:tc>
      </w:tr>
      <w:tr w:rsidR="00A01732" w:rsidRPr="00AB78A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.12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Запобігання  дитячого  травматизму від ВНП  побутового  призначення: піротехнічні засоби, горючі  та  легкозаймисті  речовини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Правила  безпеки  на  воді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.09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Вступ. Уміння  триматись  на  воді - запорука  безпеки.  Особливості  купання  в  морі,  річці,  ставку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.11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Допомога  потопальнику. Рятувальні прийоми та засоби надання першої домедичної  допомоги потерпілому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.12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 поведінки на  кризі. Надання  допомоги  потерпілому  на  воді  взимку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uk-UA" w:eastAsia="en-US"/>
              </w:rPr>
              <w:t>Правила    безпеки  під  час  користування  електроприладами,  поводження  з  джерелами  електроструму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732" w:rsidRPr="00DC5EF0" w:rsidRDefault="007B26AA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  <w:r w:rsidR="00A01732" w:rsidRPr="00DC5EF0">
              <w:rPr>
                <w:sz w:val="24"/>
                <w:szCs w:val="24"/>
                <w:lang w:val="uk-UA" w:eastAsia="en-US"/>
              </w:rPr>
              <w:t>.11</w:t>
            </w:r>
          </w:p>
        </w:tc>
        <w:tc>
          <w:tcPr>
            <w:tcW w:w="7762" w:type="dxa"/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Поняття  про  джерела  струму, їх небезпечність для  життя  та  здоров</w:t>
            </w:r>
            <w:r w:rsidRPr="00DC5EF0">
              <w:rPr>
                <w:sz w:val="24"/>
                <w:szCs w:val="24"/>
                <w:lang w:eastAsia="en-US"/>
              </w:rPr>
              <w:t>’</w:t>
            </w:r>
            <w:r w:rsidRPr="00DC5EF0">
              <w:rPr>
                <w:sz w:val="24"/>
                <w:szCs w:val="24"/>
                <w:lang w:val="uk-UA" w:eastAsia="en-US"/>
              </w:rPr>
              <w:t>я  людини</w:t>
            </w:r>
          </w:p>
        </w:tc>
      </w:tr>
      <w:tr w:rsidR="00A01732" w:rsidRPr="00DC5EF0" w:rsidTr="0028765D">
        <w:trPr>
          <w:jc w:val="center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5EF0">
              <w:rPr>
                <w:b/>
                <w:sz w:val="24"/>
                <w:szCs w:val="24"/>
                <w:lang w:val="en-US" w:eastAsia="en-US"/>
              </w:rPr>
              <w:lastRenderedPageBreak/>
              <w:t xml:space="preserve">II </w:t>
            </w:r>
            <w:r w:rsidRPr="00DC5EF0">
              <w:rPr>
                <w:b/>
                <w:sz w:val="24"/>
                <w:szCs w:val="24"/>
                <w:lang w:val="uk-UA" w:eastAsia="en-US"/>
              </w:rPr>
              <w:t>семестр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17.01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Рух за сигналами регулювальника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Дії населення в разі виявлення запаху газу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31.01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поводження з побутовими електроприладами: праскою, холодильником, пральною(швацькою) машиною, електроплитою тощо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07.02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пожежної безпеки у вашому домі. Гасіння пожежі у квартирі на початковій стадії загоряння. Правила поводження під час пожежі.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Пасажир у автомобілі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Запобігання виникненню пожеж від електричного струму та правила гасіння таких пожеж. Дії учнів під час пожежі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28.02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Основні види ДТП. Поведінка в разі ДТП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07.03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Ознаки отруєння. Запобігання отруєння чадним газом. Домедична допомога в разі отруєння.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Домедична допомога постраждалим від пожеж. Шкідливість і небезпечність паління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21.03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Вогнепальна зброя — не забава. Небезпечність виготовлення та випробування вибухових пакетів, користування мисливськими рушницями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23.03</w:t>
            </w:r>
            <w:bookmarkStart w:id="0" w:name="_GoBack"/>
            <w:bookmarkEnd w:id="0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безпечної поведінки на воді та біля води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04.04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Основні правила пожежної безпеки під час відпочинку в лісі.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11.04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Безпека руху велосипедиста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18.04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поведінки в разі виявлення обірваного електричного дроту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20.04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Заходи безпеки під час збирання металевого брухту. Правила поведінки під час виявлення ВНП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25.04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Правила поведінки поблизу електрощитової, лінії електропередач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27.04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Дія води на організм людини. Як правильно купатися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10.05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Запобігання отруєнь хімічними речовинами</w:t>
            </w:r>
          </w:p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03.05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Підсумкове заняття з ПДР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16.05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Підсумкове заняття. Протипожежна безпека.</w:t>
            </w:r>
          </w:p>
        </w:tc>
      </w:tr>
      <w:tr w:rsidR="00A01732" w:rsidRPr="00DC5EF0" w:rsidTr="0028765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B78A0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23.05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2" w:rsidRPr="00DC5EF0" w:rsidRDefault="00A01732" w:rsidP="00287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en-US"/>
              </w:rPr>
            </w:pPr>
            <w:r w:rsidRPr="00DC5EF0">
              <w:rPr>
                <w:sz w:val="24"/>
                <w:szCs w:val="24"/>
                <w:lang w:val="uk-UA" w:eastAsia="en-US"/>
              </w:rPr>
              <w:t>Підсумкова бесіда. Обережність дітей під час літніх канікул — запорука життя та здоров’я</w:t>
            </w:r>
          </w:p>
        </w:tc>
      </w:tr>
    </w:tbl>
    <w:p w:rsidR="00F22CDF" w:rsidRDefault="00F22CDF"/>
    <w:sectPr w:rsidR="00F2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2"/>
    <w:rsid w:val="000960BF"/>
    <w:rsid w:val="00333B8F"/>
    <w:rsid w:val="007B26AA"/>
    <w:rsid w:val="00A01732"/>
    <w:rsid w:val="00AB78A0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3534</Characters>
  <Application>Microsoft Office Word</Application>
  <DocSecurity>0</DocSecurity>
  <Lines>29</Lines>
  <Paragraphs>8</Paragraphs>
  <ScaleCrop>false</ScaleCrop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5</cp:revision>
  <dcterms:created xsi:type="dcterms:W3CDTF">2017-07-08T20:58:00Z</dcterms:created>
  <dcterms:modified xsi:type="dcterms:W3CDTF">2018-01-03T19:32:00Z</dcterms:modified>
</cp:coreProperties>
</file>