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C0" w:rsidRDefault="002176C0" w:rsidP="002176C0">
      <w:pPr>
        <w:jc w:val="center"/>
      </w:pPr>
      <w:r>
        <w:t xml:space="preserve">Відділ освіти та гуманітарної роботи </w:t>
      </w:r>
      <w:proofErr w:type="spellStart"/>
      <w:r>
        <w:t>Демидівської</w:t>
      </w:r>
      <w:proofErr w:type="spellEnd"/>
      <w:r>
        <w:t xml:space="preserve"> селищної ради</w:t>
      </w:r>
    </w:p>
    <w:p w:rsidR="002176C0" w:rsidRDefault="002176C0" w:rsidP="002176C0">
      <w:pPr>
        <w:jc w:val="center"/>
      </w:pPr>
      <w:proofErr w:type="spellStart"/>
      <w:r>
        <w:t>Княгининський</w:t>
      </w:r>
      <w:proofErr w:type="spellEnd"/>
      <w:r>
        <w:t xml:space="preserve"> ліцей</w:t>
      </w:r>
    </w:p>
    <w:p w:rsidR="002176C0" w:rsidRDefault="002176C0" w:rsidP="002176C0">
      <w:pPr>
        <w:ind w:left="6372"/>
      </w:pPr>
      <w:r>
        <w:t xml:space="preserve">                 </w:t>
      </w:r>
    </w:p>
    <w:p w:rsidR="002176C0" w:rsidRDefault="002176C0" w:rsidP="002176C0">
      <w:r>
        <w:t xml:space="preserve">                                                                                                       ЗАТВЕРДЖУЮ</w:t>
      </w:r>
    </w:p>
    <w:p w:rsidR="002176C0" w:rsidRDefault="002176C0" w:rsidP="002176C0">
      <w:r>
        <w:t xml:space="preserve">                                                                                                      Директор </w:t>
      </w:r>
      <w:proofErr w:type="spellStart"/>
      <w:r>
        <w:t>Княгининського</w:t>
      </w:r>
      <w:proofErr w:type="spellEnd"/>
      <w:r>
        <w:t xml:space="preserve"> ліцею</w:t>
      </w:r>
    </w:p>
    <w:p w:rsidR="002176C0" w:rsidRDefault="002176C0" w:rsidP="002176C0">
      <w:r>
        <w:t xml:space="preserve">                                                                                                      _____________ В.ЦИБУЛЬСЬКА</w:t>
      </w:r>
    </w:p>
    <w:p w:rsidR="002176C0" w:rsidRDefault="002176C0" w:rsidP="002176C0">
      <w:r>
        <w:t xml:space="preserve">                                                                                                      31.08.2021р.</w:t>
      </w:r>
    </w:p>
    <w:p w:rsid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76C0" w:rsidRPr="0049334E" w:rsidRDefault="002176C0" w:rsidP="002176C0">
      <w:pPr>
        <w:tabs>
          <w:tab w:val="left" w:pos="851"/>
          <w:tab w:val="left" w:pos="993"/>
          <w:tab w:val="left" w:pos="1134"/>
          <w:tab w:val="left" w:pos="1701"/>
        </w:tabs>
        <w:jc w:val="center"/>
        <w:rPr>
          <w:b/>
        </w:rPr>
      </w:pPr>
      <w:r w:rsidRPr="0049334E">
        <w:rPr>
          <w:b/>
        </w:rPr>
        <w:t>ПОСАДОВА  ІНСТРУКЦІЯ  №</w:t>
      </w:r>
      <w:r>
        <w:rPr>
          <w:b/>
        </w:rPr>
        <w:t>____</w:t>
      </w:r>
    </w:p>
    <w:p w:rsidR="002176C0" w:rsidRPr="0049334E" w:rsidRDefault="002176C0" w:rsidP="002176C0">
      <w:p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jc w:val="center"/>
        <w:rPr>
          <w:rStyle w:val="a4"/>
        </w:rPr>
      </w:pPr>
      <w:r w:rsidRPr="0049334E">
        <w:rPr>
          <w:b/>
          <w:bCs/>
        </w:rPr>
        <w:t xml:space="preserve">вчителя </w:t>
      </w:r>
      <w:r>
        <w:rPr>
          <w:b/>
          <w:bCs/>
        </w:rPr>
        <w:t>5-11(12)-</w:t>
      </w:r>
      <w:proofErr w:type="spellStart"/>
      <w:r>
        <w:rPr>
          <w:b/>
          <w:bCs/>
        </w:rPr>
        <w:t>их</w:t>
      </w:r>
      <w:proofErr w:type="spellEnd"/>
      <w:r>
        <w:rPr>
          <w:b/>
          <w:bCs/>
        </w:rPr>
        <w:t xml:space="preserve"> класів </w:t>
      </w:r>
      <w:r w:rsidRPr="0049334E">
        <w:rPr>
          <w:rStyle w:val="a4"/>
        </w:rPr>
        <w:t>закладу загально</w:t>
      </w:r>
      <w:r>
        <w:rPr>
          <w:rStyle w:val="a4"/>
        </w:rPr>
        <w:t>ї середньої освіти</w:t>
      </w:r>
    </w:p>
    <w:p w:rsidR="002176C0" w:rsidRPr="0049334E" w:rsidRDefault="002176C0" w:rsidP="002176C0">
      <w:p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jc w:val="center"/>
      </w:pPr>
      <w:r w:rsidRPr="0049334E">
        <w:rPr>
          <w:b/>
        </w:rPr>
        <w:t xml:space="preserve"> (код КП- 2320)</w:t>
      </w:r>
    </w:p>
    <w:p w:rsidR="002176C0" w:rsidRPr="00215876" w:rsidRDefault="002176C0" w:rsidP="0021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876" w:rsidRPr="009C6EEA" w:rsidRDefault="00215876" w:rsidP="002158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6EEA">
        <w:rPr>
          <w:rFonts w:ascii="Times New Roman" w:hAnsi="Times New Roman" w:cs="Times New Roman"/>
          <w:b/>
          <w:sz w:val="24"/>
          <w:szCs w:val="24"/>
        </w:rPr>
        <w:t>1. Загальні положення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0C8" w:rsidRPr="0049334E" w:rsidRDefault="001A20C8" w:rsidP="001A20C8">
      <w:pPr>
        <w:pStyle w:val="a5"/>
        <w:tabs>
          <w:tab w:val="left" w:pos="0"/>
          <w:tab w:val="left" w:pos="851"/>
          <w:tab w:val="left" w:pos="993"/>
          <w:tab w:val="left" w:pos="1134"/>
          <w:tab w:val="left" w:pos="1701"/>
        </w:tabs>
        <w:spacing w:after="0"/>
        <w:ind w:left="0"/>
        <w:jc w:val="both"/>
      </w:pPr>
      <w:r w:rsidRPr="0049334E">
        <w:t xml:space="preserve">1.1. Посадову інструкцію розроблено на основі кваліфікаційної характеристики </w:t>
      </w:r>
      <w:r w:rsidRPr="001A20C8">
        <w:rPr>
          <w:rStyle w:val="a4"/>
          <w:b w:val="0"/>
        </w:rPr>
        <w:t>вчителя</w:t>
      </w:r>
      <w:r w:rsidRPr="0049334E">
        <w:rPr>
          <w:rStyle w:val="a4"/>
        </w:rPr>
        <w:t xml:space="preserve"> </w:t>
      </w:r>
      <w:r w:rsidRPr="001A20C8">
        <w:rPr>
          <w:rStyle w:val="a4"/>
          <w:b w:val="0"/>
        </w:rPr>
        <w:t>загальноосвітнього навчального закладу ІІ-ІІІ ступенів</w:t>
      </w:r>
      <w:r w:rsidRPr="0049334E">
        <w:rPr>
          <w:rStyle w:val="a4"/>
        </w:rPr>
        <w:t xml:space="preserve"> </w:t>
      </w:r>
      <w:r w:rsidRPr="0049334E">
        <w:t xml:space="preserve">(код КП-2320), Класифікатора професій ДК 003:2010, затвердженого наказом Держспоживстандарту України від 28 липня 2010 р. №327 </w:t>
      </w:r>
      <w:r>
        <w:t>«</w:t>
      </w:r>
      <w:r w:rsidRPr="0049334E">
        <w:t>Про затвердження, внесення змін та скасування нормативних документів</w:t>
      </w:r>
      <w:r>
        <w:t>»</w:t>
      </w:r>
      <w:r w:rsidRPr="0049334E">
        <w:t xml:space="preserve"> та Законів України </w:t>
      </w:r>
      <w:r>
        <w:t>«</w:t>
      </w:r>
      <w:r w:rsidRPr="0049334E">
        <w:t>Про освіту</w:t>
      </w:r>
      <w:r>
        <w:t>»</w:t>
      </w:r>
      <w:r w:rsidRPr="0049334E">
        <w:t xml:space="preserve">, </w:t>
      </w:r>
      <w:r>
        <w:t>«</w:t>
      </w:r>
      <w:r w:rsidRPr="0049334E">
        <w:t>Про загальну середню освіту</w:t>
      </w:r>
      <w:r>
        <w:t>»</w:t>
      </w:r>
      <w:r w:rsidRPr="0049334E">
        <w:t>, Положення про загальноосвітній навчальний заклад, затвердженого Постановою Кабінету Міністрів України від 27.08.2010 року № 778, та інших нормативно-правових актів.</w:t>
      </w:r>
    </w:p>
    <w:p w:rsidR="001A20C8" w:rsidRPr="001A20C8" w:rsidRDefault="001A20C8" w:rsidP="001A20C8">
      <w:p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ind w:firstLine="567"/>
        <w:jc w:val="both"/>
        <w:rPr>
          <w:b/>
        </w:rPr>
      </w:pPr>
      <w:r w:rsidRPr="0049334E">
        <w:rPr>
          <w:spacing w:val="-1"/>
        </w:rPr>
        <w:t xml:space="preserve">Дія інструкції поширюється на всіх вчителів школи </w:t>
      </w:r>
      <w:r w:rsidRPr="001A20C8">
        <w:rPr>
          <w:rStyle w:val="a4"/>
          <w:b w:val="0"/>
        </w:rPr>
        <w:t>ІІ-ІІІ ступенів (5-11 класи)</w:t>
      </w:r>
      <w:r w:rsidRPr="001A20C8">
        <w:rPr>
          <w:b/>
          <w:spacing w:val="-1"/>
        </w:rPr>
        <w:t>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1.2. Учителя призначає на посаду та звільняє з неї директор закладу загальної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середньої освіти (далі — директор, заклад освіти) з дотриманням вимог чинних нормативно-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правових актів про працю.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1.3. Посаду вчителя може обіймати особа з високими моральними якостями, яка має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вищу освіту та (або) професійну кваліфікацію педагогічного працівника, належний рівень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професійної підготовки; фізичний та психічний стан здоров’я якої дає змогу виконувати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професійні обов’язки в закладі освіти.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1.4. Основні функції вчителя — безпосередньо здійснює освітній процес, забезпечує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його результативність та якість.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 xml:space="preserve">1.5. Учитель підпорядковується </w:t>
      </w:r>
      <w:r w:rsidR="002176C0">
        <w:rPr>
          <w:rFonts w:ascii="Times New Roman" w:hAnsi="Times New Roman" w:cs="Times New Roman"/>
          <w:sz w:val="24"/>
          <w:szCs w:val="24"/>
        </w:rPr>
        <w:t>безпосередньо заступнику директора з навчально-виховної роботи</w:t>
      </w:r>
      <w:r w:rsidRPr="00215876">
        <w:rPr>
          <w:rFonts w:ascii="Times New Roman" w:hAnsi="Times New Roman" w:cs="Times New Roman"/>
          <w:sz w:val="24"/>
          <w:szCs w:val="24"/>
        </w:rPr>
        <w:t>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1.6. На час відпустки, тимчасової непрацездатності, відсутності на роботі з інших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поважних причин обов’язки вчителя виконує інший педагогічний працівник відповідно до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наказу директора.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1.7. У своїй діяльності вчитель керується Конституцією України; Конвенцією про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права дитини; законами України, указами Президента України, рішеннями Кабінету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Міністрів України, наказами та іншими нормативно-правовими актами центральних і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місцевих органів виконавчої влади, органів місцевого самоврядування та підпорядкованих їм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органів управління освітою; вимогами Державних стандартів загальної середньої освіти;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правилами й нормами з охорони праці та безпеки життєдіяльності, цивільного захисту,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пожежної безпеки; статутом і правилами внутрішнього розпорядку закладу освіти, наказами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директора, цією посадовою інструкцією.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876" w:rsidRPr="009C6EEA" w:rsidRDefault="00215876" w:rsidP="002158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6EEA">
        <w:rPr>
          <w:rFonts w:ascii="Times New Roman" w:hAnsi="Times New Roman" w:cs="Times New Roman"/>
          <w:b/>
          <w:sz w:val="24"/>
          <w:szCs w:val="24"/>
        </w:rPr>
        <w:t>2. Завдання та обов’язки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2.1. Планує освітній процес з предмета, який викладає, відповідно до освітньої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програми.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2.2. Забезпечує належний рівень викладання навчальної дисципліни та засвоєння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учнями освітньої програми з дотриманням вимог відповідного Державного стандарту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загальної середньої освіти.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2.3. Застосовує різноманітні форми, методи та засоби навчання, сучасні освітні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технології, зокрема інформаційні, а також цифрові освітні ресурси, упроваджує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lastRenderedPageBreak/>
        <w:t>пер</w:t>
      </w:r>
      <w:r w:rsidR="009C6EEA">
        <w:rPr>
          <w:rFonts w:ascii="Times New Roman" w:hAnsi="Times New Roman" w:cs="Times New Roman"/>
          <w:sz w:val="24"/>
          <w:szCs w:val="24"/>
        </w:rPr>
        <w:t>едовий</w:t>
      </w:r>
      <w:r w:rsidRPr="00215876">
        <w:rPr>
          <w:rFonts w:ascii="Times New Roman" w:hAnsi="Times New Roman" w:cs="Times New Roman"/>
          <w:sz w:val="24"/>
          <w:szCs w:val="24"/>
        </w:rPr>
        <w:t xml:space="preserve"> педагогічний досвід.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2.4. Здійснює освітній процес з урахуванням психофізіологічних особливостей учнів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та специфіки навчального предмета.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2.5. Вживає заходів для зацікавлення учнів навчанням, організовує самостійну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освітню діяльність учнів, зокрема дослідницьку.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2.6. Сприяє розвитку здібностей та обдарувань учнів, формуванню в них загальної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культури та навичок здорового способу життя.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2.7. Проводить індивідуальну, позаурочну роботу з учнями з предмета, який викладає.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2.8. Оцінює навчальні досягнення учнів відповідно до критеріїв оцінювання,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затверджених центральним органом виконавчої влади у сфері освіти і науки. Результати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доводить до відома учнів, їхніх батьків або інших законних представників.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2.9. Настановленням і особистим прикладом утверджує в учнів повагу до суспільної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моралі та цінностей: правди, справедливості, патріотизму, гуманізму, толерантності,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працелюбства.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2.10. Виховує в дітей повагу до державних мови та символів України, національних,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історичних і культурних цінностей, дбайливе ставлення до історико-культурного надбання й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довкілля України.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2.11. Дотримується педагогічної етики, поважає гідність, права, свободи і законні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інтереси всіх учасників освітнього процесу.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2.12. Захищає учнів від будь-яких форм фізичного або психічного насильства,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приниження честі та гідності, дискримінації за будь-якою ознакою, пропаганди та агітації.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2.13. Запобігає вживанню учнями алкогольних напоїв, наркотичних засобів, іншим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шкідливим звичкам та проявам асоціальної поведінки, пропагує здоровий спосіб життя.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2.14. Вживає заходів щодо збереження життя та здоров’я учнів під час освітнього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процесу. Негайно повідомляє адміністрацію закладу освіти про нещасний випадок, що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 xml:space="preserve">трапився з учнем, надає йому </w:t>
      </w:r>
      <w:proofErr w:type="spellStart"/>
      <w:r w:rsidRPr="00215876">
        <w:rPr>
          <w:rFonts w:ascii="Times New Roman" w:hAnsi="Times New Roman" w:cs="Times New Roman"/>
          <w:sz w:val="24"/>
          <w:szCs w:val="24"/>
        </w:rPr>
        <w:t>домедичну</w:t>
      </w:r>
      <w:proofErr w:type="spellEnd"/>
      <w:r w:rsidRPr="00215876">
        <w:rPr>
          <w:rFonts w:ascii="Times New Roman" w:hAnsi="Times New Roman" w:cs="Times New Roman"/>
          <w:sz w:val="24"/>
          <w:szCs w:val="24"/>
        </w:rPr>
        <w:t xml:space="preserve"> допомогу, викликає медпрацівника. Бере участь у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розслідуванні нещасного випадку та вживає заходів з усунення його причин.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2.15. Проводить профілактичну роботу щодо запобігання травматизму серед учнів під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час освітнього процесу, контролює виконання учнями інструкцій з безпеки.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2.16. Бере участь у засіданнях педагогічної ради закладу освіти, методичного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об’єднання, роботі конференцій, семінарів, клубів та інших заходах.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2.17. Дотриму</w:t>
      </w:r>
      <w:r w:rsidR="009C6EEA">
        <w:rPr>
          <w:rFonts w:ascii="Times New Roman" w:hAnsi="Times New Roman" w:cs="Times New Roman"/>
          <w:sz w:val="24"/>
          <w:szCs w:val="24"/>
        </w:rPr>
        <w:t>єть</w:t>
      </w:r>
      <w:r w:rsidRPr="00215876">
        <w:rPr>
          <w:rFonts w:ascii="Times New Roman" w:hAnsi="Times New Roman" w:cs="Times New Roman"/>
          <w:sz w:val="24"/>
          <w:szCs w:val="24"/>
        </w:rPr>
        <w:t>ся академічної доброчесності та забезпечує її дотримання учнями в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освітньому процесі.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2.18. Замінює відповідно до наказу директора інших тимчасово відсутніх учителів.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2.19. Постійно підвищує свій професійний і загальнокультурний рівні, педагогічну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майстерність.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 xml:space="preserve">2.20. </w:t>
      </w:r>
      <w:r w:rsidR="009C6EEA">
        <w:rPr>
          <w:rFonts w:ascii="Times New Roman" w:hAnsi="Times New Roman" w:cs="Times New Roman"/>
          <w:sz w:val="24"/>
          <w:szCs w:val="24"/>
        </w:rPr>
        <w:t>Постійно п</w:t>
      </w:r>
      <w:r w:rsidRPr="00215876">
        <w:rPr>
          <w:rFonts w:ascii="Times New Roman" w:hAnsi="Times New Roman" w:cs="Times New Roman"/>
          <w:sz w:val="24"/>
          <w:szCs w:val="24"/>
        </w:rPr>
        <w:t>ідвищує кваліфікацію та атестується раз на п’ять років.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2.21. Проходить навчання і перевірку знань з питань охорони праці та безпеки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життєдіяльності раз на три роки.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2.22. Веде встановлену документацію та належно зберігає її.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2.23. Чергує по закладу освіти відповідно до графіка чергувань.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2.24. Проходить обов’язкові профілактичні медичні огляди в установлені терміни.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876" w:rsidRPr="009C6EEA" w:rsidRDefault="00215876" w:rsidP="002158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6EEA">
        <w:rPr>
          <w:rFonts w:ascii="Times New Roman" w:hAnsi="Times New Roman" w:cs="Times New Roman"/>
          <w:b/>
          <w:sz w:val="24"/>
          <w:szCs w:val="24"/>
        </w:rPr>
        <w:t>3. Права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Учитель має право: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3.1. Вільно обирати та використовувати педагогічно доцільні форми, методи, засоби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навчання, виявляти педагогічну ініціативу.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3.2. Давати учням обов’язкові до виконання розпорядження щодо організації занять та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дотримання дисципліни.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3.3. Брати участь у громадському самоврядуванні та роботі колегіальних органів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управління закладу освіти.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3.4. Бути членом професійної спілки та інших об’єднань громадян, діяльність яких не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заборонена законом.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lastRenderedPageBreak/>
        <w:t>3.5. Ознайомлюватися з документами, що містять оцінку його роботи, надавати щодо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них роз’яснення.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3.6. Надавати керівництву закладу освіти пропозиції щодо вдосконалення освітнього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процесу.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3.7. Отримувати від керівництва та інших працівників закладу освіти підтримку у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виконанні посадових обов’язків і реалізації прав, що передбачені цією посадовою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інструкцією.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3.8. Здійснювати індивідуальну освітню (наукову, творчу, мистецьку тощо) діяльність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за межами закладу освіти.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3.9. Обирати освітню програму, форму навчання та суб’єкта підвищення кваліфікації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та перепідготовки педагогічних працівників.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3.10. Захищати свої професійну честь та гідність, інтереси і права в усіх інстанціях,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зокрема суді.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3.11. Відмовитися виконувати роботу, якщо виникла загроза життю та здоров’ю, до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моменту усунення небезпеки.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876" w:rsidRPr="009C6EEA" w:rsidRDefault="00215876" w:rsidP="002158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6EEA">
        <w:rPr>
          <w:rFonts w:ascii="Times New Roman" w:hAnsi="Times New Roman" w:cs="Times New Roman"/>
          <w:b/>
          <w:sz w:val="24"/>
          <w:szCs w:val="24"/>
        </w:rPr>
        <w:t>4. Відповідальність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Учитель несе відповідальність за: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4.1. Неякісне виконання або невиконання посадових обов’язків, що передбачені цією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посадовою інструкцією.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 xml:space="preserve">4.2. Порушення </w:t>
      </w:r>
      <w:r w:rsidR="009C6EEA">
        <w:rPr>
          <w:rFonts w:ascii="Times New Roman" w:hAnsi="Times New Roman" w:cs="Times New Roman"/>
          <w:sz w:val="24"/>
          <w:szCs w:val="24"/>
        </w:rPr>
        <w:t>С</w:t>
      </w:r>
      <w:r w:rsidRPr="00215876">
        <w:rPr>
          <w:rFonts w:ascii="Times New Roman" w:hAnsi="Times New Roman" w:cs="Times New Roman"/>
          <w:sz w:val="24"/>
          <w:szCs w:val="24"/>
        </w:rPr>
        <w:t>татуту та правил внутрішнього розпорядку закладу освіти.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4.3. Заподіяння матеріальної шкоди закладу освіти.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4.4. Порушення правил і норм охорони праці та безпеки життєдіяльності, цивільного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захисту, пожежної безпеки, передбачених відповідними правилами та інструкціями.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4.5. Застосування методів виховання, пов’язаних з фізичним чи психічним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насильством над особистістю дитини.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4.6. Вчинення проступків, не сумісних з роботою на посаді педагогічного працівника.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876" w:rsidRPr="009C6EEA" w:rsidRDefault="00215876" w:rsidP="002158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6EEA">
        <w:rPr>
          <w:rFonts w:ascii="Times New Roman" w:hAnsi="Times New Roman" w:cs="Times New Roman"/>
          <w:b/>
          <w:sz w:val="24"/>
          <w:szCs w:val="24"/>
        </w:rPr>
        <w:t>5. Повинен знати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5.1. Закони України «Про освіту», «Про загальну середню освіту», Конвенцію про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права дитини, інші нормативно-правові акти з питань загальної середньої освіти, розвитку,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навчання і виховання дітей, охорони праці та безпеки життєдіяльності.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5.2. Вимоги Державних стандартів загальної середньої освіти.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5.3. Принципи та завдання загальної середньої освіти.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5.4. Педагогіку, загальну й вікову психологію, вікову фізіологію.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5.5. Основні закономірності особистісного розвитку дітей, підлітків, молоді,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специфіку їхніх потреб, інтересів та мотивів.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5.6. Методику викладання предмета, сучасні підходи до розвитку, виховання й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соціалізації учнів.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5.7. Програмно-методичні матеріали й документи щодо викладання предмета.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5.8. Вимоги до оснащення та обладнання навчальних кабінетів.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5.9. Правила і норми охорони праці та безпеки життєдіяльності, цивільного захисту й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пожежної безпеки.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 xml:space="preserve">5.10. Порядки надання </w:t>
      </w:r>
      <w:proofErr w:type="spellStart"/>
      <w:r w:rsidRPr="00215876">
        <w:rPr>
          <w:rFonts w:ascii="Times New Roman" w:hAnsi="Times New Roman" w:cs="Times New Roman"/>
          <w:sz w:val="24"/>
          <w:szCs w:val="24"/>
        </w:rPr>
        <w:t>домедичної</w:t>
      </w:r>
      <w:proofErr w:type="spellEnd"/>
      <w:r w:rsidRPr="00215876">
        <w:rPr>
          <w:rFonts w:ascii="Times New Roman" w:hAnsi="Times New Roman" w:cs="Times New Roman"/>
          <w:sz w:val="24"/>
          <w:szCs w:val="24"/>
        </w:rPr>
        <w:t xml:space="preserve"> допомоги, а також порядок дій у надзвичайних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ситуаціях.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5.11. Державну мову відповідно до законодавства про мови в Україні.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876" w:rsidRPr="009C6EEA" w:rsidRDefault="00215876" w:rsidP="002158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6EEA">
        <w:rPr>
          <w:rFonts w:ascii="Times New Roman" w:hAnsi="Times New Roman" w:cs="Times New Roman"/>
          <w:b/>
          <w:sz w:val="24"/>
          <w:szCs w:val="24"/>
        </w:rPr>
        <w:t>6. Кваліфікаційні вимоги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6.1. Вища освіта та (або) професійну кваліфікація педагогічного працівника, належний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рівень професійної підготовки; фізичний та психічний стан здоров’я дає змогу виконувати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професійні обов’язки в закладі освіти.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lastRenderedPageBreak/>
        <w:t>6.2. Учитель із кваліфікаційною категорією «спеціаліст» має вищу педагогічну освіту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з предмета, який викладає. Він здатний забезпечувати засвоєння учнями навчальних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програм; знає основи педагогіки, психології, дитячої та вікової фізіології; знає теоретичні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основи та сучасні досягнення науки з предмета, який викладає; використовує інформаційно-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комунікаційні технології, цифрові освітні ресурси в освітньому процесі; вміє розв’язувати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педагогічні проблеми, установлювати контакт з учнями, батьками, колегами; дотримується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педагогічної етики, моральних норм.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6.3. Учитель із кваліфікаційною категорією «спеціаліст другої категорії» відповідає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вимогам, встановленим до працівників з кваліфікаційною категорією «спеціаліст», та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постійно вдосконалює свій професійний рівень; використовує диференційований та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індивідуальний підхід до учнів; володіє сучасними освітніми технологіями, методичними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прийомами, педагогічними засобами, різними формами позаурочної роботи та ефективно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застосовує їх; впроваджує інноваційні технології в освітньому процесі; обізнаний з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основними нормативно-правовими актами про освіту; користується авторитетом серед колег,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учнів та їхніх батьків.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6.4. Учитель із кваліфікаційною категорією «спеціаліст першої категорії» відповідає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вимогам, встановленим до працівників з кваліфікаційною категорією «спеціаліст другої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 xml:space="preserve">категорії», та використовує методи </w:t>
      </w:r>
      <w:proofErr w:type="spellStart"/>
      <w:r w:rsidRPr="00215876">
        <w:rPr>
          <w:rFonts w:ascii="Times New Roman" w:hAnsi="Times New Roman" w:cs="Times New Roman"/>
          <w:sz w:val="24"/>
          <w:szCs w:val="24"/>
        </w:rPr>
        <w:t>компетентністно</w:t>
      </w:r>
      <w:proofErr w:type="spellEnd"/>
      <w:r w:rsidRPr="00215876">
        <w:rPr>
          <w:rFonts w:ascii="Times New Roman" w:hAnsi="Times New Roman" w:cs="Times New Roman"/>
          <w:sz w:val="24"/>
          <w:szCs w:val="24"/>
        </w:rPr>
        <w:t xml:space="preserve"> орієнтованого підходу до організації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освітнього процесу; володіє технологіями творчої педагогічної діяльності з урахуванням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особливостей навчального матеріалу і здібностей учнів; упроваджує перспективний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педагогічний досвід; формує в учнів навички самостійно здобувати знання й застосовувати їх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на практиці; лаконічно, образно і виразно подає матеріал; уміє аргументувати свою позицію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та володіє ораторським мистецтвом.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6.5. Учитель із кваліфікаційною категорією «спеціаліст вищої категорії» відповідає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вимогам, встановленим до працівників з кваліфікаційною категорією «спеціаліст першої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категорії», та володіє інноваційними освітніми методиками й технологіями, активно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використовує та поширює їх у професійному середовищі; володіє широким спектром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стратегій навчання; продукує оригінальні, інноваційні ідеї; застосовує нестандартні форми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проведення уроку; активно впроваджує форми та методи організації освітнього процесу, що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забезпечують максимальну самостійність навчання учнів; вносить пропозиції щодо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вдосконалення освітнього процесу в закладі освіти.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876" w:rsidRPr="009C6EEA" w:rsidRDefault="00215876" w:rsidP="002158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6EEA">
        <w:rPr>
          <w:rFonts w:ascii="Times New Roman" w:hAnsi="Times New Roman" w:cs="Times New Roman"/>
          <w:b/>
          <w:sz w:val="24"/>
          <w:szCs w:val="24"/>
        </w:rPr>
        <w:t>7. Взаємовідносини (зв’язки) за посадою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Учитель взаємодіє із: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7.1. Директором закладу освіти та його заступник(-</w:t>
      </w:r>
      <w:proofErr w:type="spellStart"/>
      <w:r w:rsidRPr="00215876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21587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15876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215876">
        <w:rPr>
          <w:rFonts w:ascii="Times New Roman" w:hAnsi="Times New Roman" w:cs="Times New Roman"/>
          <w:sz w:val="24"/>
          <w:szCs w:val="24"/>
        </w:rPr>
        <w:t>).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7.2. Керівником методичного об’єднання вчителів з предмета, який викладає.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7.3. Іншими педагогічними працівниками закладу освіти.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7.4. Медичними працівниками закладу освіти.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7.5. Батьками, іншими законними представниками учнів.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876">
        <w:rPr>
          <w:rFonts w:ascii="Times New Roman" w:hAnsi="Times New Roman" w:cs="Times New Roman"/>
          <w:sz w:val="24"/>
          <w:szCs w:val="24"/>
        </w:rPr>
        <w:t>7.6. Громадськими організаціями, позашкільними та культурно-освітніми закладами.</w:t>
      </w:r>
    </w:p>
    <w:p w:rsidR="00215876" w:rsidRPr="00215876" w:rsidRDefault="00215876" w:rsidP="0021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69A8" w:rsidRDefault="009C6EEA" w:rsidP="000769A8">
      <w:pPr>
        <w:rPr>
          <w:b/>
        </w:rPr>
      </w:pPr>
      <w:r w:rsidRPr="00215876">
        <w:t xml:space="preserve"> </w:t>
      </w:r>
      <w:r w:rsidR="000769A8">
        <w:rPr>
          <w:b/>
        </w:rPr>
        <w:t>РОЗРОБИЛА:</w:t>
      </w:r>
    </w:p>
    <w:p w:rsidR="000769A8" w:rsidRDefault="000769A8" w:rsidP="000769A8">
      <w:r>
        <w:t>Директор ліцею</w:t>
      </w:r>
      <w:r>
        <w:tab/>
      </w:r>
      <w:r>
        <w:tab/>
      </w:r>
      <w:r>
        <w:tab/>
      </w:r>
      <w:r>
        <w:tab/>
        <w:t>___________</w:t>
      </w:r>
      <w:r>
        <w:tab/>
      </w:r>
      <w:r>
        <w:tab/>
        <w:t>В.ЦИБУЛЬСЬКА</w:t>
      </w:r>
    </w:p>
    <w:p w:rsidR="000769A8" w:rsidRDefault="000769A8" w:rsidP="000769A8">
      <w:pPr>
        <w:rPr>
          <w:lang w:val="ru-RU"/>
        </w:rPr>
      </w:pPr>
    </w:p>
    <w:p w:rsidR="000769A8" w:rsidRDefault="000769A8" w:rsidP="000769A8">
      <w:pPr>
        <w:rPr>
          <w:b/>
        </w:rPr>
      </w:pPr>
      <w:r>
        <w:rPr>
          <w:b/>
        </w:rPr>
        <w:t>ПОГОДЖЕНО:</w:t>
      </w:r>
    </w:p>
    <w:p w:rsidR="000769A8" w:rsidRDefault="000769A8" w:rsidP="000769A8">
      <w:r>
        <w:t xml:space="preserve">Заступник директора </w:t>
      </w:r>
    </w:p>
    <w:p w:rsidR="000769A8" w:rsidRDefault="000769A8" w:rsidP="000769A8">
      <w:r>
        <w:t xml:space="preserve">з навчально-виховної роботи, </w:t>
      </w:r>
    </w:p>
    <w:p w:rsidR="000769A8" w:rsidRDefault="000769A8" w:rsidP="000769A8">
      <w:r>
        <w:t>відповідальна за організацію</w:t>
      </w:r>
    </w:p>
    <w:p w:rsidR="000769A8" w:rsidRDefault="000769A8" w:rsidP="000769A8">
      <w:r>
        <w:t>роботи з охорони праці</w:t>
      </w:r>
      <w:r>
        <w:tab/>
      </w:r>
      <w:r>
        <w:tab/>
      </w:r>
      <w:r>
        <w:tab/>
        <w:t>___________</w:t>
      </w:r>
      <w:r>
        <w:tab/>
      </w:r>
      <w:r>
        <w:tab/>
        <w:t>Л.ІВАНОВА</w:t>
      </w:r>
    </w:p>
    <w:p w:rsidR="000769A8" w:rsidRDefault="000769A8" w:rsidP="000769A8">
      <w:pPr>
        <w:rPr>
          <w:lang w:val="ru-RU"/>
        </w:rPr>
      </w:pPr>
    </w:p>
    <w:p w:rsidR="000769A8" w:rsidRDefault="000769A8" w:rsidP="000769A8">
      <w:r>
        <w:t>Голова профспілкового</w:t>
      </w:r>
    </w:p>
    <w:p w:rsidR="000769A8" w:rsidRDefault="000769A8" w:rsidP="000769A8">
      <w:r>
        <w:t>комітету</w:t>
      </w:r>
      <w:r>
        <w:tab/>
      </w:r>
      <w:r>
        <w:tab/>
      </w:r>
      <w:r>
        <w:tab/>
      </w:r>
      <w:r>
        <w:tab/>
        <w:t xml:space="preserve">            ___________</w:t>
      </w:r>
      <w:r>
        <w:tab/>
      </w:r>
      <w:r>
        <w:tab/>
        <w:t>В.ІЛЬЧУК</w:t>
      </w:r>
    </w:p>
    <w:p w:rsidR="000769A8" w:rsidRDefault="000769A8" w:rsidP="000769A8">
      <w:pPr>
        <w:rPr>
          <w:lang w:val="ru-RU"/>
        </w:rPr>
      </w:pPr>
    </w:p>
    <w:p w:rsidR="000769A8" w:rsidRDefault="000769A8" w:rsidP="000769A8">
      <w:pPr>
        <w:jc w:val="both"/>
        <w:rPr>
          <w:b/>
        </w:rPr>
      </w:pPr>
      <w:r>
        <w:rPr>
          <w:b/>
        </w:rPr>
        <w:lastRenderedPageBreak/>
        <w:t>З текстом посадової інструкції ознайомлений(а). Один примірник отримав(ла):</w:t>
      </w:r>
    </w:p>
    <w:p w:rsidR="000769A8" w:rsidRDefault="000769A8" w:rsidP="000769A8">
      <w:pPr>
        <w:jc w:val="both"/>
        <w:rPr>
          <w:b/>
        </w:rPr>
      </w:pPr>
    </w:p>
    <w:p w:rsidR="000769A8" w:rsidRDefault="000769A8" w:rsidP="000769A8">
      <w:r>
        <w:t>_________________</w:t>
      </w:r>
      <w:r>
        <w:tab/>
      </w:r>
      <w:r>
        <w:tab/>
        <w:t>__________________</w:t>
      </w:r>
      <w:r>
        <w:tab/>
        <w:t xml:space="preserve">             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                </w:t>
      </w:r>
    </w:p>
    <w:p w:rsidR="000769A8" w:rsidRDefault="000769A8" w:rsidP="000769A8">
      <w:r>
        <w:t>_________________</w:t>
      </w:r>
      <w:r>
        <w:tab/>
        <w:t xml:space="preserve">            __________________                        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               </w:t>
      </w:r>
    </w:p>
    <w:p w:rsidR="000769A8" w:rsidRDefault="000769A8" w:rsidP="000769A8">
      <w:r>
        <w:t>_________________</w:t>
      </w:r>
      <w:r>
        <w:tab/>
      </w:r>
      <w:r>
        <w:tab/>
        <w:t>___________________                      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     </w:t>
      </w:r>
    </w:p>
    <w:p w:rsidR="000769A8" w:rsidRDefault="000769A8" w:rsidP="000769A8">
      <w:r>
        <w:t xml:space="preserve"> _________________</w:t>
      </w:r>
      <w:r>
        <w:tab/>
      </w:r>
      <w:r>
        <w:tab/>
        <w:t>___________________                      ________________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</w:t>
      </w:r>
    </w:p>
    <w:p w:rsidR="000769A8" w:rsidRDefault="000769A8" w:rsidP="000769A8">
      <w:r>
        <w:t>_________________</w:t>
      </w:r>
      <w:r>
        <w:tab/>
      </w:r>
      <w:r>
        <w:tab/>
        <w:t>__________________</w:t>
      </w:r>
      <w:r>
        <w:tab/>
        <w:t xml:space="preserve">             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                </w:t>
      </w:r>
    </w:p>
    <w:p w:rsidR="000769A8" w:rsidRDefault="000769A8" w:rsidP="000769A8">
      <w:r>
        <w:t>_________________</w:t>
      </w:r>
      <w:r>
        <w:tab/>
        <w:t xml:space="preserve">            __________________                        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               </w:t>
      </w:r>
    </w:p>
    <w:p w:rsidR="000769A8" w:rsidRDefault="000769A8" w:rsidP="000769A8">
      <w:r>
        <w:t>_________________</w:t>
      </w:r>
      <w:r>
        <w:tab/>
      </w:r>
      <w:r>
        <w:tab/>
        <w:t>___________________                      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     </w:t>
      </w:r>
    </w:p>
    <w:p w:rsidR="000769A8" w:rsidRDefault="000769A8" w:rsidP="000769A8">
      <w:r>
        <w:t xml:space="preserve"> _________________</w:t>
      </w:r>
      <w:r>
        <w:tab/>
      </w:r>
      <w:r>
        <w:tab/>
        <w:t>___________________                      ________________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</w:t>
      </w:r>
    </w:p>
    <w:p w:rsidR="000769A8" w:rsidRDefault="000769A8" w:rsidP="000769A8">
      <w:r>
        <w:t>_________________</w:t>
      </w:r>
      <w:r>
        <w:tab/>
      </w:r>
      <w:r>
        <w:tab/>
        <w:t>__________________</w:t>
      </w:r>
      <w:r>
        <w:tab/>
        <w:t xml:space="preserve">             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                </w:t>
      </w:r>
    </w:p>
    <w:p w:rsidR="000769A8" w:rsidRDefault="000769A8" w:rsidP="000769A8">
      <w:r>
        <w:t>_________________</w:t>
      </w:r>
      <w:r>
        <w:tab/>
        <w:t xml:space="preserve">            __________________                        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               </w:t>
      </w:r>
    </w:p>
    <w:p w:rsidR="000769A8" w:rsidRDefault="000769A8" w:rsidP="000769A8">
      <w:r>
        <w:t>_________________</w:t>
      </w:r>
      <w:r>
        <w:tab/>
      </w:r>
      <w:r>
        <w:tab/>
        <w:t>___________________                      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     </w:t>
      </w:r>
    </w:p>
    <w:p w:rsidR="000769A8" w:rsidRDefault="000769A8" w:rsidP="000769A8">
      <w:r>
        <w:t xml:space="preserve"> _________________</w:t>
      </w:r>
      <w:r>
        <w:tab/>
      </w:r>
      <w:r>
        <w:tab/>
        <w:t>___________________                      ________________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</w:t>
      </w:r>
    </w:p>
    <w:p w:rsidR="000769A8" w:rsidRDefault="000769A8" w:rsidP="000769A8">
      <w:r>
        <w:t>_________________</w:t>
      </w:r>
      <w:r>
        <w:tab/>
      </w:r>
      <w:r>
        <w:tab/>
        <w:t>__________________</w:t>
      </w:r>
      <w:r>
        <w:tab/>
        <w:t xml:space="preserve">             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                </w:t>
      </w:r>
    </w:p>
    <w:p w:rsidR="000769A8" w:rsidRDefault="000769A8" w:rsidP="000769A8">
      <w:r>
        <w:t>_________________</w:t>
      </w:r>
      <w:r>
        <w:tab/>
        <w:t xml:space="preserve">            __________________                        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               </w:t>
      </w:r>
    </w:p>
    <w:p w:rsidR="000769A8" w:rsidRDefault="000769A8" w:rsidP="000769A8">
      <w:r>
        <w:t>_________________</w:t>
      </w:r>
      <w:r>
        <w:tab/>
      </w:r>
      <w:r>
        <w:tab/>
        <w:t>___________________                      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     </w:t>
      </w:r>
    </w:p>
    <w:p w:rsidR="000769A8" w:rsidRDefault="000769A8" w:rsidP="000769A8">
      <w:r>
        <w:t xml:space="preserve"> _________________</w:t>
      </w:r>
      <w:r>
        <w:tab/>
      </w:r>
      <w:r>
        <w:tab/>
        <w:t>___________________                      ________________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</w:t>
      </w:r>
    </w:p>
    <w:p w:rsidR="000769A8" w:rsidRDefault="000769A8" w:rsidP="000769A8">
      <w:r>
        <w:t>_________________</w:t>
      </w:r>
      <w:r>
        <w:tab/>
      </w:r>
      <w:r>
        <w:tab/>
        <w:t>__________________</w:t>
      </w:r>
      <w:r>
        <w:tab/>
        <w:t xml:space="preserve">             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                </w:t>
      </w:r>
    </w:p>
    <w:p w:rsidR="000769A8" w:rsidRDefault="000769A8" w:rsidP="000769A8">
      <w:r>
        <w:t>_________________</w:t>
      </w:r>
      <w:r>
        <w:tab/>
        <w:t xml:space="preserve">            __________________                        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               </w:t>
      </w:r>
    </w:p>
    <w:p w:rsidR="000769A8" w:rsidRDefault="000769A8" w:rsidP="000769A8">
      <w:r>
        <w:t>_________________</w:t>
      </w:r>
      <w:r>
        <w:tab/>
      </w:r>
      <w:r>
        <w:tab/>
        <w:t>___________________                      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     </w:t>
      </w:r>
    </w:p>
    <w:p w:rsidR="000769A8" w:rsidRDefault="000769A8" w:rsidP="000769A8">
      <w:r>
        <w:t xml:space="preserve"> _________________</w:t>
      </w:r>
      <w:r>
        <w:tab/>
      </w:r>
      <w:r>
        <w:tab/>
        <w:t>___________________                      ________________</w:t>
      </w:r>
    </w:p>
    <w:p w:rsidR="000769A8" w:rsidRDefault="000769A8" w:rsidP="000769A8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</w:t>
      </w:r>
    </w:p>
    <w:p w:rsidR="00215876" w:rsidRPr="00215876" w:rsidRDefault="00215876" w:rsidP="000769A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5876" w:rsidRPr="002158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B8"/>
    <w:rsid w:val="000769A8"/>
    <w:rsid w:val="001A20C8"/>
    <w:rsid w:val="001D4E52"/>
    <w:rsid w:val="00215876"/>
    <w:rsid w:val="002176C0"/>
    <w:rsid w:val="004C2BB8"/>
    <w:rsid w:val="009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05D84-23C0-4FFA-9230-D8E05308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876"/>
    <w:pPr>
      <w:spacing w:after="0" w:line="240" w:lineRule="auto"/>
    </w:pPr>
  </w:style>
  <w:style w:type="character" w:styleId="a4">
    <w:name w:val="Strong"/>
    <w:uiPriority w:val="22"/>
    <w:qFormat/>
    <w:rsid w:val="002176C0"/>
    <w:rPr>
      <w:b/>
      <w:bCs/>
    </w:rPr>
  </w:style>
  <w:style w:type="paragraph" w:styleId="a5">
    <w:name w:val="Body Text Indent"/>
    <w:basedOn w:val="a"/>
    <w:link w:val="a6"/>
    <w:rsid w:val="001A20C8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rsid w:val="001A20C8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9845</Words>
  <Characters>5612</Characters>
  <Application>Microsoft Office Word</Application>
  <DocSecurity>0</DocSecurity>
  <Lines>46</Lines>
  <Paragraphs>30</Paragraphs>
  <ScaleCrop>false</ScaleCrop>
  <Company>Інститут Модернізації та Змісту освіти</Company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6</cp:revision>
  <dcterms:created xsi:type="dcterms:W3CDTF">2021-08-12T07:54:00Z</dcterms:created>
  <dcterms:modified xsi:type="dcterms:W3CDTF">2021-08-17T10:10:00Z</dcterms:modified>
</cp:coreProperties>
</file>