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14A" w14:textId="77777777" w:rsidR="007137AC" w:rsidRDefault="007137AC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403FC49" w14:textId="566ABDF6" w:rsidR="00A55880" w:rsidRDefault="00FA6B55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758ED">
        <w:rPr>
          <w:rFonts w:ascii="Times New Roman" w:hAnsi="Times New Roman"/>
          <w:b/>
          <w:bCs/>
          <w:sz w:val="28"/>
          <w:szCs w:val="28"/>
          <w:lang w:val="uk-UA"/>
        </w:rPr>
        <w:t>МЕМОРАНДУМ СПІВПРАЦІ</w:t>
      </w:r>
      <w:r w:rsidR="00D74530">
        <w:rPr>
          <w:rFonts w:ascii="Times New Roman" w:hAnsi="Times New Roman"/>
          <w:b/>
          <w:bCs/>
          <w:sz w:val="28"/>
          <w:szCs w:val="28"/>
          <w:lang w:val="uk-UA"/>
        </w:rPr>
        <w:t xml:space="preserve"> учасників освітнього процесу</w:t>
      </w:r>
    </w:p>
    <w:p w14:paraId="1B15FEA8" w14:textId="37A80CBA" w:rsidR="00D74530" w:rsidRPr="00C758ED" w:rsidRDefault="00D74530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Княждвірського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Печеніжинської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седищної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ради </w:t>
      </w:r>
    </w:p>
    <w:p w14:paraId="17F249DA" w14:textId="77777777" w:rsidR="00A55880" w:rsidRPr="00C758ED" w:rsidRDefault="00A55880" w:rsidP="00020EB1">
      <w:pPr>
        <w:pStyle w:val="a5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507E5B2" w14:textId="77777777" w:rsidR="00B3490E" w:rsidRPr="0051041F" w:rsidRDefault="00B3490E" w:rsidP="00976836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51041F">
        <w:rPr>
          <w:bCs/>
          <w:iCs/>
          <w:sz w:val="28"/>
          <w:szCs w:val="28"/>
          <w:lang w:val="uk-UA"/>
        </w:rPr>
        <w:t>Даний меморандум про взаєморозуміння та співпрацю (далі – Меморандум) підписаний між:</w:t>
      </w:r>
      <w:r w:rsidR="00020EB1" w:rsidRPr="0051041F">
        <w:rPr>
          <w:bCs/>
          <w:iCs/>
          <w:sz w:val="28"/>
          <w:szCs w:val="28"/>
          <w:lang w:val="uk-UA"/>
        </w:rPr>
        <w:t xml:space="preserve"> </w:t>
      </w:r>
    </w:p>
    <w:p w14:paraId="5B03ABAA" w14:textId="4D2288AD" w:rsidR="00B3490E" w:rsidRPr="0051041F" w:rsidRDefault="00B3490E" w:rsidP="00976836">
      <w:pPr>
        <w:pStyle w:val="HTML"/>
        <w:numPr>
          <w:ilvl w:val="0"/>
          <w:numId w:val="32"/>
        </w:numPr>
        <w:ind w:right="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педагогами </w:t>
      </w:r>
      <w:r w:rsidR="006271F4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ліцею</w:t>
      </w: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, в особі  (</w:t>
      </w:r>
      <w:proofErr w:type="spellStart"/>
      <w:r w:rsidR="006271F4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Рогозіної</w:t>
      </w:r>
      <w:proofErr w:type="spellEnd"/>
      <w:r w:rsidR="006271F4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Г.В., дирек</w:t>
      </w:r>
      <w:r w:rsidR="00D7453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т</w:t>
      </w:r>
      <w:r w:rsidR="006271F4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ора ліцею</w:t>
      </w:r>
      <w:r w:rsidR="0051041F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)</w:t>
      </w:r>
    </w:p>
    <w:p w14:paraId="36DF6B2F" w14:textId="2B26AAA1" w:rsidR="007137AC" w:rsidRDefault="0051041F" w:rsidP="007137AC">
      <w:pPr>
        <w:pStyle w:val="HTML"/>
        <w:numPr>
          <w:ilvl w:val="0"/>
          <w:numId w:val="32"/>
        </w:numPr>
        <w:ind w:right="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здобувачами освіти</w:t>
      </w:r>
      <w:r w:rsidR="00B3490E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, в особі</w:t>
      </w: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B3490E"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(</w:t>
      </w:r>
      <w:r w:rsidR="007F0B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Шевчук Віри</w:t>
      </w: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,</w:t>
      </w:r>
      <w:r w:rsidR="007F0B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голов</w:t>
      </w:r>
      <w:r w:rsidR="00D74530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и</w:t>
      </w:r>
      <w:r w:rsidRPr="0051041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учнівського самоврядування</w:t>
      </w:r>
      <w:r w:rsidR="007137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)</w:t>
      </w:r>
    </w:p>
    <w:p w14:paraId="4923A287" w14:textId="338B3F43" w:rsidR="007137AC" w:rsidRPr="007137AC" w:rsidRDefault="00B3490E" w:rsidP="007137AC">
      <w:pPr>
        <w:pStyle w:val="HTML"/>
        <w:numPr>
          <w:ilvl w:val="0"/>
          <w:numId w:val="32"/>
        </w:numPr>
        <w:ind w:right="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137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батьками здобувачів освіти (</w:t>
      </w:r>
      <w:r w:rsidR="007F0B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Шевчука Василя Богдановича, голови батьківського комітету</w:t>
      </w:r>
      <w:r w:rsidR="007137AC" w:rsidRPr="007137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)</w:t>
      </w:r>
    </w:p>
    <w:p w14:paraId="153C0EC5" w14:textId="3E086395" w:rsidR="00D74530" w:rsidRPr="007137AC" w:rsidRDefault="007137AC" w:rsidP="007137AC">
      <w:pPr>
        <w:pStyle w:val="HTML"/>
        <w:ind w:right="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B3490E" w:rsidRPr="007137AC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При цьому кожен окремо іменуються як Сторона, а разом як Сторони</w:t>
      </w:r>
    </w:p>
    <w:p w14:paraId="715BF9AD" w14:textId="3BFA87E4" w:rsidR="00D74530" w:rsidRPr="00D74530" w:rsidRDefault="00D74530" w:rsidP="00976836">
      <w:pPr>
        <w:pStyle w:val="HTML"/>
        <w:tabs>
          <w:tab w:val="clear" w:pos="8244"/>
          <w:tab w:val="left" w:pos="8280"/>
        </w:tabs>
        <w:ind w:right="26"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D74530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ЗАГАЛЬНІ ПОЛОЖЕННЯ</w:t>
      </w:r>
    </w:p>
    <w:p w14:paraId="3F7F2B70" w14:textId="77777777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Плідна співпраця між усіма учасниками освітнього процесу ґрунтується на таких твердженнях:</w:t>
      </w:r>
    </w:p>
    <w:p w14:paraId="2FB9307F" w14:textId="14963D54" w:rsidR="00A55880" w:rsidRPr="00D74530" w:rsidRDefault="00D80867" w:rsidP="00D74530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 люди народжуються вільними і рівними у своїй гідності та правах. Вони наділені розумом і совістю і повинні діяти у відношенні о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дин до одного в дусі братерства»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D74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A6B55" w:rsidRPr="00C758ED">
        <w:rPr>
          <w:rFonts w:ascii="Times New Roman" w:hAnsi="Times New Roman"/>
          <w:b/>
          <w:bCs/>
          <w:sz w:val="28"/>
          <w:szCs w:val="28"/>
          <w:lang w:val="uk-UA"/>
        </w:rPr>
        <w:t xml:space="preserve">Загальна декларація прав людини, </w:t>
      </w:r>
      <w:r w:rsidR="00020EB1" w:rsidRPr="00C758E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A6B55" w:rsidRPr="00C758ED">
        <w:rPr>
          <w:rFonts w:ascii="Times New Roman" w:hAnsi="Times New Roman"/>
          <w:b/>
          <w:bCs/>
          <w:sz w:val="28"/>
          <w:szCs w:val="28"/>
          <w:lang w:val="uk-UA"/>
        </w:rPr>
        <w:t xml:space="preserve">ст.1 </w:t>
      </w:r>
    </w:p>
    <w:p w14:paraId="324012C7" w14:textId="1D5E1F6C" w:rsidR="00A55880" w:rsidRPr="00D74530" w:rsidRDefault="00D80867" w:rsidP="00D7453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«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Освіта повинна бути спрямована на повний розвиток людської особи і збільшення поваги до прав людини і основних свобод</w:t>
      </w:r>
      <w:r w:rsidRPr="00C758ED">
        <w:rPr>
          <w:rFonts w:ascii="Times New Roman" w:hAnsi="Times New Roman"/>
          <w:sz w:val="28"/>
          <w:szCs w:val="28"/>
          <w:lang w:val="uk-UA"/>
        </w:rPr>
        <w:t>»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.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B55" w:rsidRPr="00C758ED">
        <w:rPr>
          <w:rFonts w:ascii="Times New Roman" w:hAnsi="Times New Roman"/>
          <w:b/>
          <w:bCs/>
          <w:sz w:val="28"/>
          <w:szCs w:val="28"/>
          <w:lang w:val="uk-UA"/>
        </w:rPr>
        <w:t xml:space="preserve">Загальна декларація прав людини, ст. 26 п.2 </w:t>
      </w:r>
    </w:p>
    <w:p w14:paraId="5F1D2BF1" w14:textId="77777777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«Найкраще забезпечення інтересів дитини має бути керівним принципом для тих, хто несе відповідальність за її освіту і навчання».</w:t>
      </w:r>
    </w:p>
    <w:p w14:paraId="7D2B999C" w14:textId="635AC532" w:rsidR="00A55880" w:rsidRPr="00C758ED" w:rsidRDefault="006271F4" w:rsidP="006271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FA6B55" w:rsidRPr="00D74530">
        <w:rPr>
          <w:rFonts w:ascii="Times New Roman" w:hAnsi="Times New Roman"/>
          <w:sz w:val="28"/>
          <w:szCs w:val="28"/>
          <w:lang w:val="uk-UA"/>
        </w:rPr>
        <w:t>Декларація прав дитини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 (ухвалена 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резолюцією 1386 (ХIV) Генеральної Асамблеї ООН  20 листопада 1959 року)</w:t>
      </w:r>
    </w:p>
    <w:p w14:paraId="79853EC2" w14:textId="6C49A8BE" w:rsidR="00A55880" w:rsidRPr="00C758ED" w:rsidRDefault="009D54A1" w:rsidP="00D74530">
      <w:pPr>
        <w:pStyle w:val="a5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виховання відповідальних громадян, які здатні до свідомого суспільного вибору та спрямування своєї діяльності на кор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исть іншим людям і суспільству…»</w:t>
      </w:r>
      <w:r w:rsidR="00003190" w:rsidRPr="00C758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A6B55" w:rsidRPr="00C758E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Закон України “Про освіту”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(№ 2145-VIII </w:t>
      </w:r>
      <w:r w:rsidR="00020EB1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 05.09.2017</w:t>
      </w:r>
      <w:r w:rsidR="00D80867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року</w:t>
      </w:r>
      <w:r w:rsidR="00020EB1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14:paraId="4436E919" w14:textId="13D53D00" w:rsidR="00A55880" w:rsidRPr="006271F4" w:rsidRDefault="006271F4" w:rsidP="006271F4">
      <w:pPr>
        <w:jc w:val="both"/>
        <w:rPr>
          <w:rFonts w:cs="Arial Unicode MS"/>
          <w:color w:val="000000"/>
          <w:sz w:val="28"/>
          <w:szCs w:val="28"/>
          <w:u w:color="000000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FA6B55" w:rsidRPr="00C758ED">
        <w:rPr>
          <w:sz w:val="28"/>
          <w:szCs w:val="28"/>
          <w:shd w:val="clear" w:color="auto" w:fill="FFFFFF"/>
          <w:lang w:val="uk-UA"/>
        </w:rPr>
        <w:t xml:space="preserve">Ми, </w:t>
      </w:r>
      <w:r w:rsidR="00FA6B55" w:rsidRPr="00C758ED">
        <w:rPr>
          <w:sz w:val="28"/>
          <w:szCs w:val="28"/>
          <w:lang w:val="uk-UA"/>
        </w:rPr>
        <w:t xml:space="preserve">вчителі, батьки і </w:t>
      </w:r>
      <w:r>
        <w:rPr>
          <w:sz w:val="28"/>
          <w:szCs w:val="28"/>
          <w:lang w:val="uk-UA"/>
        </w:rPr>
        <w:t>здобувачі освіти</w:t>
      </w:r>
      <w:r w:rsidR="00FA6B55" w:rsidRPr="00C758ED">
        <w:rPr>
          <w:sz w:val="28"/>
          <w:szCs w:val="28"/>
          <w:lang w:val="uk-UA"/>
        </w:rPr>
        <w:t xml:space="preserve">, </w:t>
      </w:r>
      <w:r w:rsidR="00FA6B55" w:rsidRPr="00C758ED">
        <w:rPr>
          <w:sz w:val="28"/>
          <w:szCs w:val="28"/>
          <w:shd w:val="clear" w:color="auto" w:fill="FFFFFF"/>
          <w:lang w:val="uk-UA"/>
        </w:rPr>
        <w:t xml:space="preserve">виходимо з того, що: </w:t>
      </w:r>
    </w:p>
    <w:p w14:paraId="09992CC4" w14:textId="1CD7D97D" w:rsidR="00A55880" w:rsidRPr="00C758ED" w:rsidRDefault="00B3490E" w:rsidP="0097683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г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оловним принципом співпраці всіх учасникі</w:t>
      </w:r>
      <w:r w:rsidR="009D54A1">
        <w:rPr>
          <w:rFonts w:ascii="Times New Roman" w:hAnsi="Times New Roman"/>
          <w:sz w:val="28"/>
          <w:szCs w:val="28"/>
          <w:lang w:val="uk-UA"/>
        </w:rPr>
        <w:t xml:space="preserve">в освітнього процесу є принцип </w:t>
      </w:r>
      <w:proofErr w:type="spellStart"/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дитиноцентризму</w:t>
      </w:r>
      <w:proofErr w:type="spellEnd"/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тобто орієнтація на потреби </w:t>
      </w:r>
      <w:r w:rsidR="006271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здобувача освіти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54571605" w14:textId="42F087E2" w:rsidR="00A55880" w:rsidRPr="00C758ED" w:rsidRDefault="00020EB1" w:rsidP="0097683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світній процес ґрунтується на співпраці вчителів, батьків та </w:t>
      </w:r>
      <w:r w:rsidR="006271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здобувачів освіти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Саме взаємодія в межах трикутника “</w:t>
      </w:r>
      <w:r w:rsidR="006271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дитина</w:t>
      </w:r>
      <w:r w:rsidR="00FA6B55"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-учитель-батьки” створює простір 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сучасної ефективної освіти;</w:t>
      </w:r>
    </w:p>
    <w:p w14:paraId="18698356" w14:textId="77777777" w:rsidR="00D74530" w:rsidRDefault="00020EB1" w:rsidP="00D74530">
      <w:pPr>
        <w:pStyle w:val="a5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 основу співпраці між усіма учасниками освітнього процесу мають бути покладені принципи педагогіки партнерства як складової концепції Нової української школи (НУШ):</w:t>
      </w:r>
    </w:p>
    <w:p w14:paraId="64CC12C6" w14:textId="030CAD85" w:rsidR="00A55880" w:rsidRPr="00D74530" w:rsidRDefault="00F37C58" w:rsidP="00D7453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- </w:t>
      </w:r>
      <w:r w:rsidR="00FA6B55" w:rsidRPr="006271F4">
        <w:rPr>
          <w:rFonts w:ascii="Times New Roman" w:hAnsi="Times New Roman"/>
          <w:iCs/>
          <w:sz w:val="28"/>
          <w:szCs w:val="28"/>
          <w:lang w:val="uk-UA"/>
        </w:rPr>
        <w:t>повага до особистості;</w:t>
      </w:r>
    </w:p>
    <w:p w14:paraId="03F928E0" w14:textId="77777777" w:rsidR="00A55880" w:rsidRPr="006271F4" w:rsidRDefault="00FA6B55" w:rsidP="00D74530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271F4">
        <w:rPr>
          <w:rFonts w:ascii="Times New Roman" w:hAnsi="Times New Roman"/>
          <w:iCs/>
          <w:sz w:val="28"/>
          <w:szCs w:val="28"/>
          <w:lang w:val="uk-UA"/>
        </w:rPr>
        <w:t>- доброзичливість і позитивне ставлення;</w:t>
      </w:r>
    </w:p>
    <w:p w14:paraId="37E3671A" w14:textId="77777777" w:rsidR="00D74530" w:rsidRDefault="00D74530" w:rsidP="00D74530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A6B55" w:rsidRPr="006271F4">
        <w:rPr>
          <w:rFonts w:ascii="Times New Roman" w:hAnsi="Times New Roman"/>
          <w:iCs/>
          <w:sz w:val="28"/>
          <w:szCs w:val="28"/>
          <w:lang w:val="uk-UA"/>
        </w:rPr>
        <w:t>- довіра у відносинах;</w:t>
      </w:r>
    </w:p>
    <w:p w14:paraId="4025F0EC" w14:textId="4B7A8F97" w:rsidR="00A55880" w:rsidRPr="006271F4" w:rsidRDefault="00FA6B55" w:rsidP="00D74530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271F4">
        <w:rPr>
          <w:rFonts w:ascii="Times New Roman" w:hAnsi="Times New Roman"/>
          <w:iCs/>
          <w:sz w:val="28"/>
          <w:szCs w:val="28"/>
          <w:lang w:val="uk-UA"/>
        </w:rPr>
        <w:t>- діалог – взаємодія – взаємоповага;</w:t>
      </w:r>
    </w:p>
    <w:p w14:paraId="0A986661" w14:textId="5185F2E4" w:rsidR="00A55880" w:rsidRPr="006271F4" w:rsidRDefault="00FA6B55" w:rsidP="00D74530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271F4">
        <w:rPr>
          <w:rFonts w:ascii="Times New Roman" w:hAnsi="Times New Roman"/>
          <w:iCs/>
          <w:sz w:val="28"/>
          <w:szCs w:val="28"/>
          <w:lang w:val="uk-UA"/>
        </w:rPr>
        <w:t>- розподілене лідерство (право вибору та відповідальність за нього);</w:t>
      </w:r>
    </w:p>
    <w:p w14:paraId="139C4625" w14:textId="77777777" w:rsidR="00A55880" w:rsidRPr="006271F4" w:rsidRDefault="00FA6B55" w:rsidP="00D74530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271F4">
        <w:rPr>
          <w:rFonts w:ascii="Times New Roman" w:hAnsi="Times New Roman"/>
          <w:iCs/>
          <w:sz w:val="28"/>
          <w:szCs w:val="28"/>
          <w:lang w:val="uk-UA"/>
        </w:rPr>
        <w:t>- принцип соціального партнерства (рівність сторін, добровільність прийняття зобов’язань, обов’язковість виконання домовленостей).</w:t>
      </w:r>
    </w:p>
    <w:p w14:paraId="6D3BC80A" w14:textId="3A877B39" w:rsidR="00A55880" w:rsidRPr="00C758ED" w:rsidRDefault="00D74530" w:rsidP="00D7453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в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заємодія між усіма учасниками освітнього процесу ґрунтується на принципах рівноправності, толерантності, академічної доброчесності, неприпустимості </w:t>
      </w:r>
      <w:proofErr w:type="spellStart"/>
      <w:r w:rsidR="00FA6B55" w:rsidRPr="00C758ED">
        <w:rPr>
          <w:rFonts w:ascii="Times New Roman" w:hAnsi="Times New Roman"/>
          <w:sz w:val="28"/>
          <w:szCs w:val="28"/>
          <w:lang w:val="uk-UA"/>
        </w:rPr>
        <w:t>бу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лінгу</w:t>
      </w:r>
      <w:proofErr w:type="spellEnd"/>
      <w:r w:rsidR="00020EB1" w:rsidRPr="00C758ED">
        <w:rPr>
          <w:rFonts w:ascii="Times New Roman" w:hAnsi="Times New Roman"/>
          <w:sz w:val="28"/>
          <w:szCs w:val="28"/>
          <w:lang w:val="uk-UA"/>
        </w:rPr>
        <w:t xml:space="preserve"> та психологічного насилля;</w:t>
      </w:r>
    </w:p>
    <w:p w14:paraId="2976163B" w14:textId="5CB7417F" w:rsidR="00A55880" w:rsidRPr="00C758ED" w:rsidRDefault="00D74530" w:rsidP="00D7453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с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півпраця має відбуватись на засадах обов’язковості розгляду пропозицій сторін; пріоритету узгоджувальних процедур; прозорості, відкритості та гласності; обов’язковості дотримання досягнутих домовленостей; в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заємної відповідальності сторін;</w:t>
      </w:r>
    </w:p>
    <w:p w14:paraId="323F8CCF" w14:textId="4A75E72D" w:rsidR="00A55880" w:rsidRPr="00C758ED" w:rsidRDefault="00D74530" w:rsidP="00D7453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у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сі учасники освітнього процесу, включно з неповнолітніми дітьми, відповідно до їхнього віку користуються правами і свободами, за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значеними в Конституції України;</w:t>
      </w:r>
    </w:p>
    <w:p w14:paraId="4B099D97" w14:textId="066FA343" w:rsidR="00020EB1" w:rsidRDefault="00D74530" w:rsidP="00D7453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20EB1" w:rsidRPr="00C758ED">
        <w:rPr>
          <w:rFonts w:ascii="Times New Roman" w:hAnsi="Times New Roman"/>
          <w:sz w:val="28"/>
          <w:szCs w:val="28"/>
          <w:lang w:val="uk-UA"/>
        </w:rPr>
        <w:t>д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ії та поведінка всіх учасників освітнього процесу в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освітньому 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просторі та поза ним ґрунтуються на повазі до прав людини, прав дитини та дотриманні чинного законодавства України. </w:t>
      </w:r>
    </w:p>
    <w:p w14:paraId="03D6EB14" w14:textId="77777777" w:rsidR="00D74530" w:rsidRPr="009D54A1" w:rsidRDefault="00D74530" w:rsidP="00D7453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C3AB1" w14:textId="67051868" w:rsidR="00A55880" w:rsidRPr="00F37C58" w:rsidRDefault="00D74530" w:rsidP="00F37C58">
      <w:pPr>
        <w:jc w:val="both"/>
        <w:rPr>
          <w:rFonts w:cs="Arial Unicode MS"/>
          <w:b/>
          <w:bCs/>
          <w:color w:val="000000"/>
          <w:sz w:val="28"/>
          <w:szCs w:val="28"/>
          <w:u w:color="000000"/>
          <w:lang w:val="uk-UA" w:eastAsia="ru-RU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A6B55" w:rsidRPr="00976836">
        <w:rPr>
          <w:b/>
          <w:bCs/>
          <w:sz w:val="28"/>
          <w:szCs w:val="28"/>
          <w:lang w:val="uk-UA"/>
        </w:rPr>
        <w:t>РОЗДІЛ 1. ПРАВИЛА ТА РЕГЛАМЕНТИ</w:t>
      </w:r>
    </w:p>
    <w:p w14:paraId="0088BF2F" w14:textId="6EC62C93" w:rsidR="00A55880" w:rsidRPr="0051041F" w:rsidRDefault="00D74530" w:rsidP="00D74530">
      <w:pPr>
        <w:pStyle w:val="a5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75126" w:rsidRPr="00F37C58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FA6B55" w:rsidRPr="00F37C58">
        <w:rPr>
          <w:rFonts w:ascii="Times New Roman" w:hAnsi="Times New Roman"/>
          <w:iCs/>
          <w:sz w:val="28"/>
          <w:szCs w:val="28"/>
          <w:lang w:val="uk-UA"/>
        </w:rPr>
        <w:t xml:space="preserve">Громадське самоврядування в закладі освіти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</w:t>
      </w:r>
      <w:r w:rsidR="00020EB1" w:rsidRPr="00F37C58">
        <w:rPr>
          <w:rFonts w:ascii="Times New Roman" w:hAnsi="Times New Roman"/>
          <w:iCs/>
          <w:sz w:val="28"/>
          <w:szCs w:val="28"/>
          <w:lang w:val="uk-UA"/>
        </w:rPr>
        <w:t>в</w:t>
      </w:r>
      <w:r w:rsidR="00FA6B55" w:rsidRPr="00F37C58">
        <w:rPr>
          <w:rFonts w:ascii="Times New Roman" w:hAnsi="Times New Roman"/>
          <w:iCs/>
          <w:sz w:val="28"/>
          <w:szCs w:val="28"/>
          <w:lang w:val="uk-UA"/>
        </w:rPr>
        <w:t xml:space="preserve"> межах повноважень, визначених законом та установ</w:t>
      </w:r>
      <w:r w:rsidR="00475126" w:rsidRPr="00F37C58">
        <w:rPr>
          <w:rFonts w:ascii="Times New Roman" w:hAnsi="Times New Roman"/>
          <w:iCs/>
          <w:sz w:val="28"/>
          <w:szCs w:val="28"/>
          <w:lang w:val="uk-UA"/>
        </w:rPr>
        <w:t>чими документами закладу освіти»</w:t>
      </w:r>
      <w:r w:rsidR="00FA6B55" w:rsidRPr="00F37C58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="00FA6B55" w:rsidRPr="00F37C58">
        <w:rPr>
          <w:rFonts w:ascii="Times New Roman" w:hAnsi="Times New Roman"/>
          <w:b/>
          <w:iCs/>
          <w:sz w:val="28"/>
          <w:szCs w:val="28"/>
          <w:lang w:val="uk-UA"/>
        </w:rPr>
        <w:t>(Закон “</w:t>
      </w:r>
      <w:r w:rsidR="00FA6B55" w:rsidRPr="00F37C58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Про освіту” № 2145-VIII від 05.09.2017, стаття 28)</w:t>
      </w:r>
    </w:p>
    <w:p w14:paraId="2F1E868F" w14:textId="77777777" w:rsidR="007137AC" w:rsidRDefault="007137AC" w:rsidP="00976836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F3D81A" w14:textId="411CF2DE" w:rsidR="00C6246C" w:rsidRPr="007137AC" w:rsidRDefault="00FA6B55" w:rsidP="007137A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37C58">
        <w:rPr>
          <w:rFonts w:ascii="Times New Roman" w:hAnsi="Times New Roman"/>
          <w:b/>
          <w:bCs/>
          <w:sz w:val="28"/>
          <w:szCs w:val="28"/>
          <w:lang w:val="uk-UA"/>
        </w:rPr>
        <w:t>1.1 Структура та принципи роботи шкільного самоврядування</w:t>
      </w:r>
    </w:p>
    <w:p w14:paraId="1FB624F7" w14:textId="5066BB9A" w:rsidR="00D80867" w:rsidRPr="00D74530" w:rsidRDefault="00F37C58" w:rsidP="00976836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74530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Ліцей </w:t>
      </w:r>
      <w:r w:rsidR="00FA6B55" w:rsidRPr="00D74530">
        <w:rPr>
          <w:rFonts w:ascii="Times New Roman" w:hAnsi="Times New Roman"/>
          <w:iCs/>
          <w:sz w:val="28"/>
          <w:szCs w:val="28"/>
          <w:lang w:val="uk-UA"/>
        </w:rPr>
        <w:t xml:space="preserve">є осередком місцевої громади, метою існування якого є освіта та всебічний розвиток </w:t>
      </w:r>
      <w:r w:rsidR="00D74530">
        <w:rPr>
          <w:rFonts w:ascii="Times New Roman" w:hAnsi="Times New Roman"/>
          <w:iCs/>
          <w:sz w:val="28"/>
          <w:szCs w:val="28"/>
          <w:lang w:val="uk-UA"/>
        </w:rPr>
        <w:t xml:space="preserve">здобувачів освіти </w:t>
      </w:r>
      <w:r w:rsidR="00FA6B55" w:rsidRPr="00D74530">
        <w:rPr>
          <w:rFonts w:ascii="Times New Roman" w:hAnsi="Times New Roman"/>
          <w:iCs/>
          <w:sz w:val="28"/>
          <w:szCs w:val="28"/>
          <w:lang w:val="uk-UA"/>
        </w:rPr>
        <w:t xml:space="preserve">, а також осередком спілкування і співпраці для місцевої громади. </w:t>
      </w:r>
    </w:p>
    <w:p w14:paraId="29B4ECDA" w14:textId="3A847FA6" w:rsidR="00A55880" w:rsidRPr="00976836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76836">
        <w:rPr>
          <w:rFonts w:ascii="Times New Roman" w:hAnsi="Times New Roman"/>
          <w:bCs/>
          <w:sz w:val="28"/>
          <w:szCs w:val="28"/>
          <w:lang w:val="uk-UA"/>
        </w:rPr>
        <w:t>Низка засадничих рішень в житті</w:t>
      </w:r>
      <w:r w:rsidR="00F37C58">
        <w:rPr>
          <w:rFonts w:ascii="Times New Roman" w:hAnsi="Times New Roman"/>
          <w:bCs/>
          <w:sz w:val="28"/>
          <w:szCs w:val="28"/>
          <w:lang w:val="uk-UA"/>
        </w:rPr>
        <w:t xml:space="preserve"> ліцею</w:t>
      </w:r>
      <w:r w:rsidRPr="00976836">
        <w:rPr>
          <w:rFonts w:ascii="Times New Roman" w:hAnsi="Times New Roman"/>
          <w:bCs/>
          <w:sz w:val="28"/>
          <w:szCs w:val="28"/>
          <w:lang w:val="uk-UA"/>
        </w:rPr>
        <w:t>, які не суперечать чинному законодавству, може ухвалюватися на зас</w:t>
      </w:r>
      <w:r w:rsidR="005705FC" w:rsidRPr="00976836">
        <w:rPr>
          <w:rFonts w:ascii="Times New Roman" w:hAnsi="Times New Roman"/>
          <w:bCs/>
          <w:sz w:val="28"/>
          <w:szCs w:val="28"/>
          <w:lang w:val="uk-UA"/>
        </w:rPr>
        <w:t>адах громадського самоврядування</w:t>
      </w:r>
      <w:r w:rsidRPr="0097683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1CEF27DC" w14:textId="75CB7864" w:rsidR="00A55880" w:rsidRPr="00976836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>Вищим колегіальним органом громадського са</w:t>
      </w:r>
      <w:r w:rsidR="005705FC" w:rsidRPr="00976836">
        <w:rPr>
          <w:rFonts w:ascii="Times New Roman" w:hAnsi="Times New Roman"/>
          <w:sz w:val="28"/>
          <w:szCs w:val="28"/>
          <w:lang w:val="uk-UA"/>
        </w:rPr>
        <w:t xml:space="preserve">моврядування в </w:t>
      </w:r>
      <w:r w:rsidR="00F37C58">
        <w:rPr>
          <w:rFonts w:ascii="Times New Roman" w:hAnsi="Times New Roman"/>
          <w:sz w:val="28"/>
          <w:szCs w:val="28"/>
          <w:lang w:val="uk-UA"/>
        </w:rPr>
        <w:t xml:space="preserve">ліцеї </w:t>
      </w:r>
      <w:r w:rsidR="005705FC" w:rsidRPr="00976836">
        <w:rPr>
          <w:rFonts w:ascii="Times New Roman" w:hAnsi="Times New Roman"/>
          <w:sz w:val="28"/>
          <w:szCs w:val="28"/>
          <w:lang w:val="uk-UA"/>
        </w:rPr>
        <w:t xml:space="preserve">є Загальношкільні </w:t>
      </w:r>
      <w:r w:rsidRPr="00976836">
        <w:rPr>
          <w:rFonts w:ascii="Times New Roman" w:hAnsi="Times New Roman"/>
          <w:sz w:val="28"/>
          <w:szCs w:val="28"/>
          <w:lang w:val="uk-UA"/>
        </w:rPr>
        <w:t>збори, які скликаються за узгодженим шкільною спільнотою графіком, але не рідше одного разу на рік та формуються з уповноважених представників усіх учасників освітнього процесу або їхніх органів самоврядування</w:t>
      </w:r>
      <w:r w:rsidR="005705FC" w:rsidRPr="0097683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. </w:t>
      </w:r>
    </w:p>
    <w:p w14:paraId="1DD8F366" w14:textId="77777777" w:rsidR="00A55880" w:rsidRPr="00976836" w:rsidRDefault="00020EB1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B55" w:rsidRPr="00976836">
        <w:rPr>
          <w:rFonts w:ascii="Times New Roman" w:hAnsi="Times New Roman"/>
          <w:sz w:val="28"/>
          <w:szCs w:val="28"/>
          <w:lang w:val="uk-UA"/>
        </w:rPr>
        <w:t xml:space="preserve">Повноваження, принципи роботи, засади формування та напрями діяльності органів громадського самоврядування визначаються шкільною спільнотою та чинним законодавством. </w:t>
      </w:r>
    </w:p>
    <w:p w14:paraId="26FE46AE" w14:textId="34524919" w:rsidR="00E10B7C" w:rsidRPr="00976836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Запорука плідної роботи громадського самоврядування в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ліцеї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– максимальна залученість всіх членів спільноти та ефективна комунікація між ними. Канали комунікації у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ліцеї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мають бути погоджені і зручними для всіх. Члени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освітньої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спільноти,  мають </w:t>
      </w:r>
      <w:r w:rsidR="005705FC" w:rsidRPr="00976836">
        <w:rPr>
          <w:rFonts w:ascii="Times New Roman" w:hAnsi="Times New Roman"/>
          <w:sz w:val="28"/>
          <w:szCs w:val="28"/>
          <w:lang w:val="uk-UA"/>
        </w:rPr>
        <w:t xml:space="preserve"> мати </w:t>
      </w:r>
      <w:r w:rsidRPr="00976836">
        <w:rPr>
          <w:rFonts w:ascii="Times New Roman" w:hAnsi="Times New Roman"/>
          <w:sz w:val="28"/>
          <w:szCs w:val="28"/>
          <w:lang w:val="uk-UA"/>
        </w:rPr>
        <w:t>можлив</w:t>
      </w:r>
      <w:r w:rsidR="005705FC" w:rsidRPr="00976836"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користуватися сайтом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або месенджерами і сторінками в соцмережах, мають бути забезпечені зручними та зрозумілими для них формами комунікації і зворотного зв’язку на кшталт дошок оголошень у </w:t>
      </w:r>
      <w:r w:rsidR="00F104D4">
        <w:rPr>
          <w:rFonts w:ascii="Times New Roman" w:hAnsi="Times New Roman"/>
          <w:sz w:val="28"/>
          <w:szCs w:val="28"/>
          <w:lang w:val="uk-UA"/>
        </w:rPr>
        <w:t>ліцеї і ЗДО</w:t>
      </w:r>
      <w:r w:rsidRPr="00976836">
        <w:rPr>
          <w:rFonts w:ascii="Times New Roman" w:hAnsi="Times New Roman"/>
          <w:sz w:val="28"/>
          <w:szCs w:val="28"/>
          <w:lang w:val="uk-UA"/>
        </w:rPr>
        <w:t>, скриньок</w:t>
      </w:r>
      <w:r w:rsidR="00E10B7C" w:rsidRPr="00976836">
        <w:rPr>
          <w:rFonts w:ascii="Times New Roman" w:hAnsi="Times New Roman"/>
          <w:sz w:val="28"/>
          <w:szCs w:val="28"/>
          <w:lang w:val="uk-UA"/>
        </w:rPr>
        <w:t>.</w:t>
      </w:r>
    </w:p>
    <w:p w14:paraId="03EA44A7" w14:textId="07058B3F" w:rsidR="00003190" w:rsidRPr="00976836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Показником дієвості громадського самоврядування в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ліцеї </w:t>
      </w:r>
      <w:r w:rsidRPr="00976836">
        <w:rPr>
          <w:rFonts w:ascii="Times New Roman" w:hAnsi="Times New Roman"/>
          <w:sz w:val="28"/>
          <w:szCs w:val="28"/>
          <w:lang w:val="uk-UA"/>
        </w:rPr>
        <w:t>є налагоджені механізми зворотного зв’язку</w:t>
      </w:r>
      <w:r w:rsidR="00003190" w:rsidRPr="00976836">
        <w:rPr>
          <w:rFonts w:ascii="Times New Roman" w:hAnsi="Times New Roman"/>
          <w:sz w:val="28"/>
          <w:szCs w:val="28"/>
          <w:lang w:val="uk-UA"/>
        </w:rPr>
        <w:t>.</w:t>
      </w:r>
    </w:p>
    <w:p w14:paraId="4D585A10" w14:textId="54464322" w:rsidR="00A55880" w:rsidRPr="00976836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Визначити ключові напрями роботи та ефективність громадського самоврядування в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ліцеї і ЗДО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можна також за допомогою процедури самооцінки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освітнього закладу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(внутрішній аудит), що проводиться за рішенням органів самоврядування. Самооцінка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ліцею і ЗДО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проводиться у вигляді опитування (анкетування) вчителів, батьків та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здобувачів освіти </w:t>
      </w:r>
      <w:r w:rsidRPr="00976836">
        <w:rPr>
          <w:rFonts w:ascii="Times New Roman" w:hAnsi="Times New Roman"/>
          <w:sz w:val="28"/>
          <w:szCs w:val="28"/>
          <w:lang w:val="uk-UA"/>
        </w:rPr>
        <w:t>з подальшим коригуванням роботи самоврядування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з урахуванням результатів опитування</w:t>
      </w:r>
      <w:r w:rsidR="00003190" w:rsidRPr="0097683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.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183F5C6" w14:textId="77777777" w:rsidR="00E10B7C" w:rsidRPr="00976836" w:rsidRDefault="00E10B7C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787E3A" w14:textId="77777777" w:rsidR="00A55880" w:rsidRPr="0051041F" w:rsidRDefault="00FA6B55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041F">
        <w:rPr>
          <w:rFonts w:ascii="Times New Roman" w:hAnsi="Times New Roman"/>
          <w:b/>
          <w:bCs/>
          <w:sz w:val="28"/>
          <w:szCs w:val="28"/>
          <w:lang w:val="uk-UA"/>
        </w:rPr>
        <w:t>1. 2. Правила та регламенти</w:t>
      </w:r>
    </w:p>
    <w:p w14:paraId="7F8F53FA" w14:textId="77777777" w:rsidR="00363C39" w:rsidRPr="00976836" w:rsidRDefault="00363C39" w:rsidP="00976836">
      <w:pPr>
        <w:pStyle w:val="a5"/>
        <w:ind w:firstLine="36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3895A704" w14:textId="584D41A7" w:rsidR="00A55880" w:rsidRPr="00F104D4" w:rsidRDefault="00FA6B55" w:rsidP="00976836">
      <w:pPr>
        <w:pStyle w:val="a5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F104D4">
        <w:rPr>
          <w:rFonts w:ascii="Times New Roman" w:hAnsi="Times New Roman"/>
          <w:iCs/>
          <w:sz w:val="28"/>
          <w:szCs w:val="28"/>
          <w:lang w:val="uk-UA"/>
        </w:rPr>
        <w:t xml:space="preserve">Життя </w:t>
      </w:r>
      <w:r w:rsidR="00F104D4">
        <w:rPr>
          <w:rFonts w:ascii="Times New Roman" w:hAnsi="Times New Roman"/>
          <w:iCs/>
          <w:sz w:val="28"/>
          <w:szCs w:val="28"/>
          <w:lang w:val="uk-UA"/>
        </w:rPr>
        <w:t xml:space="preserve">освітнього закладу </w:t>
      </w:r>
      <w:r w:rsidRPr="00F104D4">
        <w:rPr>
          <w:rFonts w:ascii="Times New Roman" w:hAnsi="Times New Roman"/>
          <w:iCs/>
          <w:sz w:val="28"/>
          <w:szCs w:val="28"/>
          <w:lang w:val="uk-UA"/>
        </w:rPr>
        <w:t>має керуватися правилами, які визначені всіма, відомі і зрозумілі всім та прийнятні для всіх.</w:t>
      </w:r>
      <w:r w:rsidRPr="00F104D4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Правила мають ґрунтуватись на загальнолюдських цінностях, принципах демократії і прозорості в ухваленні рішень, рівного доступ до всіх послуг, поваги до різноманіття культур. </w:t>
      </w:r>
    </w:p>
    <w:p w14:paraId="60350E68" w14:textId="411928D9" w:rsidR="00A55880" w:rsidRPr="00976836" w:rsidRDefault="00F104D4" w:rsidP="009768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Освітній заклад </w:t>
      </w:r>
      <w:r w:rsidR="00FA6B55" w:rsidRPr="009768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 спільнота може створити власні правила та документи внутрішнього розпорядку, що не суперечать чинному законодавству. Документами, які регулюють норми та правила поведінки і взаємодії всіх членів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освітньої </w:t>
      </w:r>
      <w:r w:rsidR="00FA6B55" w:rsidRPr="009768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громади, можуть бути Етичний кодекс або Правила поведінки. Регуляційні документи мають бути публічними, всім відомими, загальнодоступними і сприйматися всіма учасниками освітнього процесу. </w:t>
      </w:r>
    </w:p>
    <w:p w14:paraId="6E769055" w14:textId="244241D7" w:rsidR="00A55880" w:rsidRPr="00976836" w:rsidRDefault="00FA6B55" w:rsidP="009768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Регуляційні документи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розробляються за участі всіх учасників освітнього процесу та членів колективу </w:t>
      </w:r>
      <w:r w:rsidR="00F104D4">
        <w:rPr>
          <w:rFonts w:ascii="Times New Roman" w:hAnsi="Times New Roman"/>
          <w:sz w:val="28"/>
          <w:szCs w:val="28"/>
          <w:lang w:val="uk-UA"/>
        </w:rPr>
        <w:t>ліцею і ЗДО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. Пропозиції акумулюються і обробляються за допомогою органів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учнівського </w:t>
      </w:r>
      <w:r w:rsidRPr="00976836">
        <w:rPr>
          <w:rFonts w:ascii="Times New Roman" w:hAnsi="Times New Roman"/>
          <w:sz w:val="28"/>
          <w:szCs w:val="28"/>
          <w:lang w:val="uk-UA"/>
        </w:rPr>
        <w:t>самоврядування або за допомогою уповноважених осіб, потім узгоджуються та ухвалюються на Загальних зборах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. Змінювати регуляційні документи або їхні частини можна за потреби через винесення пропозицій змін на Загальні збори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ліцею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та їхнього ухвалення. </w:t>
      </w:r>
    </w:p>
    <w:p w14:paraId="59551252" w14:textId="77777777" w:rsidR="00F104D4" w:rsidRDefault="00FA6B55" w:rsidP="00F104D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>Серед питань, що відображені в регуляційних документах школи, можуть бути</w:t>
      </w:r>
    </w:p>
    <w:p w14:paraId="1C57BC8A" w14:textId="77777777" w:rsidR="00F104D4" w:rsidRDefault="00F104D4" w:rsidP="00F104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етичні норми та правила поведінки,</w:t>
      </w:r>
    </w:p>
    <w:p w14:paraId="39BCF8C7" w14:textId="77777777" w:rsidR="00F104D4" w:rsidRDefault="00FA6B55" w:rsidP="00F104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порядок доступу батьків до </w:t>
      </w:r>
      <w:r w:rsidR="00F104D4">
        <w:rPr>
          <w:rFonts w:ascii="Times New Roman" w:hAnsi="Times New Roman"/>
          <w:sz w:val="28"/>
          <w:szCs w:val="28"/>
          <w:lang w:val="uk-UA"/>
        </w:rPr>
        <w:t>ліцею,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класів, </w:t>
      </w:r>
    </w:p>
    <w:p w14:paraId="2F7FDECD" w14:textId="77777777" w:rsidR="00F104D4" w:rsidRDefault="00FA6B55" w:rsidP="00F104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порядок індивідуального позакласного спілкування з вчителями та класними керівниками, </w:t>
      </w:r>
    </w:p>
    <w:p w14:paraId="2F0F4EA4" w14:textId="77777777" w:rsidR="00F104D4" w:rsidRDefault="00FA6B55" w:rsidP="00F104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>форми проведення першого і останнього дзвоника, батьківських зборів,</w:t>
      </w:r>
    </w:p>
    <w:p w14:paraId="558C03F0" w14:textId="69429506" w:rsidR="00A55880" w:rsidRPr="00976836" w:rsidRDefault="00FA6B55" w:rsidP="00F104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 наявність або відсутність </w:t>
      </w:r>
      <w:proofErr w:type="spellStart"/>
      <w:r w:rsidRPr="00976836">
        <w:rPr>
          <w:rFonts w:ascii="Times New Roman" w:hAnsi="Times New Roman"/>
          <w:sz w:val="28"/>
          <w:szCs w:val="28"/>
          <w:lang w:val="uk-UA"/>
        </w:rPr>
        <w:t>дрес</w:t>
      </w:r>
      <w:proofErr w:type="spellEnd"/>
      <w:r w:rsidRPr="00976836">
        <w:rPr>
          <w:rFonts w:ascii="Times New Roman" w:hAnsi="Times New Roman"/>
          <w:sz w:val="28"/>
          <w:szCs w:val="28"/>
          <w:lang w:val="uk-UA"/>
        </w:rPr>
        <w:t xml:space="preserve">-коду для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здобувачів освіти, вихователів </w:t>
      </w:r>
      <w:r w:rsidRPr="00976836">
        <w:rPr>
          <w:rFonts w:ascii="Times New Roman" w:hAnsi="Times New Roman"/>
          <w:sz w:val="28"/>
          <w:szCs w:val="28"/>
          <w:lang w:val="uk-UA"/>
        </w:rPr>
        <w:t xml:space="preserve"> та вчителів та інші. </w:t>
      </w:r>
    </w:p>
    <w:p w14:paraId="77800026" w14:textId="3322F718" w:rsidR="00E10B7C" w:rsidRPr="00976836" w:rsidRDefault="00FA6B55" w:rsidP="009768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Невід’ємною частиною правил та регламентів 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освітнього закладу </w:t>
      </w:r>
      <w:r w:rsidRPr="00976836">
        <w:rPr>
          <w:rFonts w:ascii="Times New Roman" w:hAnsi="Times New Roman"/>
          <w:sz w:val="28"/>
          <w:szCs w:val="28"/>
          <w:lang w:val="uk-UA"/>
        </w:rPr>
        <w:t>є порядок звернень і скарг у разі недотримання норм регуляційних документів та виникнення конфліктів, а також порядок їхньо</w:t>
      </w:r>
      <w:r w:rsidR="00E10B7C" w:rsidRPr="00976836">
        <w:rPr>
          <w:rFonts w:ascii="Times New Roman" w:hAnsi="Times New Roman"/>
          <w:sz w:val="28"/>
          <w:szCs w:val="28"/>
          <w:lang w:val="uk-UA"/>
        </w:rPr>
        <w:t>го розгляду та шляхи вирішення за такими рівнями:</w:t>
      </w:r>
    </w:p>
    <w:p w14:paraId="0492BC93" w14:textId="77777777" w:rsidR="00E10B7C" w:rsidRPr="00976836" w:rsidRDefault="00E10B7C" w:rsidP="009768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І рівень - </w:t>
      </w:r>
      <w:r w:rsidR="00FA6B55" w:rsidRPr="00976836">
        <w:rPr>
          <w:rFonts w:ascii="Times New Roman" w:hAnsi="Times New Roman"/>
          <w:sz w:val="28"/>
          <w:szCs w:val="28"/>
          <w:lang w:val="uk-UA"/>
        </w:rPr>
        <w:t xml:space="preserve">звернення до вчителя (класного керівника); </w:t>
      </w:r>
    </w:p>
    <w:p w14:paraId="0C59162B" w14:textId="3D06A631" w:rsidR="00475126" w:rsidRPr="00976836" w:rsidRDefault="00E10B7C" w:rsidP="009768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ІІ рівень - </w:t>
      </w:r>
      <w:r w:rsidR="00FA6B55" w:rsidRPr="00976836">
        <w:rPr>
          <w:rFonts w:ascii="Times New Roman" w:hAnsi="Times New Roman"/>
          <w:sz w:val="28"/>
          <w:szCs w:val="28"/>
          <w:lang w:val="uk-UA"/>
        </w:rPr>
        <w:t>письмове з</w:t>
      </w:r>
      <w:r w:rsidR="00475126" w:rsidRPr="00976836">
        <w:rPr>
          <w:rFonts w:ascii="Times New Roman" w:hAnsi="Times New Roman"/>
          <w:sz w:val="28"/>
          <w:szCs w:val="28"/>
          <w:lang w:val="uk-UA"/>
        </w:rPr>
        <w:t>вернення до адміністрації</w:t>
      </w:r>
      <w:r w:rsidR="00F104D4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475126" w:rsidRPr="00976836">
        <w:rPr>
          <w:rFonts w:ascii="Times New Roman" w:hAnsi="Times New Roman"/>
          <w:sz w:val="28"/>
          <w:szCs w:val="28"/>
          <w:lang w:val="uk-UA"/>
        </w:rPr>
        <w:t>;</w:t>
      </w:r>
    </w:p>
    <w:p w14:paraId="50B41D07" w14:textId="77777777" w:rsidR="00475126" w:rsidRPr="00976836" w:rsidRDefault="00475126" w:rsidP="009768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>ІІІ рівень - п</w:t>
      </w:r>
      <w:r w:rsidR="00FA6B55" w:rsidRPr="00976836">
        <w:rPr>
          <w:rFonts w:ascii="Times New Roman" w:hAnsi="Times New Roman"/>
          <w:sz w:val="28"/>
          <w:szCs w:val="28"/>
          <w:lang w:val="uk-UA"/>
        </w:rPr>
        <w:t xml:space="preserve">исьмове звернення до засновника закладу освіти або до </w:t>
      </w:r>
      <w:r w:rsidRPr="00976836">
        <w:rPr>
          <w:rFonts w:ascii="Times New Roman" w:hAnsi="Times New Roman"/>
          <w:sz w:val="28"/>
          <w:szCs w:val="28"/>
          <w:lang w:val="uk-UA"/>
        </w:rPr>
        <w:t>Д</w:t>
      </w:r>
      <w:r w:rsidR="00FA6B55" w:rsidRPr="00976836">
        <w:rPr>
          <w:rFonts w:ascii="Times New Roman" w:hAnsi="Times New Roman"/>
          <w:sz w:val="28"/>
          <w:szCs w:val="28"/>
          <w:lang w:val="uk-UA"/>
        </w:rPr>
        <w:t xml:space="preserve">епартаменту (управління) освіти, який діє від імені засновника. </w:t>
      </w:r>
    </w:p>
    <w:p w14:paraId="28CA723B" w14:textId="49673011" w:rsidR="006A3A14" w:rsidRPr="0008615D" w:rsidRDefault="00FA6B55" w:rsidP="0008615D">
      <w:pPr>
        <w:pStyle w:val="a5"/>
        <w:ind w:firstLine="709"/>
        <w:jc w:val="both"/>
        <w:rPr>
          <w:rStyle w:val="rvts9"/>
          <w:rFonts w:ascii="Times New Roman" w:hAnsi="Times New Roman"/>
          <w:sz w:val="28"/>
          <w:szCs w:val="28"/>
          <w:lang w:val="uk-UA"/>
        </w:rPr>
      </w:pPr>
      <w:r w:rsidRPr="00976836">
        <w:rPr>
          <w:rFonts w:ascii="Times New Roman" w:hAnsi="Times New Roman"/>
          <w:sz w:val="28"/>
          <w:szCs w:val="28"/>
          <w:lang w:val="uk-UA"/>
        </w:rPr>
        <w:t xml:space="preserve">В разі необхідності для вирішення конфліктів можна звернутись до освітнього омбудсмена або до суду. </w:t>
      </w:r>
    </w:p>
    <w:p w14:paraId="798D0F5B" w14:textId="0BE0ED97" w:rsidR="006A3A14" w:rsidRPr="00A41CC9" w:rsidRDefault="00976836" w:rsidP="0097683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iCs/>
          <w:color w:val="000000"/>
          <w:sz w:val="28"/>
          <w:szCs w:val="28"/>
          <w:lang w:val="uk-UA"/>
        </w:rPr>
      </w:pPr>
      <w:r w:rsidRPr="00A41CC9">
        <w:rPr>
          <w:b/>
          <w:iCs/>
          <w:color w:val="000000"/>
          <w:sz w:val="28"/>
          <w:szCs w:val="28"/>
          <w:lang w:val="uk-UA"/>
        </w:rPr>
        <w:t>П</w:t>
      </w:r>
      <w:proofErr w:type="spellStart"/>
      <w:r w:rsidR="006A3A14" w:rsidRPr="00A41CC9">
        <w:rPr>
          <w:b/>
          <w:iCs/>
          <w:color w:val="000000"/>
          <w:sz w:val="28"/>
          <w:szCs w:val="28"/>
        </w:rPr>
        <w:t>едагогічн</w:t>
      </w:r>
      <w:proofErr w:type="spellEnd"/>
      <w:r w:rsidR="003446FF" w:rsidRPr="00A41CC9">
        <w:rPr>
          <w:b/>
          <w:iCs/>
          <w:color w:val="000000"/>
          <w:sz w:val="28"/>
          <w:szCs w:val="28"/>
          <w:lang w:val="uk-UA"/>
        </w:rPr>
        <w:t>і</w:t>
      </w:r>
      <w:r w:rsidR="003446FF" w:rsidRPr="00A41CC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3446FF" w:rsidRPr="00A41CC9">
        <w:rPr>
          <w:b/>
          <w:iCs/>
          <w:color w:val="000000"/>
          <w:sz w:val="28"/>
          <w:szCs w:val="28"/>
        </w:rPr>
        <w:t>працівники</w:t>
      </w:r>
      <w:proofErr w:type="spellEnd"/>
      <w:r w:rsidR="003446FF" w:rsidRPr="00A41CC9">
        <w:rPr>
          <w:b/>
          <w:iCs/>
          <w:color w:val="000000"/>
          <w:sz w:val="28"/>
          <w:szCs w:val="28"/>
        </w:rPr>
        <w:t xml:space="preserve"> </w:t>
      </w:r>
      <w:r w:rsidR="00A41CC9">
        <w:rPr>
          <w:b/>
          <w:iCs/>
          <w:color w:val="000000"/>
          <w:sz w:val="28"/>
          <w:szCs w:val="28"/>
          <w:lang w:val="uk-UA"/>
        </w:rPr>
        <w:t xml:space="preserve">ліцею і </w:t>
      </w:r>
      <w:r w:rsidR="00737B3D">
        <w:rPr>
          <w:b/>
          <w:iCs/>
          <w:color w:val="000000"/>
          <w:sz w:val="28"/>
          <w:szCs w:val="28"/>
          <w:lang w:val="uk-UA"/>
        </w:rPr>
        <w:t xml:space="preserve">вихователі </w:t>
      </w:r>
      <w:r w:rsidR="00A41CC9">
        <w:rPr>
          <w:b/>
          <w:iCs/>
          <w:color w:val="000000"/>
          <w:sz w:val="28"/>
          <w:szCs w:val="28"/>
          <w:lang w:val="uk-UA"/>
        </w:rPr>
        <w:t xml:space="preserve">ЗДО </w:t>
      </w:r>
      <w:proofErr w:type="spellStart"/>
      <w:r w:rsidR="003446FF" w:rsidRPr="00A41CC9">
        <w:rPr>
          <w:b/>
          <w:iCs/>
          <w:color w:val="000000"/>
          <w:sz w:val="28"/>
          <w:szCs w:val="28"/>
        </w:rPr>
        <w:t>мають</w:t>
      </w:r>
      <w:proofErr w:type="spellEnd"/>
      <w:r w:rsidR="003446FF" w:rsidRPr="00A41CC9">
        <w:rPr>
          <w:b/>
          <w:iCs/>
          <w:color w:val="000000"/>
          <w:sz w:val="28"/>
          <w:szCs w:val="28"/>
        </w:rPr>
        <w:t xml:space="preserve"> право на</w:t>
      </w:r>
      <w:r w:rsidRPr="00A41CC9">
        <w:rPr>
          <w:b/>
          <w:iCs/>
          <w:color w:val="000000"/>
          <w:sz w:val="28"/>
          <w:szCs w:val="28"/>
          <w:lang w:val="uk-UA"/>
        </w:rPr>
        <w:t>:</w:t>
      </w:r>
    </w:p>
    <w:p w14:paraId="339312AA" w14:textId="77777777" w:rsidR="006A3A14" w:rsidRPr="0008615D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bookmarkStart w:id="0" w:name="n767"/>
      <w:bookmarkStart w:id="1" w:name="n768"/>
      <w:bookmarkEnd w:id="0"/>
      <w:bookmarkEnd w:id="1"/>
      <w:r w:rsidRPr="0008615D">
        <w:rPr>
          <w:color w:val="000000"/>
          <w:sz w:val="28"/>
          <w:szCs w:val="28"/>
          <w:lang w:val="uk-UA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14:paraId="2C3FE04C" w14:textId="77777777" w:rsidR="006A3A14" w:rsidRPr="0008615D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bookmarkStart w:id="2" w:name="n769"/>
      <w:bookmarkEnd w:id="2"/>
      <w:r w:rsidRPr="0008615D">
        <w:rPr>
          <w:color w:val="000000"/>
          <w:sz w:val="28"/>
          <w:szCs w:val="28"/>
          <w:lang w:val="uk-UA"/>
        </w:rPr>
        <w:t>педагогічну ініціативу;</w:t>
      </w:r>
    </w:p>
    <w:p w14:paraId="298C839A" w14:textId="77777777" w:rsidR="006A3A14" w:rsidRPr="0008615D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bookmarkStart w:id="3" w:name="n770"/>
      <w:bookmarkEnd w:id="3"/>
      <w:r w:rsidRPr="0008615D">
        <w:rPr>
          <w:color w:val="000000"/>
          <w:sz w:val="28"/>
          <w:szCs w:val="28"/>
          <w:lang w:val="uk-UA"/>
        </w:rPr>
        <w:t xml:space="preserve">розроблення та впровадження авторських навчальних програм, проектів, освітніх </w:t>
      </w:r>
      <w:proofErr w:type="spellStart"/>
      <w:r w:rsidRPr="0008615D">
        <w:rPr>
          <w:color w:val="000000"/>
          <w:sz w:val="28"/>
          <w:szCs w:val="28"/>
          <w:lang w:val="uk-UA"/>
        </w:rPr>
        <w:t>методик</w:t>
      </w:r>
      <w:proofErr w:type="spellEnd"/>
      <w:r w:rsidRPr="0008615D">
        <w:rPr>
          <w:color w:val="000000"/>
          <w:sz w:val="28"/>
          <w:szCs w:val="28"/>
          <w:lang w:val="uk-UA"/>
        </w:rPr>
        <w:t xml:space="preserve"> і технологій, методів і засобів, насамперед </w:t>
      </w:r>
      <w:proofErr w:type="spellStart"/>
      <w:r w:rsidRPr="0008615D">
        <w:rPr>
          <w:color w:val="000000"/>
          <w:sz w:val="28"/>
          <w:szCs w:val="28"/>
          <w:lang w:val="uk-UA"/>
        </w:rPr>
        <w:t>методик</w:t>
      </w:r>
      <w:proofErr w:type="spellEnd"/>
      <w:r w:rsidRPr="000861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615D">
        <w:rPr>
          <w:color w:val="000000"/>
          <w:sz w:val="28"/>
          <w:szCs w:val="28"/>
          <w:lang w:val="uk-UA"/>
        </w:rPr>
        <w:t>компетентнісного</w:t>
      </w:r>
      <w:proofErr w:type="spellEnd"/>
      <w:r w:rsidRPr="0008615D">
        <w:rPr>
          <w:color w:val="000000"/>
          <w:sz w:val="28"/>
          <w:szCs w:val="28"/>
          <w:lang w:val="uk-UA"/>
        </w:rPr>
        <w:t xml:space="preserve"> навчання;</w:t>
      </w:r>
    </w:p>
    <w:p w14:paraId="0EA16312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4" w:name="n771"/>
      <w:bookmarkEnd w:id="4"/>
      <w:proofErr w:type="spellStart"/>
      <w:r w:rsidRPr="00976836">
        <w:rPr>
          <w:color w:val="000000"/>
          <w:sz w:val="28"/>
          <w:szCs w:val="28"/>
        </w:rPr>
        <w:lastRenderedPageBreak/>
        <w:t>користування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бібліотекою</w:t>
      </w:r>
      <w:proofErr w:type="spell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навчальною</w:t>
      </w:r>
      <w:proofErr w:type="spell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науковою</w:t>
      </w:r>
      <w:proofErr w:type="spell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виробничою</w:t>
      </w:r>
      <w:proofErr w:type="spellEnd"/>
      <w:r w:rsidRPr="00976836">
        <w:rPr>
          <w:color w:val="000000"/>
          <w:sz w:val="28"/>
          <w:szCs w:val="28"/>
        </w:rPr>
        <w:t xml:space="preserve">, культурною, спортивною, </w:t>
      </w:r>
      <w:proofErr w:type="spellStart"/>
      <w:r w:rsidRPr="00976836">
        <w:rPr>
          <w:color w:val="000000"/>
          <w:sz w:val="28"/>
          <w:szCs w:val="28"/>
        </w:rPr>
        <w:t>побутовою</w:t>
      </w:r>
      <w:proofErr w:type="spell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оздоровчою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інфраструктурою</w:t>
      </w:r>
      <w:proofErr w:type="spellEnd"/>
      <w:r w:rsidRPr="00976836">
        <w:rPr>
          <w:color w:val="000000"/>
          <w:sz w:val="28"/>
          <w:szCs w:val="28"/>
        </w:rPr>
        <w:t xml:space="preserve"> закладу </w:t>
      </w:r>
      <w:proofErr w:type="gramStart"/>
      <w:r w:rsidRPr="00976836">
        <w:rPr>
          <w:color w:val="000000"/>
          <w:sz w:val="28"/>
          <w:szCs w:val="28"/>
        </w:rPr>
        <w:t>у порядку</w:t>
      </w:r>
      <w:proofErr w:type="gram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встановленому</w:t>
      </w:r>
      <w:proofErr w:type="spellEnd"/>
      <w:r w:rsidRPr="00976836">
        <w:rPr>
          <w:color w:val="000000"/>
          <w:sz w:val="28"/>
          <w:szCs w:val="28"/>
        </w:rPr>
        <w:t xml:space="preserve"> закладом </w:t>
      </w:r>
      <w:proofErr w:type="spellStart"/>
      <w:r w:rsidRPr="00976836">
        <w:rPr>
          <w:color w:val="000000"/>
          <w:sz w:val="28"/>
          <w:szCs w:val="28"/>
        </w:rPr>
        <w:t>освіти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відповідно</w:t>
      </w:r>
      <w:proofErr w:type="spellEnd"/>
      <w:r w:rsidRPr="00976836">
        <w:rPr>
          <w:color w:val="000000"/>
          <w:sz w:val="28"/>
          <w:szCs w:val="28"/>
        </w:rPr>
        <w:t xml:space="preserve"> до </w:t>
      </w:r>
      <w:proofErr w:type="spellStart"/>
      <w:r w:rsidRPr="00976836">
        <w:rPr>
          <w:color w:val="000000"/>
          <w:sz w:val="28"/>
          <w:szCs w:val="28"/>
        </w:rPr>
        <w:t>спеціальних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законів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60625EE3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5" w:name="n772"/>
      <w:bookmarkEnd w:id="5"/>
      <w:proofErr w:type="spellStart"/>
      <w:r w:rsidRPr="00976836">
        <w:rPr>
          <w:color w:val="000000"/>
          <w:sz w:val="28"/>
          <w:szCs w:val="28"/>
        </w:rPr>
        <w:t>підвищення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кваліфікації</w:t>
      </w:r>
      <w:proofErr w:type="spell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перепідготовку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38DF10E5" w14:textId="77777777" w:rsidR="006A3A14" w:rsidRPr="0008615D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bookmarkStart w:id="6" w:name="n773"/>
      <w:bookmarkEnd w:id="6"/>
      <w:r w:rsidRPr="0008615D">
        <w:rPr>
          <w:color w:val="000000"/>
          <w:sz w:val="28"/>
          <w:szCs w:val="28"/>
          <w:lang w:val="uk-UA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14:paraId="6097E048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7" w:name="n774"/>
      <w:bookmarkEnd w:id="7"/>
      <w:r w:rsidRPr="00976836">
        <w:rPr>
          <w:color w:val="000000"/>
          <w:sz w:val="28"/>
          <w:szCs w:val="28"/>
        </w:rPr>
        <w:t xml:space="preserve">доступ до </w:t>
      </w:r>
      <w:proofErr w:type="spellStart"/>
      <w:r w:rsidRPr="00976836">
        <w:rPr>
          <w:color w:val="000000"/>
          <w:sz w:val="28"/>
          <w:szCs w:val="28"/>
        </w:rPr>
        <w:t>інформаційних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ресурсів</w:t>
      </w:r>
      <w:proofErr w:type="spellEnd"/>
      <w:r w:rsidRPr="00976836">
        <w:rPr>
          <w:color w:val="000000"/>
          <w:sz w:val="28"/>
          <w:szCs w:val="28"/>
        </w:rPr>
        <w:t xml:space="preserve"> і </w:t>
      </w:r>
      <w:proofErr w:type="spellStart"/>
      <w:r w:rsidRPr="00976836">
        <w:rPr>
          <w:color w:val="000000"/>
          <w:sz w:val="28"/>
          <w:szCs w:val="28"/>
        </w:rPr>
        <w:t>комунікацій</w:t>
      </w:r>
      <w:proofErr w:type="spellEnd"/>
      <w:r w:rsidRPr="00976836">
        <w:rPr>
          <w:color w:val="000000"/>
          <w:sz w:val="28"/>
          <w:szCs w:val="28"/>
        </w:rPr>
        <w:t xml:space="preserve">, </w:t>
      </w:r>
      <w:proofErr w:type="spellStart"/>
      <w:r w:rsidRPr="00976836">
        <w:rPr>
          <w:color w:val="000000"/>
          <w:sz w:val="28"/>
          <w:szCs w:val="28"/>
        </w:rPr>
        <w:t>що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використовуються</w:t>
      </w:r>
      <w:proofErr w:type="spellEnd"/>
      <w:r w:rsidRPr="00976836">
        <w:rPr>
          <w:color w:val="000000"/>
          <w:sz w:val="28"/>
          <w:szCs w:val="28"/>
        </w:rPr>
        <w:t xml:space="preserve"> в </w:t>
      </w:r>
      <w:proofErr w:type="spellStart"/>
      <w:r w:rsidRPr="00976836">
        <w:rPr>
          <w:color w:val="000000"/>
          <w:sz w:val="28"/>
          <w:szCs w:val="28"/>
        </w:rPr>
        <w:t>освітньому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процесі</w:t>
      </w:r>
      <w:proofErr w:type="spellEnd"/>
      <w:r w:rsidRPr="00976836">
        <w:rPr>
          <w:color w:val="000000"/>
          <w:sz w:val="28"/>
          <w:szCs w:val="28"/>
        </w:rPr>
        <w:t xml:space="preserve"> та </w:t>
      </w:r>
      <w:proofErr w:type="spellStart"/>
      <w:r w:rsidRPr="00976836">
        <w:rPr>
          <w:color w:val="000000"/>
          <w:sz w:val="28"/>
          <w:szCs w:val="28"/>
        </w:rPr>
        <w:t>науковій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діяльності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3D8401BF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8" w:name="n775"/>
      <w:bookmarkEnd w:id="8"/>
      <w:proofErr w:type="spellStart"/>
      <w:r w:rsidRPr="00976836">
        <w:rPr>
          <w:color w:val="000000"/>
          <w:sz w:val="28"/>
          <w:szCs w:val="28"/>
        </w:rPr>
        <w:t>відзначення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успіхів</w:t>
      </w:r>
      <w:proofErr w:type="spellEnd"/>
      <w:r w:rsidRPr="00976836">
        <w:rPr>
          <w:color w:val="000000"/>
          <w:sz w:val="28"/>
          <w:szCs w:val="28"/>
        </w:rPr>
        <w:t xml:space="preserve"> у </w:t>
      </w:r>
      <w:proofErr w:type="spellStart"/>
      <w:r w:rsidRPr="00976836">
        <w:rPr>
          <w:color w:val="000000"/>
          <w:sz w:val="28"/>
          <w:szCs w:val="28"/>
        </w:rPr>
        <w:t>своїй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професійній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діяльності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0C43E331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9" w:name="n776"/>
      <w:bookmarkEnd w:id="9"/>
      <w:proofErr w:type="spellStart"/>
      <w:r w:rsidRPr="00976836">
        <w:rPr>
          <w:color w:val="000000"/>
          <w:sz w:val="28"/>
          <w:szCs w:val="28"/>
        </w:rPr>
        <w:t>справедливе</w:t>
      </w:r>
      <w:proofErr w:type="spellEnd"/>
      <w:r w:rsidRPr="00976836">
        <w:rPr>
          <w:color w:val="000000"/>
          <w:sz w:val="28"/>
          <w:szCs w:val="28"/>
        </w:rPr>
        <w:t xml:space="preserve"> та </w:t>
      </w:r>
      <w:proofErr w:type="spellStart"/>
      <w:r w:rsidRPr="00976836">
        <w:rPr>
          <w:color w:val="000000"/>
          <w:sz w:val="28"/>
          <w:szCs w:val="28"/>
        </w:rPr>
        <w:t>об’єктивне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оцінювання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своєї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професійної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діяльності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236F8A5F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0" w:name="n777"/>
      <w:bookmarkEnd w:id="10"/>
      <w:proofErr w:type="spellStart"/>
      <w:r w:rsidRPr="00976836">
        <w:rPr>
          <w:color w:val="000000"/>
          <w:sz w:val="28"/>
          <w:szCs w:val="28"/>
        </w:rPr>
        <w:t>захист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професійної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честі</w:t>
      </w:r>
      <w:proofErr w:type="spellEnd"/>
      <w:r w:rsidRPr="00976836">
        <w:rPr>
          <w:color w:val="000000"/>
          <w:sz w:val="28"/>
          <w:szCs w:val="28"/>
        </w:rPr>
        <w:t xml:space="preserve"> та </w:t>
      </w:r>
      <w:proofErr w:type="spellStart"/>
      <w:r w:rsidRPr="00976836">
        <w:rPr>
          <w:color w:val="000000"/>
          <w:sz w:val="28"/>
          <w:szCs w:val="28"/>
        </w:rPr>
        <w:t>гідності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091C2180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1" w:name="n778"/>
      <w:bookmarkStart w:id="12" w:name="n782"/>
      <w:bookmarkEnd w:id="11"/>
      <w:bookmarkEnd w:id="12"/>
      <w:proofErr w:type="spellStart"/>
      <w:r w:rsidRPr="00976836">
        <w:rPr>
          <w:color w:val="000000"/>
          <w:sz w:val="28"/>
          <w:szCs w:val="28"/>
        </w:rPr>
        <w:t>безпечні</w:t>
      </w:r>
      <w:proofErr w:type="spellEnd"/>
      <w:r w:rsidRPr="00976836">
        <w:rPr>
          <w:color w:val="000000"/>
          <w:sz w:val="28"/>
          <w:szCs w:val="28"/>
        </w:rPr>
        <w:t xml:space="preserve"> і </w:t>
      </w:r>
      <w:proofErr w:type="spellStart"/>
      <w:r w:rsidRPr="00976836">
        <w:rPr>
          <w:color w:val="000000"/>
          <w:sz w:val="28"/>
          <w:szCs w:val="28"/>
        </w:rPr>
        <w:t>нешкідливі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умови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праці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173DEDD0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3" w:name="n783"/>
      <w:bookmarkStart w:id="14" w:name="n784"/>
      <w:bookmarkEnd w:id="13"/>
      <w:bookmarkEnd w:id="14"/>
      <w:r w:rsidRPr="00976836">
        <w:rPr>
          <w:color w:val="000000"/>
          <w:sz w:val="28"/>
          <w:szCs w:val="28"/>
        </w:rPr>
        <w:t xml:space="preserve">участь у </w:t>
      </w:r>
      <w:proofErr w:type="spellStart"/>
      <w:r w:rsidRPr="00976836">
        <w:rPr>
          <w:color w:val="000000"/>
          <w:sz w:val="28"/>
          <w:szCs w:val="28"/>
        </w:rPr>
        <w:t>громадському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самоврядуванні</w:t>
      </w:r>
      <w:proofErr w:type="spellEnd"/>
      <w:r w:rsidRPr="00976836">
        <w:rPr>
          <w:color w:val="000000"/>
          <w:sz w:val="28"/>
          <w:szCs w:val="28"/>
        </w:rPr>
        <w:t xml:space="preserve"> закладу </w:t>
      </w:r>
      <w:proofErr w:type="spellStart"/>
      <w:r w:rsidRPr="00976836">
        <w:rPr>
          <w:color w:val="000000"/>
          <w:sz w:val="28"/>
          <w:szCs w:val="28"/>
        </w:rPr>
        <w:t>освіти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3DD914E3" w14:textId="77777777" w:rsidR="006A3A14" w:rsidRPr="00976836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5" w:name="n785"/>
      <w:bookmarkEnd w:id="15"/>
      <w:r w:rsidRPr="00976836">
        <w:rPr>
          <w:color w:val="000000"/>
          <w:sz w:val="28"/>
          <w:szCs w:val="28"/>
        </w:rPr>
        <w:t xml:space="preserve">участь у </w:t>
      </w:r>
      <w:proofErr w:type="spellStart"/>
      <w:r w:rsidRPr="00976836">
        <w:rPr>
          <w:color w:val="000000"/>
          <w:sz w:val="28"/>
          <w:szCs w:val="28"/>
        </w:rPr>
        <w:t>роботі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колегіальних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органів</w:t>
      </w:r>
      <w:proofErr w:type="spellEnd"/>
      <w:r w:rsidRPr="00976836">
        <w:rPr>
          <w:color w:val="000000"/>
          <w:sz w:val="28"/>
          <w:szCs w:val="28"/>
        </w:rPr>
        <w:t xml:space="preserve"> </w:t>
      </w:r>
      <w:proofErr w:type="spellStart"/>
      <w:r w:rsidRPr="00976836">
        <w:rPr>
          <w:color w:val="000000"/>
          <w:sz w:val="28"/>
          <w:szCs w:val="28"/>
        </w:rPr>
        <w:t>управління</w:t>
      </w:r>
      <w:proofErr w:type="spellEnd"/>
      <w:r w:rsidRPr="00976836">
        <w:rPr>
          <w:color w:val="000000"/>
          <w:sz w:val="28"/>
          <w:szCs w:val="28"/>
        </w:rPr>
        <w:t xml:space="preserve"> закладу </w:t>
      </w:r>
      <w:proofErr w:type="spellStart"/>
      <w:r w:rsidRPr="00976836">
        <w:rPr>
          <w:color w:val="000000"/>
          <w:sz w:val="28"/>
          <w:szCs w:val="28"/>
        </w:rPr>
        <w:t>освіти</w:t>
      </w:r>
      <w:proofErr w:type="spellEnd"/>
      <w:r w:rsidRPr="00976836">
        <w:rPr>
          <w:color w:val="000000"/>
          <w:sz w:val="28"/>
          <w:szCs w:val="28"/>
        </w:rPr>
        <w:t>;</w:t>
      </w:r>
    </w:p>
    <w:p w14:paraId="4C031784" w14:textId="77777777" w:rsidR="00976836" w:rsidRPr="0008615D" w:rsidRDefault="006A3A14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bookmarkStart w:id="16" w:name="n2158"/>
      <w:bookmarkEnd w:id="16"/>
      <w:r w:rsidRPr="0008615D">
        <w:rPr>
          <w:color w:val="000000"/>
          <w:sz w:val="28"/>
          <w:szCs w:val="28"/>
          <w:lang w:val="uk-UA"/>
        </w:rPr>
        <w:t xml:space="preserve">захист під час освітнього процесу від будь-яких форм насильства та експлуатації, у тому числі </w:t>
      </w:r>
      <w:proofErr w:type="spellStart"/>
      <w:r w:rsidRPr="0008615D">
        <w:rPr>
          <w:color w:val="000000"/>
          <w:sz w:val="28"/>
          <w:szCs w:val="28"/>
          <w:lang w:val="uk-UA"/>
        </w:rPr>
        <w:t>булінгу</w:t>
      </w:r>
      <w:proofErr w:type="spellEnd"/>
      <w:r w:rsidRPr="0008615D">
        <w:rPr>
          <w:color w:val="000000"/>
          <w:sz w:val="28"/>
          <w:szCs w:val="28"/>
          <w:lang w:val="uk-UA"/>
        </w:rPr>
        <w:t xml:space="preserve"> (цькування), дискримінації за будь-якою ознакою, від пропаганди та агітації, що завдають шкоди здоров’ю.</w:t>
      </w:r>
    </w:p>
    <w:p w14:paraId="2DA9EEA2" w14:textId="77777777" w:rsidR="006A3A14" w:rsidRPr="00A41CC9" w:rsidRDefault="006A3A14" w:rsidP="0097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</w:pPr>
      <w:proofErr w:type="spellStart"/>
      <w:r w:rsidRPr="00A41CC9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  <w:t>Здобувачі</w:t>
      </w:r>
      <w:proofErr w:type="spellEnd"/>
      <w:r w:rsidRPr="00A41CC9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Pr="00A41CC9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 w:rsidRPr="00A41CC9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Pr="00A41CC9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  <w:t>мають</w:t>
      </w:r>
      <w:proofErr w:type="spellEnd"/>
      <w:r w:rsidRPr="00A41CC9">
        <w:rPr>
          <w:rFonts w:eastAsia="Times New Roman"/>
          <w:b/>
          <w:iCs/>
          <w:color w:val="000000"/>
          <w:sz w:val="28"/>
          <w:szCs w:val="28"/>
          <w:bdr w:val="none" w:sz="0" w:space="0" w:color="auto"/>
          <w:lang w:val="ru-RU" w:eastAsia="ru-RU"/>
        </w:rPr>
        <w:t xml:space="preserve"> право на:</w:t>
      </w:r>
    </w:p>
    <w:p w14:paraId="6B3481DC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17" w:name="n742"/>
      <w:bookmarkEnd w:id="17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навчання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впродовж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життя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академічну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мобільність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5866B9ED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18" w:name="n743"/>
      <w:bookmarkEnd w:id="18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індивідуальну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освітню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траєкторію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що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реалізується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зокрема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через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вільний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вибір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видів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форм і темпу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здобуття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закладів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і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запропонованих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ними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освітніх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програм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навчальних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дисциплін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рівня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їх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складності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методів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і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засобів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навчання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77F78D3D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19" w:name="n744"/>
      <w:bookmarkEnd w:id="19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якісні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освітні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послуги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6EF25CB0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0" w:name="n745"/>
      <w:bookmarkEnd w:id="20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справедливе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об’єктивне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оцінювання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результатів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навчання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62DAABC5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1" w:name="n746"/>
      <w:bookmarkEnd w:id="21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відзначення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успіхів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своїй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діяльності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79FC8AB1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2" w:name="n747"/>
      <w:bookmarkEnd w:id="22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свободу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творчої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спортивної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оздоровчої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культурної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просвітницької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наукової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і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науково-технічної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діяльності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тощо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6861983E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3" w:name="n748"/>
      <w:bookmarkEnd w:id="23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безпечні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нешкідливі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умови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навчання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утримання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і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праці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031A6AC1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4" w:name="n749"/>
      <w:bookmarkEnd w:id="24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повагу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людської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гідності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277E14A1" w14:textId="2516B2A3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5" w:name="n750"/>
      <w:bookmarkEnd w:id="25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захист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під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час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освітнього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процесу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від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приниження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честі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гідності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, будь-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яких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форм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насильства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експлуатації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булінгу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(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цькування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),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дискримінації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за будь-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lastRenderedPageBreak/>
        <w:t>якою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ознакою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пропаганди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агітації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що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завдають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шкоди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здоров’ю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здобувач</w:t>
      </w:r>
      <w:r w:rsidR="00A41CC9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еві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 w:rsidR="00A41CC9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A41CC9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вихованцю</w:t>
      </w:r>
      <w:proofErr w:type="spellEnd"/>
      <w:r w:rsidR="00A41CC9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ЗДО</w:t>
      </w:r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2AEA25E8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6" w:name="n2152"/>
      <w:bookmarkStart w:id="27" w:name="n2154"/>
      <w:bookmarkEnd w:id="26"/>
      <w:bookmarkEnd w:id="27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отримання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соціальних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психолого-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педагогічних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послуг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73BCEF59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28" w:name="n2153"/>
      <w:bookmarkStart w:id="29" w:name="n751"/>
      <w:bookmarkEnd w:id="28"/>
      <w:bookmarkEnd w:id="29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користування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бібліотекою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навчальною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науковою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виробничою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культурною, спортивною,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побутовою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оздоровчою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інфраструктурою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закладу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gram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у порядку</w:t>
      </w:r>
      <w:proofErr w:type="gram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встановленому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закладом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323720C5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30" w:name="n752"/>
      <w:bookmarkEnd w:id="30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доступ до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інформаційних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ресурсів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і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комунікацій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,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що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використовуються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в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освітньому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процесі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науковій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діяльності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;</w:t>
      </w:r>
    </w:p>
    <w:p w14:paraId="40DCA8F9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31" w:name="n753"/>
      <w:bookmarkStart w:id="32" w:name="n754"/>
      <w:bookmarkEnd w:id="31"/>
      <w:bookmarkEnd w:id="32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трудову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діяльність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позанавчальний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час;</w:t>
      </w:r>
    </w:p>
    <w:p w14:paraId="6C4B3F55" w14:textId="77777777" w:rsidR="006A3A14" w:rsidRPr="006A3A14" w:rsidRDefault="0008615D" w:rsidP="00A41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</w:pPr>
      <w:bookmarkStart w:id="33" w:name="n755"/>
      <w:bookmarkStart w:id="34" w:name="n756"/>
      <w:bookmarkEnd w:id="33"/>
      <w:bookmarkEnd w:id="34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- </w:t>
      </w:r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особисту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або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через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своїх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законних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представників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участь у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громадському</w:t>
      </w:r>
      <w:proofErr w:type="spellEnd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proofErr w:type="spellStart"/>
      <w:r w:rsidR="006A3A14" w:rsidRPr="006A3A14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самоврядуванн</w:t>
      </w:r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і</w:t>
      </w:r>
      <w:proofErr w:type="spellEnd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та </w:t>
      </w:r>
      <w:proofErr w:type="spellStart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управлінні</w:t>
      </w:r>
      <w:proofErr w:type="spellEnd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 закладом </w:t>
      </w:r>
      <w:proofErr w:type="spellStart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освіти</w:t>
      </w:r>
      <w:proofErr w:type="spellEnd"/>
      <w:r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.</w:t>
      </w:r>
    </w:p>
    <w:p w14:paraId="1DC988C8" w14:textId="77777777" w:rsidR="00A55880" w:rsidRPr="00976836" w:rsidRDefault="00A55880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11F85" w14:textId="77777777" w:rsidR="0008615D" w:rsidRPr="00A41CC9" w:rsidRDefault="0008615D" w:rsidP="0008615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iCs/>
          <w:color w:val="000000"/>
          <w:sz w:val="28"/>
          <w:szCs w:val="28"/>
          <w:lang w:val="uk-UA"/>
        </w:rPr>
      </w:pPr>
      <w:r w:rsidRPr="00A41CC9">
        <w:rPr>
          <w:b/>
          <w:iCs/>
          <w:color w:val="000000"/>
          <w:sz w:val="28"/>
          <w:szCs w:val="28"/>
        </w:rPr>
        <w:t xml:space="preserve">Права </w:t>
      </w:r>
      <w:proofErr w:type="spellStart"/>
      <w:r w:rsidRPr="00A41CC9">
        <w:rPr>
          <w:b/>
          <w:iCs/>
          <w:color w:val="000000"/>
          <w:sz w:val="28"/>
          <w:szCs w:val="28"/>
        </w:rPr>
        <w:t>батьків</w:t>
      </w:r>
      <w:proofErr w:type="spellEnd"/>
      <w:r w:rsidRPr="00A41CC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A41CC9">
        <w:rPr>
          <w:b/>
          <w:iCs/>
          <w:color w:val="000000"/>
          <w:sz w:val="28"/>
          <w:szCs w:val="28"/>
        </w:rPr>
        <w:t>здобувачів</w:t>
      </w:r>
      <w:proofErr w:type="spellEnd"/>
      <w:r w:rsidRPr="00A41CC9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A41CC9">
        <w:rPr>
          <w:b/>
          <w:iCs/>
          <w:color w:val="000000"/>
          <w:sz w:val="28"/>
          <w:szCs w:val="28"/>
        </w:rPr>
        <w:t>освіти</w:t>
      </w:r>
      <w:proofErr w:type="spellEnd"/>
      <w:r w:rsidRPr="00A41CC9">
        <w:rPr>
          <w:b/>
          <w:iCs/>
          <w:color w:val="000000"/>
          <w:sz w:val="28"/>
          <w:szCs w:val="28"/>
          <w:lang w:val="uk-UA"/>
        </w:rPr>
        <w:t>:</w:t>
      </w:r>
      <w:bookmarkStart w:id="35" w:name="n804"/>
      <w:bookmarkEnd w:id="35"/>
    </w:p>
    <w:p w14:paraId="75731A5D" w14:textId="77777777" w:rsidR="0008615D" w:rsidRPr="0008615D" w:rsidRDefault="0008615D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6" w:name="n806"/>
      <w:bookmarkEnd w:id="36"/>
      <w:proofErr w:type="spellStart"/>
      <w:r w:rsidRPr="0008615D">
        <w:rPr>
          <w:color w:val="000000"/>
          <w:sz w:val="28"/>
          <w:szCs w:val="28"/>
        </w:rPr>
        <w:t>захищати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відповідно</w:t>
      </w:r>
      <w:proofErr w:type="spellEnd"/>
      <w:r w:rsidRPr="0008615D">
        <w:rPr>
          <w:color w:val="000000"/>
          <w:sz w:val="28"/>
          <w:szCs w:val="28"/>
        </w:rPr>
        <w:t xml:space="preserve"> до </w:t>
      </w:r>
      <w:proofErr w:type="spellStart"/>
      <w:r w:rsidRPr="0008615D">
        <w:rPr>
          <w:color w:val="000000"/>
          <w:sz w:val="28"/>
          <w:szCs w:val="28"/>
        </w:rPr>
        <w:t>законодавства</w:t>
      </w:r>
      <w:proofErr w:type="spellEnd"/>
      <w:r w:rsidRPr="0008615D">
        <w:rPr>
          <w:color w:val="000000"/>
          <w:sz w:val="28"/>
          <w:szCs w:val="28"/>
        </w:rPr>
        <w:t xml:space="preserve"> права та </w:t>
      </w:r>
      <w:proofErr w:type="spellStart"/>
      <w:r w:rsidRPr="0008615D">
        <w:rPr>
          <w:color w:val="000000"/>
          <w:sz w:val="28"/>
          <w:szCs w:val="28"/>
        </w:rPr>
        <w:t>законні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інтереси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здобувачів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>;</w:t>
      </w:r>
    </w:p>
    <w:p w14:paraId="5BC754F3" w14:textId="77777777" w:rsidR="0008615D" w:rsidRPr="0008615D" w:rsidRDefault="0008615D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7" w:name="n807"/>
      <w:bookmarkEnd w:id="37"/>
      <w:proofErr w:type="spellStart"/>
      <w:r w:rsidRPr="0008615D">
        <w:rPr>
          <w:color w:val="000000"/>
          <w:sz w:val="28"/>
          <w:szCs w:val="28"/>
        </w:rPr>
        <w:t>звертатися</w:t>
      </w:r>
      <w:proofErr w:type="spellEnd"/>
      <w:r w:rsidRPr="0008615D">
        <w:rPr>
          <w:color w:val="000000"/>
          <w:sz w:val="28"/>
          <w:szCs w:val="28"/>
        </w:rPr>
        <w:t xml:space="preserve"> до </w:t>
      </w:r>
      <w:proofErr w:type="spellStart"/>
      <w:r w:rsidRPr="0008615D">
        <w:rPr>
          <w:color w:val="000000"/>
          <w:sz w:val="28"/>
          <w:szCs w:val="28"/>
        </w:rPr>
        <w:t>закладів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 xml:space="preserve">, </w:t>
      </w:r>
      <w:proofErr w:type="spellStart"/>
      <w:r w:rsidRPr="0008615D">
        <w:rPr>
          <w:color w:val="000000"/>
          <w:sz w:val="28"/>
          <w:szCs w:val="28"/>
        </w:rPr>
        <w:t>органів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управління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освітою</w:t>
      </w:r>
      <w:proofErr w:type="spellEnd"/>
      <w:r w:rsidRPr="0008615D">
        <w:rPr>
          <w:color w:val="000000"/>
          <w:sz w:val="28"/>
          <w:szCs w:val="28"/>
        </w:rPr>
        <w:t xml:space="preserve"> з </w:t>
      </w:r>
      <w:proofErr w:type="spellStart"/>
      <w:r w:rsidRPr="0008615D">
        <w:rPr>
          <w:color w:val="000000"/>
          <w:sz w:val="28"/>
          <w:szCs w:val="28"/>
        </w:rPr>
        <w:t>питань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>;</w:t>
      </w:r>
    </w:p>
    <w:p w14:paraId="0912CF2A" w14:textId="77777777" w:rsidR="0008615D" w:rsidRPr="0008615D" w:rsidRDefault="0008615D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8" w:name="n808"/>
      <w:bookmarkEnd w:id="38"/>
      <w:proofErr w:type="spellStart"/>
      <w:r w:rsidRPr="0008615D">
        <w:rPr>
          <w:color w:val="000000"/>
          <w:sz w:val="28"/>
          <w:szCs w:val="28"/>
        </w:rPr>
        <w:t>обирати</w:t>
      </w:r>
      <w:proofErr w:type="spellEnd"/>
      <w:r w:rsidRPr="0008615D">
        <w:rPr>
          <w:color w:val="000000"/>
          <w:sz w:val="28"/>
          <w:szCs w:val="28"/>
        </w:rPr>
        <w:t xml:space="preserve"> заклад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 xml:space="preserve">, </w:t>
      </w:r>
      <w:proofErr w:type="spellStart"/>
      <w:r w:rsidRPr="0008615D">
        <w:rPr>
          <w:color w:val="000000"/>
          <w:sz w:val="28"/>
          <w:szCs w:val="28"/>
        </w:rPr>
        <w:t>освітню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програму</w:t>
      </w:r>
      <w:proofErr w:type="spellEnd"/>
      <w:r w:rsidRPr="0008615D">
        <w:rPr>
          <w:color w:val="000000"/>
          <w:sz w:val="28"/>
          <w:szCs w:val="28"/>
        </w:rPr>
        <w:t xml:space="preserve">, вид і форму </w:t>
      </w:r>
      <w:proofErr w:type="spellStart"/>
      <w:r w:rsidRPr="0008615D">
        <w:rPr>
          <w:color w:val="000000"/>
          <w:sz w:val="28"/>
          <w:szCs w:val="28"/>
        </w:rPr>
        <w:t>здобуття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дітьми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відповідної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>;</w:t>
      </w:r>
    </w:p>
    <w:p w14:paraId="31A22C6A" w14:textId="77777777" w:rsidR="0008615D" w:rsidRPr="0008615D" w:rsidRDefault="0008615D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9" w:name="n809"/>
      <w:bookmarkEnd w:id="39"/>
      <w:proofErr w:type="spellStart"/>
      <w:r w:rsidRPr="0008615D">
        <w:rPr>
          <w:color w:val="000000"/>
          <w:sz w:val="28"/>
          <w:szCs w:val="28"/>
        </w:rPr>
        <w:t>брати</w:t>
      </w:r>
      <w:proofErr w:type="spellEnd"/>
      <w:r w:rsidRPr="0008615D">
        <w:rPr>
          <w:color w:val="000000"/>
          <w:sz w:val="28"/>
          <w:szCs w:val="28"/>
        </w:rPr>
        <w:t xml:space="preserve"> участь у </w:t>
      </w:r>
      <w:proofErr w:type="spellStart"/>
      <w:r w:rsidRPr="0008615D">
        <w:rPr>
          <w:color w:val="000000"/>
          <w:sz w:val="28"/>
          <w:szCs w:val="28"/>
        </w:rPr>
        <w:t>громадському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самоврядуванні</w:t>
      </w:r>
      <w:proofErr w:type="spellEnd"/>
      <w:r w:rsidRPr="0008615D">
        <w:rPr>
          <w:color w:val="000000"/>
          <w:sz w:val="28"/>
          <w:szCs w:val="28"/>
        </w:rPr>
        <w:t xml:space="preserve"> закладу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 xml:space="preserve">, </w:t>
      </w:r>
      <w:proofErr w:type="spellStart"/>
      <w:r w:rsidRPr="0008615D">
        <w:rPr>
          <w:color w:val="000000"/>
          <w:sz w:val="28"/>
          <w:szCs w:val="28"/>
        </w:rPr>
        <w:t>зокрема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обирати</w:t>
      </w:r>
      <w:proofErr w:type="spellEnd"/>
      <w:r w:rsidRPr="0008615D">
        <w:rPr>
          <w:color w:val="000000"/>
          <w:sz w:val="28"/>
          <w:szCs w:val="28"/>
        </w:rPr>
        <w:t xml:space="preserve"> і бути </w:t>
      </w:r>
      <w:proofErr w:type="spellStart"/>
      <w:r w:rsidRPr="0008615D">
        <w:rPr>
          <w:color w:val="000000"/>
          <w:sz w:val="28"/>
          <w:szCs w:val="28"/>
        </w:rPr>
        <w:t>обраними</w:t>
      </w:r>
      <w:proofErr w:type="spellEnd"/>
      <w:r w:rsidRPr="0008615D">
        <w:rPr>
          <w:color w:val="000000"/>
          <w:sz w:val="28"/>
          <w:szCs w:val="28"/>
        </w:rPr>
        <w:t xml:space="preserve"> до </w:t>
      </w:r>
      <w:proofErr w:type="spellStart"/>
      <w:r w:rsidRPr="0008615D">
        <w:rPr>
          <w:color w:val="000000"/>
          <w:sz w:val="28"/>
          <w:szCs w:val="28"/>
        </w:rPr>
        <w:t>органів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громадського</w:t>
      </w:r>
      <w:proofErr w:type="spellEnd"/>
      <w:r w:rsidRPr="0008615D">
        <w:rPr>
          <w:color w:val="000000"/>
          <w:sz w:val="28"/>
          <w:szCs w:val="28"/>
        </w:rPr>
        <w:t xml:space="preserve"> </w:t>
      </w:r>
      <w:proofErr w:type="spellStart"/>
      <w:r w:rsidRPr="0008615D">
        <w:rPr>
          <w:color w:val="000000"/>
          <w:sz w:val="28"/>
          <w:szCs w:val="28"/>
        </w:rPr>
        <w:t>самоврядування</w:t>
      </w:r>
      <w:proofErr w:type="spellEnd"/>
      <w:r w:rsidRPr="0008615D">
        <w:rPr>
          <w:color w:val="000000"/>
          <w:sz w:val="28"/>
          <w:szCs w:val="28"/>
        </w:rPr>
        <w:t xml:space="preserve"> закладу </w:t>
      </w:r>
      <w:proofErr w:type="spellStart"/>
      <w:r w:rsidRPr="0008615D">
        <w:rPr>
          <w:color w:val="000000"/>
          <w:sz w:val="28"/>
          <w:szCs w:val="28"/>
        </w:rPr>
        <w:t>освіти</w:t>
      </w:r>
      <w:proofErr w:type="spellEnd"/>
      <w:r w:rsidRPr="0008615D">
        <w:rPr>
          <w:color w:val="000000"/>
          <w:sz w:val="28"/>
          <w:szCs w:val="28"/>
        </w:rPr>
        <w:t>;</w:t>
      </w:r>
    </w:p>
    <w:p w14:paraId="358EB427" w14:textId="77777777" w:rsidR="0008615D" w:rsidRPr="0008615D" w:rsidRDefault="0008615D" w:rsidP="0008615D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bookmarkStart w:id="40" w:name="n810"/>
      <w:bookmarkEnd w:id="40"/>
      <w:r w:rsidRPr="0008615D">
        <w:rPr>
          <w:color w:val="000000"/>
          <w:sz w:val="28"/>
          <w:szCs w:val="28"/>
          <w:lang w:val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14:paraId="3EA2073F" w14:textId="77777777" w:rsidR="0008615D" w:rsidRPr="0008615D" w:rsidRDefault="0008615D" w:rsidP="00262A08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41" w:name="n811"/>
      <w:bookmarkStart w:id="42" w:name="n812"/>
      <w:bookmarkEnd w:id="41"/>
      <w:bookmarkEnd w:id="42"/>
      <w:r w:rsidRPr="0008615D">
        <w:rPr>
          <w:color w:val="000000"/>
          <w:sz w:val="28"/>
          <w:szCs w:val="28"/>
          <w:lang w:val="uk-UA"/>
        </w:rPr>
        <w:t xml:space="preserve">отримувати інформацію 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08615D">
        <w:rPr>
          <w:color w:val="000000"/>
          <w:sz w:val="28"/>
          <w:szCs w:val="28"/>
          <w:lang w:val="uk-UA"/>
        </w:rPr>
        <w:t>булінгу</w:t>
      </w:r>
      <w:proofErr w:type="spellEnd"/>
      <w:r w:rsidRPr="0008615D">
        <w:rPr>
          <w:color w:val="000000"/>
          <w:sz w:val="28"/>
          <w:szCs w:val="28"/>
          <w:lang w:val="uk-UA"/>
        </w:rPr>
        <w:t xml:space="preserve"> (цькування), стали його свідками або вчинили </w:t>
      </w:r>
      <w:proofErr w:type="spellStart"/>
      <w:r w:rsidRPr="0008615D">
        <w:rPr>
          <w:color w:val="000000"/>
          <w:sz w:val="28"/>
          <w:szCs w:val="28"/>
          <w:lang w:val="uk-UA"/>
        </w:rPr>
        <w:t>булінг</w:t>
      </w:r>
      <w:proofErr w:type="spellEnd"/>
      <w:r w:rsidRPr="0008615D">
        <w:rPr>
          <w:color w:val="000000"/>
          <w:sz w:val="28"/>
          <w:szCs w:val="28"/>
          <w:lang w:val="uk-UA"/>
        </w:rPr>
        <w:t xml:space="preserve"> (цькування), про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14:paraId="68FCD5E0" w14:textId="77777777" w:rsidR="0008615D" w:rsidRPr="0008615D" w:rsidRDefault="0008615D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A5D1FC" w14:textId="77777777" w:rsidR="00976836" w:rsidRPr="00976836" w:rsidRDefault="00976836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7581B1" w14:textId="77777777" w:rsidR="00A55880" w:rsidRPr="00A41CC9" w:rsidRDefault="00FA6B55" w:rsidP="00976836">
      <w:pPr>
        <w:pStyle w:val="a5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1CC9">
        <w:rPr>
          <w:rFonts w:ascii="Times New Roman" w:hAnsi="Times New Roman"/>
          <w:b/>
          <w:bCs/>
          <w:sz w:val="28"/>
          <w:szCs w:val="28"/>
          <w:lang w:val="uk-UA"/>
        </w:rPr>
        <w:t>1.3  Принципи фінансування та співфінансування</w:t>
      </w:r>
    </w:p>
    <w:p w14:paraId="50FD58A3" w14:textId="77777777" w:rsidR="00C6246C" w:rsidRPr="00976836" w:rsidRDefault="00C6246C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23E504A" w14:textId="21340431" w:rsidR="00475126" w:rsidRPr="00A41CC9" w:rsidRDefault="00FA6B55" w:rsidP="00976836">
      <w:pPr>
        <w:pStyle w:val="a5"/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41CC9">
        <w:rPr>
          <w:rFonts w:ascii="Times New Roman" w:hAnsi="Times New Roman"/>
          <w:iCs/>
          <w:sz w:val="28"/>
          <w:szCs w:val="28"/>
          <w:lang w:val="uk-UA"/>
        </w:rPr>
        <w:t>Фінансова діяльність</w:t>
      </w:r>
      <w:r w:rsidR="00A41CC9">
        <w:rPr>
          <w:rFonts w:ascii="Times New Roman" w:hAnsi="Times New Roman"/>
          <w:iCs/>
          <w:sz w:val="28"/>
          <w:szCs w:val="28"/>
          <w:lang w:val="uk-UA"/>
        </w:rPr>
        <w:t xml:space="preserve"> освітньої </w:t>
      </w:r>
      <w:r w:rsidRPr="00A41CC9">
        <w:rPr>
          <w:rFonts w:ascii="Times New Roman" w:hAnsi="Times New Roman"/>
          <w:iCs/>
          <w:sz w:val="28"/>
          <w:szCs w:val="28"/>
          <w:lang w:val="uk-UA"/>
        </w:rPr>
        <w:t xml:space="preserve"> спільноти ґрунтується на принципах відкритості, зрозумілості і прозорості. Співучасть батьків у фінансових витратах </w:t>
      </w:r>
      <w:r w:rsidRPr="00A41CC9">
        <w:rPr>
          <w:rFonts w:ascii="Times New Roman" w:hAnsi="Times New Roman"/>
          <w:iCs/>
          <w:sz w:val="28"/>
          <w:szCs w:val="28"/>
          <w:lang w:val="uk-UA"/>
        </w:rPr>
        <w:lastRenderedPageBreak/>
        <w:t>школи є добровільною та може бути спрямована переважно на цільові проекти, що знайшли підтримку більшості класної або шкільної спільноти.</w:t>
      </w:r>
    </w:p>
    <w:p w14:paraId="4B9AF003" w14:textId="77777777" w:rsidR="00363C39" w:rsidRPr="00A41CC9" w:rsidRDefault="00363C39" w:rsidP="00976836">
      <w:pPr>
        <w:pStyle w:val="a5"/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14:paraId="11F687B9" w14:textId="77777777" w:rsidR="00A55880" w:rsidRPr="00A41CC9" w:rsidRDefault="00FA6B55" w:rsidP="00976836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A41CC9">
        <w:rPr>
          <w:rFonts w:ascii="Times New Roman" w:hAnsi="Times New Roman"/>
          <w:b/>
          <w:iCs/>
          <w:sz w:val="28"/>
          <w:szCs w:val="28"/>
          <w:lang w:val="uk-UA"/>
        </w:rPr>
        <w:t>Державне фінансування</w:t>
      </w:r>
    </w:p>
    <w:p w14:paraId="4DC5E9FF" w14:textId="70676833" w:rsidR="00A55880" w:rsidRPr="00A41CC9" w:rsidRDefault="00475126" w:rsidP="00A41CC9">
      <w:pPr>
        <w:pStyle w:val="a5"/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A41CC9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FA6B55" w:rsidRPr="00A41CC9">
        <w:rPr>
          <w:rFonts w:ascii="Times New Roman" w:hAnsi="Times New Roman"/>
          <w:iCs/>
          <w:sz w:val="28"/>
          <w:szCs w:val="28"/>
          <w:lang w:val="uk-UA"/>
        </w:rPr>
        <w:t>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</w:t>
      </w:r>
      <w:r w:rsidRPr="00A41CC9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A41CC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A6B55" w:rsidRPr="00A41CC9">
        <w:rPr>
          <w:rFonts w:ascii="Times New Roman" w:hAnsi="Times New Roman"/>
          <w:b/>
          <w:iCs/>
          <w:sz w:val="28"/>
          <w:szCs w:val="28"/>
          <w:lang w:val="uk-UA"/>
        </w:rPr>
        <w:t>частина 3 ст. 30  Закону України “Про освіту”</w:t>
      </w:r>
    </w:p>
    <w:p w14:paraId="3CAEB973" w14:textId="77777777" w:rsidR="00475126" w:rsidRPr="00C758ED" w:rsidRDefault="00475126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0D3424" w14:textId="5B71655F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Всі члени шкільної спільноти мають вільний доступ до інформації про бюджет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освітнього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. Адміністрація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ліцею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зобов’язана раз на рік оприлюднювати фінансовий звіт з надходженнями та видатками, в якому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відображено:обсяг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фінансування, передбачений на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ліцей і ЗДО </w:t>
      </w:r>
      <w:r w:rsidRPr="00C758ED">
        <w:rPr>
          <w:rFonts w:ascii="Times New Roman" w:hAnsi="Times New Roman"/>
          <w:sz w:val="28"/>
          <w:szCs w:val="28"/>
          <w:lang w:val="uk-UA"/>
        </w:rPr>
        <w:t>в поточному році, скільки і на яку суму подано запитів до місцевої влади, скільки отримано, який дефіцит (якщо він є) і на що бр</w:t>
      </w:r>
      <w:r w:rsidR="009D54A1">
        <w:rPr>
          <w:rFonts w:ascii="Times New Roman" w:hAnsi="Times New Roman"/>
          <w:sz w:val="28"/>
          <w:szCs w:val="28"/>
          <w:lang w:val="uk-UA"/>
        </w:rPr>
        <w:t>акує коштів (якщо так сталося).</w:t>
      </w:r>
    </w:p>
    <w:p w14:paraId="139607DF" w14:textId="5E1B094F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Річний кошторис є складовою плану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розвитку</w:t>
      </w:r>
      <w:r w:rsidR="00582CF6">
        <w:rPr>
          <w:rFonts w:ascii="Times New Roman" w:hAnsi="Times New Roman"/>
          <w:sz w:val="28"/>
          <w:szCs w:val="28"/>
          <w:lang w:val="uk-UA"/>
        </w:rPr>
        <w:t>ліцею</w:t>
      </w:r>
      <w:proofErr w:type="spellEnd"/>
      <w:r w:rsidR="00582CF6">
        <w:rPr>
          <w:rFonts w:ascii="Times New Roman" w:hAnsi="Times New Roman"/>
          <w:sz w:val="28"/>
          <w:szCs w:val="28"/>
          <w:lang w:val="uk-UA"/>
        </w:rPr>
        <w:t xml:space="preserve"> і ЗДО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, який складає адміністрація. Раз на рік директор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ліцею і ЗДО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проводить публічне звітування за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річнмм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планом, до якого входить і фінансове звітування, та презентує план розвитку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освітнього закладу </w:t>
      </w:r>
      <w:r w:rsidRPr="00C758ED">
        <w:rPr>
          <w:rFonts w:ascii="Times New Roman" w:hAnsi="Times New Roman"/>
          <w:sz w:val="28"/>
          <w:szCs w:val="28"/>
          <w:lang w:val="uk-UA"/>
        </w:rPr>
        <w:t>на наступний рік, а також очікувані фінансові потреби.</w:t>
      </w:r>
    </w:p>
    <w:p w14:paraId="7DB8B1BA" w14:textId="7737FED7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Співфінансування силами батьків є частиною кошторису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ліцею і ЗДО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і відображається в звіті у графі “надходження”. Гроші приймаються виключно в безготівковій формі та надходять на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спецрахунок</w:t>
      </w:r>
      <w:r w:rsidR="00582CF6">
        <w:rPr>
          <w:rFonts w:ascii="Times New Roman" w:hAnsi="Times New Roman"/>
          <w:sz w:val="28"/>
          <w:szCs w:val="28"/>
          <w:lang w:val="uk-UA"/>
        </w:rPr>
        <w:t>закладу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>. Якщо батьки вирішили</w:t>
      </w:r>
      <w:r w:rsidR="00C75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ліцею і ЗДО </w:t>
      </w:r>
      <w:r w:rsidRPr="00C758ED">
        <w:rPr>
          <w:rFonts w:ascii="Times New Roman" w:hAnsi="Times New Roman"/>
          <w:sz w:val="28"/>
          <w:szCs w:val="28"/>
          <w:lang w:val="uk-UA"/>
        </w:rPr>
        <w:t>будь-які матеріальні цінності, вони мають бути взяті на облік за актом приймання-передачі і визначена їхня балансова вартість.</w:t>
      </w:r>
    </w:p>
    <w:p w14:paraId="4DB6DCAA" w14:textId="77777777" w:rsidR="00582CF6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Подання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адміністрацією</w:t>
      </w:r>
      <w:r w:rsidR="00582CF6">
        <w:rPr>
          <w:rFonts w:ascii="Times New Roman" w:hAnsi="Times New Roman"/>
          <w:sz w:val="28"/>
          <w:szCs w:val="28"/>
          <w:lang w:val="uk-UA"/>
        </w:rPr>
        <w:t>ліцею</w:t>
      </w:r>
      <w:proofErr w:type="spellEnd"/>
      <w:r w:rsidR="00582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недостовірної інформації у фінансовому звіті карається штрафом згідно з чинним законодавством. Питання щодо кошторису та фінансового звіту вирішуються через звернення до адміністрації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ліцею і ЗДО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82CF6">
        <w:rPr>
          <w:rFonts w:ascii="Times New Roman" w:hAnsi="Times New Roman"/>
          <w:sz w:val="28"/>
          <w:szCs w:val="28"/>
          <w:lang w:val="uk-UA"/>
        </w:rPr>
        <w:t>Печеніжинської</w:t>
      </w:r>
      <w:proofErr w:type="spellEnd"/>
      <w:r w:rsidR="00582CF6">
        <w:rPr>
          <w:rFonts w:ascii="Times New Roman" w:hAnsi="Times New Roman"/>
          <w:sz w:val="28"/>
          <w:szCs w:val="28"/>
          <w:lang w:val="uk-UA"/>
        </w:rPr>
        <w:t xml:space="preserve"> селищної ради ОТГ</w:t>
      </w:r>
    </w:p>
    <w:p w14:paraId="69AF696F" w14:textId="55AC3F01" w:rsidR="00A55880" w:rsidRPr="00582CF6" w:rsidRDefault="00FA6B55" w:rsidP="00582CF6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582CF6">
        <w:rPr>
          <w:rFonts w:ascii="Times New Roman" w:hAnsi="Times New Roman"/>
          <w:b/>
          <w:iCs/>
          <w:sz w:val="28"/>
          <w:szCs w:val="28"/>
          <w:lang w:val="uk-UA"/>
        </w:rPr>
        <w:t xml:space="preserve">Співфінансування силами батьків </w:t>
      </w:r>
    </w:p>
    <w:p w14:paraId="2A9FF534" w14:textId="59C85CFC" w:rsidR="00A55880" w:rsidRPr="00582CF6" w:rsidRDefault="00475126" w:rsidP="00582CF6">
      <w:pPr>
        <w:pStyle w:val="a5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582CF6">
        <w:rPr>
          <w:rFonts w:ascii="Times New Roman" w:hAnsi="Times New Roman"/>
          <w:bCs/>
          <w:iCs/>
          <w:sz w:val="28"/>
          <w:szCs w:val="28"/>
          <w:lang w:val="uk-UA"/>
        </w:rPr>
        <w:t>«</w:t>
      </w:r>
      <w:r w:rsidR="00FA6B55" w:rsidRPr="00582CF6">
        <w:rPr>
          <w:rFonts w:ascii="Times New Roman" w:hAnsi="Times New Roman"/>
          <w:bCs/>
          <w:iCs/>
          <w:sz w:val="28"/>
          <w:szCs w:val="28"/>
          <w:lang w:val="uk-UA"/>
        </w:rPr>
        <w:t>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</w:t>
      </w:r>
      <w:r w:rsidR="00582CF6"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r w:rsidR="00FA6B55" w:rsidRPr="00582CF6">
        <w:rPr>
          <w:rFonts w:ascii="Times New Roman" w:hAnsi="Times New Roman"/>
          <w:bCs/>
          <w:iCs/>
          <w:sz w:val="28"/>
          <w:szCs w:val="28"/>
          <w:lang w:val="uk-UA"/>
        </w:rPr>
        <w:t>годійні організ</w:t>
      </w:r>
      <w:r w:rsidRPr="00582CF6">
        <w:rPr>
          <w:rFonts w:ascii="Times New Roman" w:hAnsi="Times New Roman"/>
          <w:bCs/>
          <w:iCs/>
          <w:sz w:val="28"/>
          <w:szCs w:val="28"/>
          <w:lang w:val="uk-UA"/>
        </w:rPr>
        <w:t>ації»</w:t>
      </w:r>
      <w:r w:rsidR="00582CF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A6B55" w:rsidRPr="00582CF6">
        <w:rPr>
          <w:rFonts w:ascii="Times New Roman" w:hAnsi="Times New Roman"/>
          <w:b/>
          <w:iCs/>
          <w:sz w:val="28"/>
          <w:szCs w:val="28"/>
          <w:lang w:val="uk-UA"/>
        </w:rPr>
        <w:t>частина 4 ст. 24 проекту Закону України “</w:t>
      </w:r>
      <w:r w:rsidR="00FA6B55" w:rsidRPr="00582CF6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Про повну загальну середню освіту”</w:t>
      </w:r>
    </w:p>
    <w:p w14:paraId="558E91CC" w14:textId="77777777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Співфінансування силами батьків здійснюється за принципами:</w:t>
      </w:r>
    </w:p>
    <w:p w14:paraId="597C2B01" w14:textId="77777777" w:rsidR="00A55880" w:rsidRPr="00C758ED" w:rsidRDefault="00475126" w:rsidP="00582C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- д</w:t>
      </w:r>
      <w:r w:rsidR="00BB1D84" w:rsidRPr="00C758ED">
        <w:rPr>
          <w:rFonts w:ascii="Times New Roman" w:hAnsi="Times New Roman"/>
          <w:sz w:val="28"/>
          <w:szCs w:val="28"/>
          <w:lang w:val="uk-UA"/>
        </w:rPr>
        <w:t>обровільності;</w:t>
      </w:r>
    </w:p>
    <w:p w14:paraId="0B8AB4C9" w14:textId="77777777" w:rsidR="00A55880" w:rsidRPr="00C758ED" w:rsidRDefault="00BB1D84" w:rsidP="00582C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- конфіденційності;</w:t>
      </w:r>
    </w:p>
    <w:p w14:paraId="63463A51" w14:textId="77777777" w:rsidR="00A55880" w:rsidRPr="00C758ED" w:rsidRDefault="00BB1D84" w:rsidP="00582CF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lastRenderedPageBreak/>
        <w:t>- п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розорої та системної звітності.</w:t>
      </w:r>
    </w:p>
    <w:p w14:paraId="39F93203" w14:textId="369F7677" w:rsidR="00A55880" w:rsidRPr="00C758ED" w:rsidRDefault="00FA6B55" w:rsidP="00582CF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Основою співфінансування силами батьків можуть стати цільові проекти, гроші на які збираються за принципом відкритого оголошення. Проект може оголосити адміністрація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 освітнього закладу</w:t>
      </w:r>
      <w:r w:rsidRPr="00C758ED">
        <w:rPr>
          <w:rFonts w:ascii="Times New Roman" w:hAnsi="Times New Roman"/>
          <w:sz w:val="28"/>
          <w:szCs w:val="28"/>
          <w:lang w:val="uk-UA"/>
        </w:rPr>
        <w:t>, вчитель,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 вихователь ЗДО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батьки або </w:t>
      </w:r>
      <w:r w:rsidR="00582CF6">
        <w:rPr>
          <w:rFonts w:ascii="Times New Roman" w:hAnsi="Times New Roman"/>
          <w:sz w:val="28"/>
          <w:szCs w:val="28"/>
          <w:lang w:val="uk-UA"/>
        </w:rPr>
        <w:t>здобувачі освіти</w:t>
      </w:r>
      <w:r w:rsidRPr="00C758ED">
        <w:rPr>
          <w:rFonts w:ascii="Times New Roman" w:hAnsi="Times New Roman"/>
          <w:sz w:val="28"/>
          <w:szCs w:val="28"/>
          <w:lang w:val="uk-UA"/>
        </w:rPr>
        <w:t>. Проект виноситься на розгляд спільноти (класу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82CF6">
        <w:rPr>
          <w:rFonts w:ascii="Times New Roman" w:hAnsi="Times New Roman"/>
          <w:sz w:val="28"/>
          <w:szCs w:val="28"/>
          <w:lang w:val="uk-UA"/>
        </w:rPr>
        <w:t>ліцею,ЗДО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>) і реалізується, якщо отримує належне фінансування на добровільних засадах. Кожен з членів батьківської спільноти самостійно вирішує, чи бажає фінансово підтримати проект і також самостійно визначає розмір своєї фінансової участі. Обов’язковою умовою такого співфінансування є оприлюднення переліку потреб та їхньої вартості.</w:t>
      </w:r>
    </w:p>
    <w:p w14:paraId="1C135722" w14:textId="4F3FA675" w:rsidR="00191030" w:rsidRPr="00582CF6" w:rsidRDefault="00FA6B55" w:rsidP="00582CF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Батьки мають можливості контролювати та перевіряти реальні потреби </w:t>
      </w:r>
      <w:r w:rsidR="00582CF6">
        <w:rPr>
          <w:rFonts w:ascii="Times New Roman" w:hAnsi="Times New Roman"/>
          <w:sz w:val="28"/>
          <w:szCs w:val="28"/>
          <w:lang w:val="uk-UA"/>
        </w:rPr>
        <w:t xml:space="preserve">освітнього закладу </w:t>
      </w:r>
      <w:r w:rsidRPr="00C758ED">
        <w:rPr>
          <w:rFonts w:ascii="Times New Roman" w:hAnsi="Times New Roman"/>
          <w:sz w:val="28"/>
          <w:szCs w:val="28"/>
          <w:lang w:val="uk-UA"/>
        </w:rPr>
        <w:t>в їхньому співфінансуванні. Наявність або відсутність грошей на рахунку</w:t>
      </w:r>
      <w:r w:rsidR="00582CF6" w:rsidRPr="00582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CF6">
        <w:rPr>
          <w:rFonts w:ascii="Times New Roman" w:hAnsi="Times New Roman"/>
          <w:sz w:val="28"/>
          <w:szCs w:val="28"/>
          <w:lang w:val="uk-UA"/>
        </w:rPr>
        <w:t>освітнього закладу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або засновника можна перевірити через запит на публічну інформацію до засновника та відкриті реєстри. Перевірити адекватність тендерних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можна через сайт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>. Перевірити, чи потреба у співфінансуванні силами батьків певних речей (мийних засобів, фарби тощо) дійсно існує, батьки можуть, ініціювавши інвентаризаційну перевірку і створивши відповідну комісію, що перевірить фактичну наявність або відсутність речей, на закупівлю яких</w:t>
      </w:r>
      <w:r w:rsidR="0090290E" w:rsidRPr="00C758ED">
        <w:rPr>
          <w:rFonts w:ascii="Times New Roman" w:hAnsi="Times New Roman"/>
          <w:sz w:val="28"/>
          <w:szCs w:val="28"/>
          <w:lang w:val="uk-UA"/>
        </w:rPr>
        <w:t xml:space="preserve"> пропонується співфінансуван</w:t>
      </w:r>
      <w:r w:rsidR="009D54A1">
        <w:rPr>
          <w:rFonts w:ascii="Times New Roman" w:hAnsi="Times New Roman"/>
          <w:sz w:val="28"/>
          <w:szCs w:val="28"/>
          <w:lang w:val="uk-UA"/>
        </w:rPr>
        <w:t>ня.</w:t>
      </w:r>
    </w:p>
    <w:p w14:paraId="2D02742B" w14:textId="77777777" w:rsidR="00191030" w:rsidRDefault="00191030" w:rsidP="00976836">
      <w:pPr>
        <w:jc w:val="both"/>
        <w:rPr>
          <w:b/>
          <w:bCs/>
          <w:sz w:val="28"/>
          <w:szCs w:val="28"/>
          <w:u w:val="single"/>
          <w:lang w:val="uk-UA"/>
        </w:rPr>
      </w:pPr>
    </w:p>
    <w:p w14:paraId="522F4DAB" w14:textId="72470665" w:rsidR="00A55880" w:rsidRDefault="00191030" w:rsidP="00976836">
      <w:pPr>
        <w:pStyle w:val="a5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CF6">
        <w:rPr>
          <w:rFonts w:ascii="Times New Roman" w:hAnsi="Times New Roman"/>
          <w:b/>
          <w:bCs/>
          <w:sz w:val="28"/>
          <w:szCs w:val="28"/>
          <w:lang w:val="uk-UA"/>
        </w:rPr>
        <w:t>РОЗ</w:t>
      </w:r>
      <w:r w:rsidR="00FA6B55" w:rsidRPr="00582CF6">
        <w:rPr>
          <w:rFonts w:ascii="Times New Roman" w:hAnsi="Times New Roman"/>
          <w:b/>
          <w:bCs/>
          <w:sz w:val="28"/>
          <w:szCs w:val="28"/>
          <w:lang w:val="uk-UA"/>
        </w:rPr>
        <w:t>ДІЛ 2. Підвищення ефективності освітнього процесу</w:t>
      </w:r>
    </w:p>
    <w:p w14:paraId="29CD4D86" w14:textId="77777777" w:rsidR="00582CF6" w:rsidRPr="00582CF6" w:rsidRDefault="00582CF6" w:rsidP="00976836">
      <w:pPr>
        <w:pStyle w:val="a5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35AA1D6" w14:textId="1388530B" w:rsidR="00C6246C" w:rsidRPr="00582CF6" w:rsidRDefault="00737B3D" w:rsidP="00582CF6">
      <w:pPr>
        <w:pStyle w:val="a5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</w:t>
      </w:r>
      <w:r w:rsidR="00FA6B55" w:rsidRPr="00582CF6">
        <w:rPr>
          <w:rFonts w:ascii="Times New Roman" w:hAnsi="Times New Roman"/>
          <w:iCs/>
          <w:sz w:val="28"/>
          <w:szCs w:val="28"/>
          <w:lang w:val="uk-UA"/>
        </w:rPr>
        <w:t>Освітній процес має бути спрямований на всебічний розвиток та подальшу успішну самореалізацію учня - як особистості, громадянина і фахівця.</w:t>
      </w:r>
    </w:p>
    <w:p w14:paraId="16FF4D9C" w14:textId="77777777" w:rsidR="00A55880" w:rsidRPr="00582CF6" w:rsidRDefault="00BB1D84" w:rsidP="0097683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582CF6">
        <w:rPr>
          <w:rFonts w:ascii="Times New Roman" w:hAnsi="Times New Roman"/>
          <w:b/>
          <w:bCs/>
          <w:iCs/>
          <w:sz w:val="28"/>
          <w:szCs w:val="28"/>
          <w:lang w:val="uk-UA"/>
        </w:rPr>
        <w:t>К</w:t>
      </w:r>
      <w:r w:rsidR="00FA6B55" w:rsidRPr="00582CF6">
        <w:rPr>
          <w:rFonts w:ascii="Times New Roman" w:hAnsi="Times New Roman"/>
          <w:b/>
          <w:bCs/>
          <w:iCs/>
          <w:sz w:val="28"/>
          <w:szCs w:val="28"/>
          <w:lang w:val="uk-UA"/>
        </w:rPr>
        <w:t>ласно-урочна діяльність</w:t>
      </w:r>
    </w:p>
    <w:p w14:paraId="5B511C5B" w14:textId="77777777" w:rsidR="00A55880" w:rsidRPr="00C758ED" w:rsidRDefault="009D54A1" w:rsidP="00582C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Педагогічні, науково-педагогічні та наукові працівники мають право на:</w:t>
      </w:r>
    </w:p>
    <w:p w14:paraId="51B9C239" w14:textId="77777777" w:rsidR="00A55880" w:rsidRPr="00C758ED" w:rsidRDefault="00BB1D84" w:rsidP="00582C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14:paraId="5E5CE583" w14:textId="77777777" w:rsidR="00A55880" w:rsidRPr="00C758ED" w:rsidRDefault="00FA6B55" w:rsidP="00582C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- педагогічну ініціативу;</w:t>
      </w:r>
    </w:p>
    <w:p w14:paraId="2CDDC681" w14:textId="19E4A9FD" w:rsidR="00A55880" w:rsidRPr="00737B3D" w:rsidRDefault="00FA6B55" w:rsidP="00582CF6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- розроблення та впровадження авторських навчальних програм, проектів, освітніх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і технологій, методів і засобів, насамперед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навчанн</w:t>
      </w:r>
      <w:r w:rsidR="009D54A1">
        <w:rPr>
          <w:rFonts w:ascii="Times New Roman" w:hAnsi="Times New Roman"/>
          <w:sz w:val="28"/>
          <w:szCs w:val="28"/>
          <w:lang w:val="uk-UA"/>
        </w:rPr>
        <w:t>я»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B3D"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</w:t>
      </w:r>
    </w:p>
    <w:p w14:paraId="2B771F31" w14:textId="77777777" w:rsidR="00737B3D" w:rsidRDefault="00585D43" w:rsidP="00737B3D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Посилаючись на цю норму закону, вже сьогодні в межах чинного Держстандарту можливо: </w:t>
      </w:r>
    </w:p>
    <w:p w14:paraId="6BF81730" w14:textId="3943569A" w:rsidR="00585D43" w:rsidRPr="00C758ED" w:rsidRDefault="00737B3D" w:rsidP="00737B3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 xml:space="preserve">відпрацьовувати механізми відповідальності, навичок комунікації та роботи в команді за допомогою навчання через проекти; </w:t>
      </w:r>
    </w:p>
    <w:p w14:paraId="279E9050" w14:textId="17A319A0" w:rsidR="00585D43" w:rsidRPr="00C758ED" w:rsidRDefault="00737B3D" w:rsidP="00737B3D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>подавати загальношкільні, класні або індивідуальні заявки на освітні, соціальні та культурні гранти;</w:t>
      </w:r>
    </w:p>
    <w:p w14:paraId="09131AEB" w14:textId="1C87DBE4" w:rsidR="00585D43" w:rsidRPr="00C758ED" w:rsidRDefault="00737B3D" w:rsidP="00737B3D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>у межах Типового робочого плану колективно обирати предмети варіативного складника освітньої програми з урахуванням запитів більшості або профорієнтаційних перспектив;</w:t>
      </w:r>
    </w:p>
    <w:p w14:paraId="3CFC5248" w14:textId="0CD732A9" w:rsidR="00585D43" w:rsidRPr="00C758ED" w:rsidRDefault="00737B3D" w:rsidP="00737B3D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 xml:space="preserve">використовувати на </w:t>
      </w:r>
      <w:proofErr w:type="spellStart"/>
      <w:r w:rsidR="00585D43" w:rsidRPr="00C758ED"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 w:rsidR="00585D43" w:rsidRPr="00C758ED">
        <w:rPr>
          <w:rFonts w:ascii="Times New Roman" w:hAnsi="Times New Roman"/>
          <w:sz w:val="28"/>
          <w:szCs w:val="28"/>
          <w:lang w:val="uk-UA"/>
        </w:rPr>
        <w:t xml:space="preserve"> та під час підготовки до них онлайн-навчання;</w:t>
      </w:r>
    </w:p>
    <w:p w14:paraId="36ED74BD" w14:textId="06E62739" w:rsidR="00585D43" w:rsidRPr="00C758ED" w:rsidRDefault="00737B3D" w:rsidP="00737B3D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 xml:space="preserve">залучати батьків до організації майстер-класів та лекцій про різні спеціальності, а також екскурсій на виробництво, в офіси тощо; </w:t>
      </w:r>
    </w:p>
    <w:p w14:paraId="4EA455AB" w14:textId="794EC0B4" w:rsidR="00C6246C" w:rsidRPr="00976836" w:rsidRDefault="00737B3D" w:rsidP="00737B3D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>шукати можливості для отримання якомога ширшої інформації про сучасні професії та соціальні компетентності.</w:t>
      </w:r>
    </w:p>
    <w:p w14:paraId="11776740" w14:textId="77777777" w:rsidR="00BB1D84" w:rsidRPr="00737B3D" w:rsidRDefault="00BB1D84" w:rsidP="00976836">
      <w:pPr>
        <w:pStyle w:val="a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37B3D">
        <w:rPr>
          <w:rFonts w:ascii="Times New Roman" w:hAnsi="Times New Roman"/>
          <w:b/>
          <w:iCs/>
          <w:sz w:val="28"/>
          <w:szCs w:val="28"/>
          <w:lang w:val="uk-UA"/>
        </w:rPr>
        <w:t>Оцінювання навчальних досягнень</w:t>
      </w:r>
    </w:p>
    <w:p w14:paraId="2CC0CBD5" w14:textId="77777777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Важливою умовою е</w:t>
      </w:r>
      <w:r w:rsidR="00BB1D84" w:rsidRPr="00C758ED">
        <w:rPr>
          <w:rFonts w:ascii="Times New Roman" w:hAnsi="Times New Roman"/>
          <w:sz w:val="28"/>
          <w:szCs w:val="28"/>
          <w:lang w:val="uk-UA"/>
        </w:rPr>
        <w:t>фективності освітнього процесу є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неупереджене, прозоре та зрозуміле оцінювання.</w:t>
      </w:r>
    </w:p>
    <w:p w14:paraId="7B586C16" w14:textId="36E03207" w:rsidR="009D54A1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Критерії оцінювання усних та письмових відповідей, контрольних, самостійних робіт, рефератів, проектів тощо є прозорими, справедливими та зрозумілими для всіх. </w:t>
      </w:r>
      <w:r w:rsidR="00003190" w:rsidRPr="00C758E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B1D84" w:rsidRPr="00C75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Затверджені МОН критерії оцінювання, сформульовані недвозначно та простою зрозумілою мовою, мають бути вивішені в класах, на інформаційній дошці в </w:t>
      </w:r>
      <w:r w:rsidR="00737B3D">
        <w:rPr>
          <w:rFonts w:ascii="Times New Roman" w:hAnsi="Times New Roman"/>
          <w:sz w:val="28"/>
          <w:szCs w:val="28"/>
          <w:lang w:val="uk-UA"/>
        </w:rPr>
        <w:t>ліцеї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, на сайті школи тощо. Наявність відкритої, прозорої і зрозумілої для здобувачів освіти системи оцінювання їхніх навчальних досягнень сприяє реалізації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підходу навчання.</w:t>
      </w:r>
    </w:p>
    <w:p w14:paraId="1128840D" w14:textId="77777777" w:rsidR="00A55880" w:rsidRPr="00737B3D" w:rsidRDefault="00FA6B55" w:rsidP="00976836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737B3D">
        <w:rPr>
          <w:rFonts w:ascii="Times New Roman" w:hAnsi="Times New Roman"/>
          <w:b/>
          <w:iCs/>
          <w:sz w:val="28"/>
          <w:szCs w:val="28"/>
          <w:lang w:val="uk-UA"/>
        </w:rPr>
        <w:t>Позаурочна діяльність</w:t>
      </w:r>
    </w:p>
    <w:p w14:paraId="5A5EAF67" w14:textId="1E74EE72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Позаурочна діяльність має бути спрямована на всебічний розвиток </w:t>
      </w:r>
      <w:r w:rsidR="00737B3D">
        <w:rPr>
          <w:rFonts w:ascii="Times New Roman" w:hAnsi="Times New Roman"/>
          <w:sz w:val="28"/>
          <w:szCs w:val="28"/>
          <w:lang w:val="uk-UA"/>
        </w:rPr>
        <w:t>здобувачів освіти і вихованців ЗДО</w:t>
      </w:r>
      <w:r w:rsidRPr="00C758ED">
        <w:rPr>
          <w:rFonts w:ascii="Times New Roman" w:hAnsi="Times New Roman"/>
          <w:sz w:val="28"/>
          <w:szCs w:val="28"/>
          <w:lang w:val="uk-UA"/>
        </w:rPr>
        <w:t>, зокрема емоційного інтелекту, ініціативності та творчості. Участь у позаурочній діяльності є добровільною.</w:t>
      </w:r>
    </w:p>
    <w:p w14:paraId="7D7BE399" w14:textId="54BA79EB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Всі </w:t>
      </w:r>
      <w:r w:rsidR="00737B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діти 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можуть спробувати себе у музичних, мистецьких або сценічних видах діяльності, які не передбачають конкуренції та екзаменів, або в творчих видах діяльності, які передбачають виправдану та конструктивну конкуренцію. </w:t>
      </w:r>
      <w:r w:rsidR="00737B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Здобувачі освіти 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можуть придумувати власні творчі конкурси та ігри без залучення дорослих. </w:t>
      </w:r>
      <w:r w:rsidRPr="00C758ED">
        <w:rPr>
          <w:rFonts w:ascii="Times New Roman" w:hAnsi="Times New Roman"/>
          <w:sz w:val="28"/>
          <w:szCs w:val="28"/>
          <w:lang w:val="uk-UA"/>
        </w:rPr>
        <w:t>Форма і зміст таких заходів обираються та плануються спільно з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 представниками учнівського самоврядування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. Головним критерієм участі в заході є бажання </w:t>
      </w:r>
      <w:r w:rsidR="00737B3D">
        <w:rPr>
          <w:rFonts w:ascii="Times New Roman" w:hAnsi="Times New Roman"/>
          <w:sz w:val="28"/>
          <w:szCs w:val="28"/>
          <w:lang w:val="uk-UA"/>
        </w:rPr>
        <w:t>учасників освітнього процесу.</w:t>
      </w:r>
    </w:p>
    <w:p w14:paraId="14D754FA" w14:textId="1A2798BC" w:rsidR="00A55880" w:rsidRPr="00C758ED" w:rsidRDefault="00FA6B55" w:rsidP="00737B3D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Позаурочна діяльність</w:t>
      </w:r>
      <w:r w:rsidR="00737B3D" w:rsidRPr="00737B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B3D">
        <w:rPr>
          <w:rFonts w:ascii="Times New Roman" w:hAnsi="Times New Roman"/>
          <w:sz w:val="28"/>
          <w:szCs w:val="28"/>
          <w:lang w:val="uk-UA"/>
        </w:rPr>
        <w:t>учасників освітнього процесу</w:t>
      </w:r>
      <w:r w:rsidR="00737B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спрямована на налагодження і укріплення партнерських </w:t>
      </w:r>
      <w:r w:rsidR="009D54A1" w:rsidRPr="00C758ED">
        <w:rPr>
          <w:rFonts w:ascii="Times New Roman" w:hAnsi="Times New Roman"/>
          <w:sz w:val="28"/>
          <w:szCs w:val="28"/>
          <w:lang w:val="uk-UA"/>
        </w:rPr>
        <w:t>зав’язків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між членами спільноти: батьками, вчителями та дітьми. Вітається і заохочується будь-яка спільна діяльність батьків і дітей, батьків і вчителів, вчителів і дітей та усіх разом: наставництво старшокласників над 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здобувачами освіти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молодших класів, </w:t>
      </w:r>
      <w:r w:rsidR="00C758ED" w:rsidRPr="00C758ED">
        <w:rPr>
          <w:rFonts w:ascii="Times New Roman" w:hAnsi="Times New Roman"/>
          <w:sz w:val="28"/>
          <w:szCs w:val="28"/>
          <w:lang w:val="uk-UA"/>
        </w:rPr>
        <w:t>«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освіта </w:t>
      </w:r>
      <w:r w:rsidR="00C758ED" w:rsidRPr="00C758ED">
        <w:rPr>
          <w:rFonts w:ascii="Times New Roman" w:hAnsi="Times New Roman"/>
          <w:sz w:val="28"/>
          <w:szCs w:val="28"/>
          <w:lang w:val="uk-UA"/>
        </w:rPr>
        <w:t>для батьків» під керівництвом у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чителів або адміністрації </w:t>
      </w:r>
      <w:r w:rsidR="00737B3D">
        <w:rPr>
          <w:rFonts w:ascii="Times New Roman" w:hAnsi="Times New Roman"/>
          <w:sz w:val="28"/>
          <w:szCs w:val="28"/>
          <w:lang w:val="uk-UA"/>
        </w:rPr>
        <w:t>ліцею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, гуртки, лекції та </w:t>
      </w:r>
      <w:r w:rsidRPr="00C758ED">
        <w:rPr>
          <w:rFonts w:ascii="Times New Roman" w:hAnsi="Times New Roman"/>
          <w:sz w:val="28"/>
          <w:szCs w:val="28"/>
          <w:lang w:val="uk-UA"/>
        </w:rPr>
        <w:lastRenderedPageBreak/>
        <w:t>інша освітня активність для вчителів та батьків, спільне проведення дозвілля, екскурсії тощо.</w:t>
      </w:r>
    </w:p>
    <w:p w14:paraId="23E3BFFB" w14:textId="6EB7FA8E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позаурочний час </w:t>
      </w:r>
      <w:r w:rsidR="00737B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здобувачі освіти 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можуть відвідувати різні гуртки та брати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участь в олімпіадах з навчальних предметів; це має </w:t>
      </w:r>
      <w:proofErr w:type="spellStart"/>
      <w:r w:rsidRPr="00C758ED">
        <w:rPr>
          <w:rFonts w:ascii="Times New Roman" w:hAnsi="Times New Roman"/>
          <w:sz w:val="28"/>
          <w:szCs w:val="28"/>
          <w:lang w:val="uk-UA"/>
        </w:rPr>
        <w:t>здійснюватись</w:t>
      </w:r>
      <w:proofErr w:type="spellEnd"/>
      <w:r w:rsidRPr="00C758ED">
        <w:rPr>
          <w:rFonts w:ascii="Times New Roman" w:hAnsi="Times New Roman"/>
          <w:sz w:val="28"/>
          <w:szCs w:val="28"/>
          <w:lang w:val="uk-UA"/>
        </w:rPr>
        <w:t xml:space="preserve"> за бажанням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Pr="00C758ED">
        <w:rPr>
          <w:rFonts w:ascii="Times New Roman" w:hAnsi="Times New Roman"/>
          <w:sz w:val="28"/>
          <w:szCs w:val="28"/>
          <w:lang w:val="uk-UA"/>
        </w:rPr>
        <w:t>. Вчитель, який запропонував взяти участь в олімпіаді, повинен, у разі бажання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 здобувача освіти</w:t>
      </w:r>
      <w:r w:rsidRPr="00C758ED">
        <w:rPr>
          <w:rFonts w:ascii="Times New Roman" w:hAnsi="Times New Roman"/>
          <w:sz w:val="28"/>
          <w:szCs w:val="28"/>
          <w:lang w:val="uk-UA"/>
        </w:rPr>
        <w:t>, допомогти йому підготуватися до олімпіади. Успішна участь в олімпіадах не є обов’язком; будь-який результат на олімпіаді або відмова від участі в ній не можуть бути причиною засудження чи покарання з боку вчителя або адміністрації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348CCC2" w14:textId="76EC4C78" w:rsidR="00A55880" w:rsidRPr="00C758ED" w:rsidRDefault="00FA6B55" w:rsidP="00976836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Запорукою добровільної участі в позаурочній діяльності є її відкрита програма та наявність річного плану роботи. Графік загальношкільних учнівських заходів обговорюється та оголошується заздалегідь на кожен семестр. В кінці кожного року 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представники учнівського самоврядування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та батьки можуть вносити свої пропозиції на наступний рік та брати участь у складанні перспективного плану. </w:t>
      </w:r>
    </w:p>
    <w:p w14:paraId="42964252" w14:textId="1B4A4C69" w:rsidR="00191030" w:rsidRPr="00737B3D" w:rsidRDefault="00FA6B55" w:rsidP="00737B3D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Механізмом перевірки ефективності позаурочної діяльності в 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ліцеї і ЗДО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може бути процедура самооцінки </w:t>
      </w:r>
      <w:r w:rsidR="00737B3D">
        <w:rPr>
          <w:rFonts w:ascii="Times New Roman" w:hAnsi="Times New Roman"/>
          <w:sz w:val="28"/>
          <w:szCs w:val="28"/>
          <w:lang w:val="uk-UA"/>
        </w:rPr>
        <w:t>освітнього закладу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(внутрішній аудит), що проводиться за допомогою опитування (анкетування) вчителів, батьків та </w:t>
      </w:r>
      <w:r w:rsidR="00737B3D">
        <w:rPr>
          <w:rFonts w:ascii="Times New Roman" w:hAnsi="Times New Roman"/>
          <w:sz w:val="28"/>
          <w:szCs w:val="28"/>
          <w:lang w:val="uk-UA"/>
        </w:rPr>
        <w:t xml:space="preserve">здобувачів освіти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з подальшим коригуванням роботи з урахуванням результатів анкетування. </w:t>
      </w:r>
    </w:p>
    <w:p w14:paraId="25C19D6B" w14:textId="6CC178BB" w:rsidR="00585D43" w:rsidRPr="00F42FA5" w:rsidRDefault="00191030" w:rsidP="00F42FA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FA6B55" w:rsidRPr="00C758ED">
        <w:rPr>
          <w:b/>
          <w:bCs/>
          <w:sz w:val="28"/>
          <w:szCs w:val="28"/>
          <w:lang w:val="uk-UA"/>
        </w:rPr>
        <w:t>ОЗДІЛ 3. Безпека в</w:t>
      </w:r>
      <w:r w:rsidR="00737B3D">
        <w:rPr>
          <w:b/>
          <w:bCs/>
          <w:sz w:val="28"/>
          <w:szCs w:val="28"/>
          <w:lang w:val="uk-UA"/>
        </w:rPr>
        <w:t xml:space="preserve"> освітньому закладі</w:t>
      </w:r>
    </w:p>
    <w:p w14:paraId="72FDA661" w14:textId="55419225" w:rsidR="00A55880" w:rsidRPr="00F42FA5" w:rsidRDefault="00F42FA5" w:rsidP="00F42FA5">
      <w:pPr>
        <w:pStyle w:val="a5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F42FA5">
        <w:rPr>
          <w:rFonts w:ascii="Times New Roman" w:hAnsi="Times New Roman"/>
          <w:iCs/>
          <w:sz w:val="28"/>
          <w:szCs w:val="28"/>
          <w:lang w:val="uk-UA"/>
        </w:rPr>
        <w:t xml:space="preserve">Освітній заклад </w:t>
      </w:r>
      <w:r w:rsidR="00FA6B55" w:rsidRPr="00F42FA5">
        <w:rPr>
          <w:rFonts w:ascii="Times New Roman" w:hAnsi="Times New Roman"/>
          <w:iCs/>
          <w:sz w:val="28"/>
          <w:szCs w:val="28"/>
          <w:lang w:val="uk-UA"/>
        </w:rPr>
        <w:t>має бути безпечним середовищем для всіх учасників освітнього процесу — усі учасники дбають, щоб воно було таким для кожного. Безпечне середовище складається як з фізичної, так і з психологічної безпеки.</w:t>
      </w:r>
    </w:p>
    <w:p w14:paraId="07E4C503" w14:textId="77777777" w:rsidR="00A55880" w:rsidRPr="00737B3D" w:rsidRDefault="00FA6B55" w:rsidP="00976836">
      <w:pPr>
        <w:pStyle w:val="a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737B3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3. 1  Безпечне та комфортне психосоціальне середовище </w:t>
      </w:r>
    </w:p>
    <w:p w14:paraId="6E66BB9C" w14:textId="77777777" w:rsidR="00A55880" w:rsidRPr="00C758ED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Правила та регламенти взаємодії учасників освітнього процесу мають передбачати комфортне психологічне середовище для всіх і кожного. Всі учасники освітнього процесу підтримують дружню, заохочувальну і комфортну атмосферу в школі та в освітньому просторі, ставляться один до одного з повагою. </w:t>
      </w:r>
    </w:p>
    <w:p w14:paraId="7638405C" w14:textId="010C94EA" w:rsidR="00A55880" w:rsidRPr="00C758ED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Під час перебування в 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ліцеї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вчителі повинні мати простір та час для психологічного відпочинку. В 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закладі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має бути створений простір для психологічного розвантаження та відпочинку </w:t>
      </w:r>
      <w:r w:rsidR="00F42FA5">
        <w:rPr>
          <w:rFonts w:ascii="Times New Roman" w:hAnsi="Times New Roman"/>
          <w:sz w:val="28"/>
          <w:szCs w:val="28"/>
          <w:lang w:val="uk-UA"/>
        </w:rPr>
        <w:t>здобувачів освіти та педагогічних працівників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70A10D1" w14:textId="2092E887" w:rsidR="00A55880" w:rsidRPr="00C758ED" w:rsidRDefault="00FA6B55" w:rsidP="00976836">
      <w:pPr>
        <w:pStyle w:val="a5"/>
        <w:ind w:firstLine="720"/>
        <w:jc w:val="both"/>
        <w:rPr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разі потреби </w:t>
      </w:r>
      <w:r w:rsidR="00F42F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освітньому закладі 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має бути забезпечено надання психологічних консультацій та психосоціальної підтримки для</w:t>
      </w:r>
      <w:r w:rsidR="00F42F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всіх учасників освітнього процесу</w:t>
      </w:r>
      <w:r w:rsidRPr="00C75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42FA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>Служба шкільного психолога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42FA5">
        <w:rPr>
          <w:rFonts w:ascii="Times New Roman" w:hAnsi="Times New Roman"/>
          <w:sz w:val="28"/>
          <w:szCs w:val="28"/>
          <w:lang w:val="uk-UA"/>
        </w:rPr>
        <w:t>Якуб’як</w:t>
      </w:r>
      <w:proofErr w:type="spellEnd"/>
      <w:r w:rsidR="00F42FA5">
        <w:rPr>
          <w:rFonts w:ascii="Times New Roman" w:hAnsi="Times New Roman"/>
          <w:sz w:val="28"/>
          <w:szCs w:val="28"/>
          <w:lang w:val="uk-UA"/>
        </w:rPr>
        <w:t xml:space="preserve"> Л.С.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має бути забезпечена організаційними можливостями для ефективної роботи.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Необхідне </w:t>
      </w:r>
      <w:r w:rsidRPr="00C758ED">
        <w:rPr>
          <w:rFonts w:ascii="Times New Roman" w:hAnsi="Times New Roman"/>
          <w:sz w:val="28"/>
          <w:szCs w:val="28"/>
          <w:lang w:val="uk-UA"/>
        </w:rPr>
        <w:lastRenderedPageBreak/>
        <w:t>виділення окремого кабінету для роботи шкільного психолога та організація умов для подання анонімних і непублічних звернень та скарг – наприклад,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>окрема скринька для листів</w:t>
      </w:r>
      <w:r w:rsidR="00F42FA5">
        <w:rPr>
          <w:rFonts w:ascii="Times New Roman" w:hAnsi="Times New Roman"/>
          <w:sz w:val="28"/>
          <w:szCs w:val="28"/>
          <w:lang w:val="uk-UA"/>
        </w:rPr>
        <w:t>.</w:t>
      </w:r>
    </w:p>
    <w:p w14:paraId="08340476" w14:textId="6BD9E0D3" w:rsidR="00A55880" w:rsidRPr="00C758ED" w:rsidRDefault="00FA6B55" w:rsidP="0097683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Інструментом вимірювання рівня психосоціального комфорту в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58ED">
        <w:rPr>
          <w:rFonts w:ascii="Times New Roman" w:hAnsi="Times New Roman"/>
          <w:sz w:val="28"/>
          <w:szCs w:val="28"/>
          <w:lang w:val="uk-UA"/>
        </w:rPr>
        <w:t xml:space="preserve"> може стати анкетування всіх учасників о</w:t>
      </w:r>
      <w:r w:rsidR="00585D43" w:rsidRPr="00C758ED">
        <w:rPr>
          <w:rFonts w:ascii="Times New Roman" w:hAnsi="Times New Roman"/>
          <w:sz w:val="28"/>
          <w:szCs w:val="28"/>
          <w:lang w:val="uk-UA"/>
        </w:rPr>
        <w:t>світнього процесу (внутрішній а</w:t>
      </w:r>
      <w:r w:rsidR="00F42FA5">
        <w:rPr>
          <w:rFonts w:ascii="Times New Roman" w:hAnsi="Times New Roman"/>
          <w:sz w:val="28"/>
          <w:szCs w:val="28"/>
          <w:lang w:val="uk-UA"/>
        </w:rPr>
        <w:t>у</w:t>
      </w:r>
      <w:r w:rsidRPr="00C758ED">
        <w:rPr>
          <w:rFonts w:ascii="Times New Roman" w:hAnsi="Times New Roman"/>
          <w:sz w:val="28"/>
          <w:szCs w:val="28"/>
          <w:lang w:val="uk-UA"/>
        </w:rPr>
        <w:t>дит)</w:t>
      </w:r>
      <w:r w:rsidR="00F42FA5">
        <w:rPr>
          <w:rFonts w:ascii="Times New Roman" w:hAnsi="Times New Roman"/>
          <w:sz w:val="28"/>
          <w:szCs w:val="28"/>
          <w:lang w:val="uk-UA"/>
        </w:rPr>
        <w:t>.</w:t>
      </w:r>
    </w:p>
    <w:p w14:paraId="4E9BD0DF" w14:textId="65470AD2" w:rsidR="00A55880" w:rsidRPr="00C758ED" w:rsidRDefault="00FA6B55" w:rsidP="00976836">
      <w:pPr>
        <w:pStyle w:val="a5"/>
        <w:ind w:firstLine="720"/>
        <w:jc w:val="both"/>
        <w:rPr>
          <w:rFonts w:ascii="Calibri" w:eastAsia="Calibri" w:hAnsi="Calibri" w:cs="Calibri"/>
          <w:sz w:val="28"/>
          <w:szCs w:val="28"/>
          <w:lang w:val="uk-UA"/>
        </w:rPr>
      </w:pPr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 xml:space="preserve">Проблеми з порушенням правил дружності та взаємоповаги в </w:t>
      </w:r>
      <w:r w:rsidR="00F42FA5">
        <w:rPr>
          <w:rFonts w:ascii="Times New Roman" w:eastAsia="Calibri" w:hAnsi="Times New Roman" w:cs="Calibri"/>
          <w:sz w:val="28"/>
          <w:szCs w:val="28"/>
          <w:lang w:val="uk-UA"/>
        </w:rPr>
        <w:t xml:space="preserve">освітньому закладі  і ЗДО </w:t>
      </w:r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 xml:space="preserve">вирішуються на рівні адміністрації </w:t>
      </w:r>
      <w:r w:rsidR="00F42FA5">
        <w:rPr>
          <w:rFonts w:ascii="Times New Roman" w:eastAsia="Calibri" w:hAnsi="Times New Roman" w:cs="Calibri"/>
          <w:sz w:val="28"/>
          <w:szCs w:val="28"/>
          <w:lang w:val="uk-UA"/>
        </w:rPr>
        <w:t>ліцею</w:t>
      </w:r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 xml:space="preserve">; наступною інстанцією можуть бути Загальні збори </w:t>
      </w:r>
      <w:r w:rsidR="00F42FA5">
        <w:rPr>
          <w:rFonts w:ascii="Times New Roman" w:eastAsia="Calibri" w:hAnsi="Times New Roman" w:cs="Calibri"/>
          <w:sz w:val="28"/>
          <w:szCs w:val="28"/>
          <w:lang w:val="uk-UA"/>
        </w:rPr>
        <w:t>ліцею</w:t>
      </w:r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>. В разі необхідності для вирішення конфліктів можна звернутись до правоохоронних органів або освітнього омбудсмена.</w:t>
      </w:r>
    </w:p>
    <w:p w14:paraId="4D029DF3" w14:textId="7176F7B9" w:rsidR="00C758ED" w:rsidRPr="00F42FA5" w:rsidRDefault="00FA6B55" w:rsidP="00F42FA5">
      <w:pPr>
        <w:pStyle w:val="a5"/>
        <w:ind w:firstLine="720"/>
        <w:jc w:val="both"/>
        <w:rPr>
          <w:rFonts w:ascii="Calibri" w:eastAsia="Calibri" w:hAnsi="Calibri" w:cs="Calibri"/>
          <w:sz w:val="28"/>
          <w:szCs w:val="28"/>
          <w:lang w:val="uk-UA"/>
        </w:rPr>
      </w:pPr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 xml:space="preserve">Порядок реагування на прояви психологічного насильства та </w:t>
      </w:r>
      <w:proofErr w:type="spellStart"/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>булінг</w:t>
      </w:r>
      <w:proofErr w:type="spellEnd"/>
      <w:r w:rsidRPr="00C758ED">
        <w:rPr>
          <w:rFonts w:ascii="Times New Roman" w:eastAsia="Calibri" w:hAnsi="Times New Roman" w:cs="Calibri"/>
          <w:sz w:val="28"/>
          <w:szCs w:val="28"/>
          <w:lang w:val="uk-UA"/>
        </w:rPr>
        <w:t xml:space="preserve"> передбачено в низці законів України.</w:t>
      </w:r>
    </w:p>
    <w:p w14:paraId="53EE4A9B" w14:textId="7C0A6173" w:rsidR="00363C39" w:rsidRPr="00F42FA5" w:rsidRDefault="00FA6B55" w:rsidP="00F42FA5">
      <w:pPr>
        <w:pStyle w:val="a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F42FA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3. 2. </w:t>
      </w:r>
      <w:r w:rsidR="00363C39" w:rsidRPr="00F42FA5">
        <w:rPr>
          <w:rFonts w:ascii="Times New Roman" w:hAnsi="Times New Roman"/>
          <w:b/>
          <w:bCs/>
          <w:iCs/>
          <w:sz w:val="28"/>
          <w:szCs w:val="28"/>
          <w:lang w:val="uk-UA"/>
        </w:rPr>
        <w:t>Сприятливе фізич</w:t>
      </w:r>
      <w:r w:rsidRPr="00F42FA5">
        <w:rPr>
          <w:rFonts w:ascii="Times New Roman" w:hAnsi="Times New Roman"/>
          <w:b/>
          <w:bCs/>
          <w:iCs/>
          <w:sz w:val="28"/>
          <w:szCs w:val="28"/>
          <w:lang w:val="uk-UA"/>
        </w:rPr>
        <w:t>не середовище</w:t>
      </w:r>
    </w:p>
    <w:p w14:paraId="77B0F073" w14:textId="77777777" w:rsidR="00A55880" w:rsidRPr="00C758ED" w:rsidRDefault="00FA6B55" w:rsidP="0097683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Задоволення в шкільному середовищі на належному рівні основних потреб людини (зокрема і фізіологічних, соціальних та потреб в безпеці) є обов’язковим елементом освітнього процесу. </w:t>
      </w:r>
    </w:p>
    <w:p w14:paraId="5E89EB22" w14:textId="77777777" w:rsidR="00F42FA5" w:rsidRDefault="00FA6B55" w:rsidP="00F42FA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 xml:space="preserve">Серед основних потреб можна виділити такі: </w:t>
      </w:r>
    </w:p>
    <w:p w14:paraId="1CF26F2C" w14:textId="2FC6DFE0" w:rsidR="00A55880" w:rsidRPr="00F42FA5" w:rsidRDefault="00363C39" w:rsidP="00F42FA5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в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ільний доступ до свіжого повітря. Школа має забезпечити можливість прогулянок дітей на шкільному подвір’ї під час перерв та наявність свіжого п</w:t>
      </w:r>
      <w:r w:rsidRPr="00C758ED">
        <w:rPr>
          <w:rFonts w:ascii="Times New Roman" w:hAnsi="Times New Roman"/>
          <w:sz w:val="28"/>
          <w:szCs w:val="28"/>
          <w:lang w:val="uk-UA"/>
        </w:rPr>
        <w:t>овітря в класах під час занять;</w:t>
      </w:r>
    </w:p>
    <w:p w14:paraId="1B9FAAAD" w14:textId="77777777" w:rsidR="00A55880" w:rsidRPr="00C758ED" w:rsidRDefault="00363C39" w:rsidP="00976836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вільний доступ до питної води;</w:t>
      </w:r>
    </w:p>
    <w:p w14:paraId="57637175" w14:textId="4E7484C1" w:rsidR="00A55880" w:rsidRPr="00F42FA5" w:rsidRDefault="00363C39" w:rsidP="00F42FA5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в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ільний доступ до туалету. </w:t>
      </w:r>
      <w:r w:rsidR="00F42FA5" w:rsidRPr="00F42FA5">
        <w:rPr>
          <w:rFonts w:ascii="Times New Roman" w:hAnsi="Times New Roman"/>
          <w:sz w:val="28"/>
          <w:szCs w:val="28"/>
          <w:lang w:val="uk-UA"/>
        </w:rPr>
        <w:t>Т</w:t>
      </w:r>
      <w:r w:rsidR="00FA6B55" w:rsidRPr="00F42FA5">
        <w:rPr>
          <w:rFonts w:ascii="Times New Roman" w:hAnsi="Times New Roman"/>
          <w:sz w:val="28"/>
          <w:szCs w:val="28"/>
          <w:lang w:val="uk-UA"/>
        </w:rPr>
        <w:t>уалети мають відповідати потребам людини в повазі до її гідності та гігієнічним нормам. Туалети мають бути облаштовані індивідуальними кабінками з дверима, що закриваються, сучасними сантехнічними системами, забезпечені туалетним папером</w:t>
      </w:r>
      <w:r w:rsidRPr="00F42FA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42FA5">
        <w:rPr>
          <w:rFonts w:ascii="Times New Roman" w:hAnsi="Times New Roman"/>
          <w:sz w:val="28"/>
          <w:szCs w:val="28"/>
          <w:lang w:val="uk-UA"/>
        </w:rPr>
        <w:t>милом</w:t>
      </w:r>
      <w:proofErr w:type="spellEnd"/>
      <w:r w:rsidRPr="00F42FA5">
        <w:rPr>
          <w:rFonts w:ascii="Times New Roman" w:hAnsi="Times New Roman"/>
          <w:sz w:val="28"/>
          <w:szCs w:val="28"/>
          <w:lang w:val="uk-UA"/>
        </w:rPr>
        <w:t xml:space="preserve"> та водою для миття рук;</w:t>
      </w:r>
    </w:p>
    <w:p w14:paraId="1D0481B4" w14:textId="26F062D9" w:rsidR="00A55880" w:rsidRPr="00C758ED" w:rsidRDefault="00363C39" w:rsidP="00F42FA5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д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оступну якісну їжу. В </w:t>
      </w:r>
      <w:r w:rsidR="00F42FA5">
        <w:rPr>
          <w:rFonts w:ascii="Times New Roman" w:hAnsi="Times New Roman"/>
          <w:sz w:val="28"/>
          <w:szCs w:val="28"/>
          <w:lang w:val="uk-UA"/>
        </w:rPr>
        <w:t xml:space="preserve">ліцеї і ЗДО 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має бути організовано гаряче харчування. Одним з критеріїв вибору оператора, що організує роботу шкільної їдальні, має стати надання сучасного, збалан</w:t>
      </w:r>
      <w:r w:rsidR="00C758ED">
        <w:rPr>
          <w:rFonts w:ascii="Times New Roman" w:hAnsi="Times New Roman"/>
          <w:sz w:val="28"/>
          <w:szCs w:val="28"/>
          <w:lang w:val="uk-UA"/>
        </w:rPr>
        <w:t>сованого і корисного харчування</w:t>
      </w:r>
      <w:r w:rsidRPr="00C758ED">
        <w:rPr>
          <w:rFonts w:ascii="Times New Roman" w:hAnsi="Times New Roman"/>
          <w:sz w:val="28"/>
          <w:szCs w:val="28"/>
          <w:lang w:val="uk-UA"/>
        </w:rPr>
        <w:t>;</w:t>
      </w:r>
    </w:p>
    <w:p w14:paraId="50F094F4" w14:textId="433DA08B" w:rsidR="00A55880" w:rsidRPr="00C758ED" w:rsidRDefault="00F42FA5" w:rsidP="00F42FA5">
      <w:pPr>
        <w:pStyle w:val="a5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C39" w:rsidRPr="00C758ED">
        <w:rPr>
          <w:rFonts w:ascii="Times New Roman" w:hAnsi="Times New Roman"/>
          <w:sz w:val="28"/>
          <w:szCs w:val="28"/>
          <w:lang w:val="uk-UA"/>
        </w:rPr>
        <w:t>з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 xml:space="preserve">абезпечення надання </w:t>
      </w:r>
      <w:proofErr w:type="spellStart"/>
      <w:r w:rsidR="00FA6B55" w:rsidRPr="00C758ED">
        <w:rPr>
          <w:rFonts w:ascii="Times New Roman" w:hAnsi="Times New Roman"/>
          <w:sz w:val="28"/>
          <w:szCs w:val="28"/>
          <w:lang w:val="uk-UA"/>
        </w:rPr>
        <w:t>дом</w:t>
      </w:r>
      <w:r w:rsidR="00363C39" w:rsidRPr="00C758ED">
        <w:rPr>
          <w:rFonts w:ascii="Times New Roman" w:hAnsi="Times New Roman"/>
          <w:sz w:val="28"/>
          <w:szCs w:val="28"/>
          <w:lang w:val="uk-UA"/>
        </w:rPr>
        <w:t>едичної</w:t>
      </w:r>
      <w:proofErr w:type="spellEnd"/>
      <w:r w:rsidR="00363C39" w:rsidRPr="00C758ED">
        <w:rPr>
          <w:rFonts w:ascii="Times New Roman" w:hAnsi="Times New Roman"/>
          <w:sz w:val="28"/>
          <w:szCs w:val="28"/>
          <w:lang w:val="uk-UA"/>
        </w:rPr>
        <w:t xml:space="preserve"> допомоги в разі потреби;</w:t>
      </w:r>
    </w:p>
    <w:p w14:paraId="6BD0E9FF" w14:textId="7ED61A3C" w:rsidR="0008615D" w:rsidRPr="00F42FA5" w:rsidRDefault="00363C39" w:rsidP="00AC296F">
      <w:pPr>
        <w:pStyle w:val="a5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758ED">
        <w:rPr>
          <w:rFonts w:ascii="Times New Roman" w:hAnsi="Times New Roman"/>
          <w:sz w:val="28"/>
          <w:szCs w:val="28"/>
          <w:lang w:val="uk-UA"/>
        </w:rPr>
        <w:t>п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рямі норми щодо необхідності задоволення перелічених та інших потреб передбачені низкою підзаконних актів та регуляційних документів.</w:t>
      </w:r>
      <w:r w:rsidR="00AC2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B55" w:rsidRPr="00C758ED">
        <w:rPr>
          <w:rFonts w:ascii="Times New Roman" w:hAnsi="Times New Roman"/>
          <w:sz w:val="28"/>
          <w:szCs w:val="28"/>
          <w:lang w:val="uk-UA"/>
        </w:rPr>
        <w:t>Порушення цих норм веде до адміністративного покарання в межах чинного законодавства.</w:t>
      </w:r>
    </w:p>
    <w:p w14:paraId="48ADBAF2" w14:textId="77777777" w:rsidR="00E10B7C" w:rsidRPr="0008615D" w:rsidRDefault="00E10B7C" w:rsidP="0008615D">
      <w:pPr>
        <w:jc w:val="both"/>
        <w:rPr>
          <w:b/>
          <w:sz w:val="27"/>
          <w:szCs w:val="27"/>
          <w:lang w:val="uk-UA"/>
        </w:rPr>
      </w:pPr>
      <w:r w:rsidRPr="00976836">
        <w:rPr>
          <w:b/>
          <w:sz w:val="28"/>
          <w:szCs w:val="28"/>
          <w:lang w:val="uk-UA"/>
        </w:rPr>
        <w:t>Сторони погодились про наступне:</w:t>
      </w:r>
    </w:p>
    <w:p w14:paraId="4BE9B18D" w14:textId="77777777" w:rsidR="00E10B7C" w:rsidRPr="00F42FA5" w:rsidRDefault="00E10B7C" w:rsidP="0008615D">
      <w:pPr>
        <w:jc w:val="both"/>
        <w:rPr>
          <w:b/>
          <w:bCs/>
          <w:sz w:val="28"/>
          <w:szCs w:val="28"/>
          <w:lang w:val="uk-UA"/>
        </w:rPr>
      </w:pPr>
      <w:r w:rsidRPr="00F42FA5">
        <w:rPr>
          <w:b/>
          <w:bCs/>
          <w:sz w:val="28"/>
          <w:szCs w:val="28"/>
          <w:lang w:val="uk-UA"/>
        </w:rPr>
        <w:t>Організаційні основи взаємодії Сторін</w:t>
      </w:r>
    </w:p>
    <w:p w14:paraId="5F4D4DAE" w14:textId="77777777" w:rsidR="00E10B7C" w:rsidRPr="0008615D" w:rsidRDefault="00E10B7C" w:rsidP="0097683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 xml:space="preserve">1. З метою реалізації положень цього Меморандуму проводитимуться робочі наради за участі представників обох Сторін. </w:t>
      </w:r>
    </w:p>
    <w:p w14:paraId="33A9F5C9" w14:textId="77777777" w:rsidR="00E10B7C" w:rsidRPr="00976836" w:rsidRDefault="00E10B7C" w:rsidP="0097683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lastRenderedPageBreak/>
        <w:t>2. Цей Меморандум не накладає ніяких фінансових чи майнових зобов’язань на жодну із Сторін. У разі виникнення такої потреби Сторони можуть укласти окремі договори.</w:t>
      </w:r>
    </w:p>
    <w:p w14:paraId="7100814A" w14:textId="77777777" w:rsidR="00AC296F" w:rsidRDefault="00AC296F" w:rsidP="00976836">
      <w:pPr>
        <w:jc w:val="both"/>
        <w:rPr>
          <w:sz w:val="28"/>
          <w:szCs w:val="28"/>
          <w:lang w:val="uk-UA"/>
        </w:rPr>
      </w:pPr>
    </w:p>
    <w:p w14:paraId="2F87A31F" w14:textId="38640AD6" w:rsidR="00DE3773" w:rsidRPr="00AC296F" w:rsidRDefault="00DE3773" w:rsidP="00976836">
      <w:pPr>
        <w:jc w:val="both"/>
        <w:rPr>
          <w:b/>
          <w:iCs/>
          <w:sz w:val="28"/>
          <w:szCs w:val="28"/>
          <w:lang w:val="uk-UA"/>
        </w:rPr>
      </w:pPr>
      <w:r w:rsidRPr="00AC296F">
        <w:rPr>
          <w:b/>
          <w:iCs/>
          <w:sz w:val="28"/>
          <w:szCs w:val="28"/>
          <w:lang w:val="uk-UA"/>
        </w:rPr>
        <w:t>Умови співпраці</w:t>
      </w:r>
    </w:p>
    <w:p w14:paraId="0189AC70" w14:textId="77777777" w:rsidR="00DE3773" w:rsidRPr="00AC296F" w:rsidRDefault="00DE3773" w:rsidP="00976836">
      <w:pPr>
        <w:jc w:val="both"/>
        <w:rPr>
          <w:b/>
          <w:iCs/>
          <w:sz w:val="28"/>
          <w:szCs w:val="28"/>
          <w:lang w:val="uk-UA"/>
        </w:rPr>
      </w:pPr>
      <w:r w:rsidRPr="00AC296F">
        <w:rPr>
          <w:b/>
          <w:iCs/>
          <w:sz w:val="28"/>
          <w:szCs w:val="28"/>
          <w:lang w:val="uk-UA"/>
        </w:rPr>
        <w:t>Сторони зобов’язуються:</w:t>
      </w:r>
    </w:p>
    <w:p w14:paraId="19A905CE" w14:textId="77777777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>поважати інтереси і права один одного, неухильно дотримуватися обов’язків в рамках Конституції України, чинних Законів України, міжнародних нормативно-правових документів, що регламентують права й обов’язки дітей, Статуту закладу освіти, Положення «Про академічну доброчесність»;</w:t>
      </w:r>
    </w:p>
    <w:p w14:paraId="04505D66" w14:textId="23BED0F8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 xml:space="preserve">визнавати одне одного як партнерів в організації освітнього процесу, позашкільного та громадського життя, дозвілля й оздоровлення </w:t>
      </w:r>
      <w:r w:rsidR="00AC296F">
        <w:rPr>
          <w:sz w:val="28"/>
          <w:szCs w:val="28"/>
          <w:lang w:val="uk-UA"/>
        </w:rPr>
        <w:t>здобувачів освіти і вихованців ЗДО</w:t>
      </w:r>
      <w:r w:rsidRPr="00976836">
        <w:rPr>
          <w:sz w:val="28"/>
          <w:szCs w:val="28"/>
          <w:lang w:val="uk-UA"/>
        </w:rPr>
        <w:t>, фінансовій, соціальній, інформаційній підтримці закладу освіти;</w:t>
      </w:r>
    </w:p>
    <w:p w14:paraId="1A1BBB75" w14:textId="626EDD27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 xml:space="preserve">створення сприятливого середовища для здобуття якісної освіти кожним </w:t>
      </w:r>
      <w:r w:rsidR="00AC296F">
        <w:rPr>
          <w:sz w:val="28"/>
          <w:szCs w:val="28"/>
          <w:lang w:val="uk-UA"/>
        </w:rPr>
        <w:t xml:space="preserve">здобувачем освіти </w:t>
      </w:r>
      <w:r w:rsidRPr="00976836">
        <w:rPr>
          <w:sz w:val="28"/>
          <w:szCs w:val="28"/>
          <w:lang w:val="uk-UA"/>
        </w:rPr>
        <w:t>закладу;</w:t>
      </w:r>
    </w:p>
    <w:p w14:paraId="34F32579" w14:textId="22713D5F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 xml:space="preserve">забезпечувати активну участь сторін у виконанні річного плану роботи закладу освіти, ініціювати та підтримувати всі форми співпраці педагогів, </w:t>
      </w:r>
      <w:r w:rsidR="00AC296F">
        <w:rPr>
          <w:sz w:val="28"/>
          <w:szCs w:val="28"/>
          <w:lang w:val="uk-UA"/>
        </w:rPr>
        <w:t>вихователів</w:t>
      </w:r>
      <w:r w:rsidRPr="00976836">
        <w:rPr>
          <w:sz w:val="28"/>
          <w:szCs w:val="28"/>
          <w:lang w:val="uk-UA"/>
        </w:rPr>
        <w:t xml:space="preserve">, </w:t>
      </w:r>
      <w:r w:rsidR="00AC296F">
        <w:rPr>
          <w:sz w:val="28"/>
          <w:szCs w:val="28"/>
          <w:lang w:val="uk-UA"/>
        </w:rPr>
        <w:t xml:space="preserve">здобувачів освіти </w:t>
      </w:r>
      <w:r w:rsidRPr="00976836">
        <w:rPr>
          <w:sz w:val="28"/>
          <w:szCs w:val="28"/>
          <w:lang w:val="uk-UA"/>
        </w:rPr>
        <w:t>батьків;</w:t>
      </w:r>
    </w:p>
    <w:p w14:paraId="6EF16A5C" w14:textId="77B1BD0D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>сприяти створенню безпечних для життя та здоров’я психічно комфортних умов</w:t>
      </w:r>
      <w:r w:rsidR="00AC296F">
        <w:rPr>
          <w:sz w:val="28"/>
          <w:szCs w:val="28"/>
          <w:lang w:val="uk-UA"/>
        </w:rPr>
        <w:t xml:space="preserve"> здобувачам освіти</w:t>
      </w:r>
      <w:r w:rsidRPr="00976836">
        <w:rPr>
          <w:sz w:val="28"/>
          <w:szCs w:val="28"/>
          <w:lang w:val="uk-UA"/>
        </w:rPr>
        <w:t>, батькам, вчителям у навчанні, вихованні й педагогічній діяльності; виявляти та піддавати критиці будь-які прояви приниження гідності, утиску, відмови у задоволенні законних вимог учасників освітнього процесу; вимагати вирішення конфлікту у законний спосіб;</w:t>
      </w:r>
    </w:p>
    <w:p w14:paraId="3E8A33FC" w14:textId="77777777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>будь-яке рішення, що стосується всіх або одного з партнерів і має вплив на їхні інтереси, приймати тільки шляхом взаємних консультацій, переговорів та узгоджень;</w:t>
      </w:r>
    </w:p>
    <w:p w14:paraId="56F923A3" w14:textId="77777777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>постійно інформувати сторони про свою діяльність, про прийняті рішення та їх наслідки.</w:t>
      </w:r>
    </w:p>
    <w:p w14:paraId="5A030E7C" w14:textId="77777777" w:rsidR="00AC296F" w:rsidRDefault="00AC296F" w:rsidP="00976836">
      <w:pPr>
        <w:jc w:val="both"/>
        <w:rPr>
          <w:b/>
          <w:iCs/>
          <w:sz w:val="28"/>
          <w:szCs w:val="28"/>
          <w:lang w:val="uk-UA"/>
        </w:rPr>
      </w:pPr>
    </w:p>
    <w:p w14:paraId="2ED8FCEE" w14:textId="78AE83CC" w:rsidR="00DE3773" w:rsidRPr="00AC296F" w:rsidRDefault="00DE3773" w:rsidP="00976836">
      <w:pPr>
        <w:jc w:val="both"/>
        <w:rPr>
          <w:b/>
          <w:iCs/>
          <w:sz w:val="28"/>
          <w:szCs w:val="28"/>
          <w:lang w:val="uk-UA"/>
        </w:rPr>
      </w:pPr>
      <w:r w:rsidRPr="00AC296F">
        <w:rPr>
          <w:b/>
          <w:iCs/>
          <w:sz w:val="28"/>
          <w:szCs w:val="28"/>
          <w:lang w:val="uk-UA"/>
        </w:rPr>
        <w:t>Сторони домовляються:</w:t>
      </w:r>
    </w:p>
    <w:p w14:paraId="556C12B2" w14:textId="67A49CBE" w:rsidR="00DE3773" w:rsidRPr="00976836" w:rsidRDefault="00DE3773" w:rsidP="00976836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 xml:space="preserve">спільно планувати роботу закладу освіти </w:t>
      </w:r>
      <w:r w:rsidR="00AC296F">
        <w:rPr>
          <w:sz w:val="28"/>
          <w:szCs w:val="28"/>
          <w:lang w:val="uk-UA"/>
        </w:rPr>
        <w:t xml:space="preserve">і ЗДО </w:t>
      </w:r>
      <w:r w:rsidRPr="00976836">
        <w:rPr>
          <w:sz w:val="28"/>
          <w:szCs w:val="28"/>
          <w:lang w:val="uk-UA"/>
        </w:rPr>
        <w:t>на навчальний рік;</w:t>
      </w:r>
    </w:p>
    <w:p w14:paraId="2E162782" w14:textId="77777777" w:rsidR="00227B84" w:rsidRPr="0008615D" w:rsidRDefault="00DE3773" w:rsidP="0008615D">
      <w:pPr>
        <w:pStyle w:val="ac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sz w:val="28"/>
          <w:szCs w:val="28"/>
          <w:lang w:val="uk-UA"/>
        </w:rPr>
      </w:pPr>
      <w:r w:rsidRPr="00976836">
        <w:rPr>
          <w:sz w:val="28"/>
          <w:szCs w:val="28"/>
          <w:lang w:val="uk-UA"/>
        </w:rPr>
        <w:t>змінювати і доповнювати умови угоди тіль</w:t>
      </w:r>
      <w:r w:rsidR="00976836">
        <w:rPr>
          <w:sz w:val="28"/>
          <w:szCs w:val="28"/>
          <w:lang w:val="uk-UA"/>
        </w:rPr>
        <w:t>ки за спільною згодою сторін</w:t>
      </w:r>
    </w:p>
    <w:p w14:paraId="22F66ED6" w14:textId="77777777" w:rsidR="00E10B7C" w:rsidRPr="00AC296F" w:rsidRDefault="00E10B7C" w:rsidP="0008615D">
      <w:pPr>
        <w:jc w:val="both"/>
        <w:rPr>
          <w:b/>
          <w:bCs/>
          <w:iCs/>
          <w:sz w:val="28"/>
          <w:szCs w:val="28"/>
          <w:lang w:val="uk-UA"/>
        </w:rPr>
      </w:pPr>
      <w:r w:rsidRPr="00AC296F">
        <w:rPr>
          <w:b/>
          <w:bCs/>
          <w:iCs/>
          <w:sz w:val="28"/>
          <w:szCs w:val="28"/>
          <w:lang w:val="uk-UA"/>
        </w:rPr>
        <w:t>Прикінцеві положення</w:t>
      </w:r>
    </w:p>
    <w:p w14:paraId="6306BB97" w14:textId="6C65E32E" w:rsidR="00047080" w:rsidRPr="00AC296F" w:rsidRDefault="00AC296F" w:rsidP="00AC2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47080" w:rsidRPr="00AC296F">
        <w:rPr>
          <w:sz w:val="28"/>
          <w:szCs w:val="28"/>
          <w:lang w:val="uk-UA"/>
        </w:rPr>
        <w:t>Контроль за виконанням цього Меморандуму проводиться сторонами, що й</w:t>
      </w:r>
      <w:r w:rsidR="00DE3773" w:rsidRPr="00AC296F">
        <w:rPr>
          <w:sz w:val="28"/>
          <w:szCs w:val="28"/>
          <w:lang w:val="uk-UA"/>
        </w:rPr>
        <w:t>ог</w:t>
      </w:r>
      <w:r w:rsidR="00047080" w:rsidRPr="00AC296F">
        <w:rPr>
          <w:sz w:val="28"/>
          <w:szCs w:val="28"/>
          <w:lang w:val="uk-UA"/>
        </w:rPr>
        <w:t>о підписали.</w:t>
      </w:r>
    </w:p>
    <w:p w14:paraId="7C7DF54B" w14:textId="68D9B301" w:rsidR="00047080" w:rsidRPr="00AC296F" w:rsidRDefault="00AC296F" w:rsidP="00AC2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E10B7C" w:rsidRPr="00AC296F">
        <w:rPr>
          <w:sz w:val="28"/>
          <w:szCs w:val="28"/>
          <w:lang w:val="uk-UA"/>
        </w:rPr>
        <w:t xml:space="preserve">Цей Меморандум діятиме з моменту його підписання Сторонами до </w:t>
      </w:r>
      <w:r w:rsidRPr="00AC296F">
        <w:rPr>
          <w:sz w:val="28"/>
          <w:szCs w:val="28"/>
          <w:lang w:val="uk-UA"/>
        </w:rPr>
        <w:t>2025</w:t>
      </w:r>
    </w:p>
    <w:p w14:paraId="073834B6" w14:textId="77C5D446" w:rsidR="00047080" w:rsidRPr="00AC296F" w:rsidRDefault="00AC296F" w:rsidP="00AC2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10B7C" w:rsidRPr="00AC296F">
        <w:rPr>
          <w:sz w:val="28"/>
          <w:szCs w:val="28"/>
          <w:lang w:val="uk-UA"/>
        </w:rPr>
        <w:t xml:space="preserve">Сторони забезпечать максимальну прозорість та відкритість своїх відносин у рамках реалізації положень цього Меморандуму. При цьому Сторони повинні в розумних межах докладати всіх зусиль для захисту інформації, що носить конфіденційний характер та ідентифікована будь-якою із Сторін як така, від розголошення будь-яким третім особам. </w:t>
      </w:r>
    </w:p>
    <w:p w14:paraId="5E269640" w14:textId="06CCF726" w:rsidR="00047080" w:rsidRPr="00AC296F" w:rsidRDefault="00AC296F" w:rsidP="00AC2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10B7C" w:rsidRPr="00AC296F">
        <w:rPr>
          <w:sz w:val="28"/>
          <w:szCs w:val="28"/>
          <w:lang w:val="uk-UA"/>
        </w:rPr>
        <w:t>Будь-які зміни та доповнення до цього Меморандуму вносяться за погодженням Сторін, викладаються в окремому документі та підписуються уповноваженими представниками Сторін.</w:t>
      </w:r>
    </w:p>
    <w:p w14:paraId="1BDE81D2" w14:textId="3F6CD48A" w:rsidR="00E10B7C" w:rsidRPr="001E5886" w:rsidRDefault="001E5886" w:rsidP="001E5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10B7C" w:rsidRPr="001E5886">
        <w:rPr>
          <w:sz w:val="28"/>
          <w:szCs w:val="28"/>
          <w:lang w:val="uk-UA"/>
        </w:rPr>
        <w:t xml:space="preserve">Цей Меморандум укладено на </w:t>
      </w:r>
      <w:r w:rsidR="007137AC">
        <w:rPr>
          <w:sz w:val="28"/>
          <w:szCs w:val="28"/>
          <w:lang w:val="uk-UA"/>
        </w:rPr>
        <w:t xml:space="preserve">тринадцяти </w:t>
      </w:r>
      <w:r w:rsidR="00047080" w:rsidRPr="001E5886">
        <w:rPr>
          <w:sz w:val="28"/>
          <w:szCs w:val="28"/>
          <w:lang w:val="uk-UA"/>
        </w:rPr>
        <w:t xml:space="preserve"> </w:t>
      </w:r>
      <w:r w:rsidR="00E10B7C" w:rsidRPr="001E5886">
        <w:rPr>
          <w:sz w:val="28"/>
          <w:szCs w:val="28"/>
          <w:lang w:val="uk-UA"/>
        </w:rPr>
        <w:t xml:space="preserve">аркушах у </w:t>
      </w:r>
      <w:r w:rsidR="00047080" w:rsidRPr="001E5886">
        <w:rPr>
          <w:sz w:val="28"/>
          <w:szCs w:val="28"/>
          <w:lang w:val="uk-UA"/>
        </w:rPr>
        <w:t xml:space="preserve">трьох </w:t>
      </w:r>
      <w:r w:rsidR="00E10B7C" w:rsidRPr="001E5886">
        <w:rPr>
          <w:sz w:val="28"/>
          <w:szCs w:val="28"/>
          <w:lang w:val="uk-UA"/>
        </w:rPr>
        <w:t xml:space="preserve">примірниках, </w:t>
      </w:r>
      <w:r w:rsidR="00047080" w:rsidRPr="001E5886">
        <w:rPr>
          <w:sz w:val="28"/>
          <w:szCs w:val="28"/>
          <w:lang w:val="uk-UA"/>
        </w:rPr>
        <w:t>кожен з яких має однакову силу і зберігається у сторін.</w:t>
      </w:r>
    </w:p>
    <w:p w14:paraId="42271700" w14:textId="77777777" w:rsidR="00E10B7C" w:rsidRPr="00976836" w:rsidRDefault="00E10B7C" w:rsidP="00976836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X="88" w:tblpY="261"/>
        <w:tblW w:w="0" w:type="auto"/>
        <w:tblLook w:val="0000" w:firstRow="0" w:lastRow="0" w:firstColumn="0" w:lastColumn="0" w:noHBand="0" w:noVBand="0"/>
      </w:tblPr>
      <w:tblGrid>
        <w:gridCol w:w="2689"/>
      </w:tblGrid>
      <w:tr w:rsidR="00047080" w:rsidRPr="00976836" w14:paraId="31A86406" w14:textId="77777777" w:rsidTr="00A74578">
        <w:trPr>
          <w:trHeight w:val="1319"/>
        </w:trPr>
        <w:tc>
          <w:tcPr>
            <w:tcW w:w="2689" w:type="dxa"/>
          </w:tcPr>
          <w:p w14:paraId="70AA404D" w14:textId="6C7F51D7" w:rsidR="00047080" w:rsidRPr="00976836" w:rsidRDefault="00047080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 w:rsidRPr="00976836">
              <w:rPr>
                <w:sz w:val="28"/>
                <w:szCs w:val="28"/>
                <w:lang w:val="uk-UA"/>
              </w:rPr>
              <w:t xml:space="preserve">Директор </w:t>
            </w:r>
            <w:r w:rsidR="007137AC">
              <w:rPr>
                <w:sz w:val="28"/>
                <w:szCs w:val="28"/>
                <w:lang w:val="uk-UA"/>
              </w:rPr>
              <w:t>ліцею</w:t>
            </w:r>
          </w:p>
          <w:p w14:paraId="7BF90E07" w14:textId="59198786" w:rsidR="00047080" w:rsidRPr="00976836" w:rsidRDefault="007137AC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Рогозіна Г.В.</w:t>
            </w:r>
          </w:p>
          <w:p w14:paraId="295314B9" w14:textId="1F822B91" w:rsidR="00047080" w:rsidRPr="007F0BAC" w:rsidRDefault="00047080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7F0BAC">
              <w:rPr>
                <w:sz w:val="28"/>
                <w:szCs w:val="28"/>
                <w:u w:val="single"/>
                <w:lang w:val="uk-UA"/>
              </w:rPr>
              <w:t>«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01</w:t>
            </w:r>
            <w:r w:rsidRPr="007F0BAC">
              <w:rPr>
                <w:sz w:val="28"/>
                <w:szCs w:val="28"/>
                <w:u w:val="single"/>
                <w:lang w:val="uk-UA"/>
              </w:rPr>
              <w:t>»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вересня</w:t>
            </w:r>
            <w:r w:rsidRPr="007F0BAC">
              <w:rPr>
                <w:sz w:val="28"/>
                <w:szCs w:val="28"/>
                <w:u w:val="single"/>
                <w:lang w:val="uk-UA"/>
              </w:rPr>
              <w:t xml:space="preserve"> 20</w:t>
            </w:r>
            <w:r w:rsidR="007137AC" w:rsidRPr="007F0BAC">
              <w:rPr>
                <w:sz w:val="28"/>
                <w:szCs w:val="28"/>
                <w:u w:val="single"/>
                <w:lang w:val="uk-UA"/>
              </w:rPr>
              <w:t>2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3</w:t>
            </w:r>
            <w:r w:rsidRPr="007F0BAC">
              <w:rPr>
                <w:sz w:val="28"/>
                <w:szCs w:val="28"/>
                <w:u w:val="single"/>
                <w:lang w:val="uk-UA"/>
              </w:rPr>
              <w:t>р.</w:t>
            </w:r>
          </w:p>
          <w:p w14:paraId="734ED0AD" w14:textId="77777777" w:rsidR="00A74578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4477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047080" w:rsidRPr="00976836" w14:paraId="71F65DD5" w14:textId="77777777" w:rsidTr="00A74578">
        <w:trPr>
          <w:trHeight w:val="220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41218AB" w14:textId="77777777" w:rsidR="00047080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 w:rsidRPr="00976836">
              <w:rPr>
                <w:sz w:val="28"/>
                <w:szCs w:val="28"/>
                <w:lang w:val="uk-UA"/>
              </w:rPr>
              <w:t>Голова батьківського комітету</w:t>
            </w:r>
          </w:p>
          <w:p w14:paraId="65490D78" w14:textId="31660F79" w:rsidR="00A74578" w:rsidRPr="00976836" w:rsidRDefault="007F0BAC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</w:t>
            </w:r>
            <w:r w:rsidR="007137AC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Б.</w:t>
            </w:r>
          </w:p>
          <w:p w14:paraId="32C5F445" w14:textId="5CA6A4CB" w:rsidR="00A74578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 w:rsidRPr="007F0BAC">
              <w:rPr>
                <w:sz w:val="28"/>
                <w:szCs w:val="28"/>
                <w:u w:val="single"/>
                <w:lang w:val="uk-UA"/>
              </w:rPr>
              <w:t>«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01</w:t>
            </w:r>
            <w:r w:rsidRPr="007F0BAC">
              <w:rPr>
                <w:sz w:val="28"/>
                <w:szCs w:val="28"/>
                <w:u w:val="single"/>
                <w:lang w:val="uk-UA"/>
              </w:rPr>
              <w:t>»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вересня</w:t>
            </w:r>
            <w:r w:rsidRPr="007F0BAC">
              <w:rPr>
                <w:sz w:val="28"/>
                <w:szCs w:val="28"/>
                <w:u w:val="single"/>
                <w:lang w:val="uk-UA"/>
              </w:rPr>
              <w:t>20</w:t>
            </w:r>
            <w:r w:rsidR="007137AC" w:rsidRPr="007F0BAC">
              <w:rPr>
                <w:sz w:val="28"/>
                <w:szCs w:val="28"/>
                <w:u w:val="single"/>
                <w:lang w:val="uk-UA"/>
              </w:rPr>
              <w:t>2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3</w:t>
            </w:r>
            <w:r w:rsidRPr="007F0BAC">
              <w:rPr>
                <w:sz w:val="28"/>
                <w:szCs w:val="28"/>
                <w:u w:val="single"/>
                <w:lang w:val="uk-UA"/>
              </w:rPr>
              <w:t xml:space="preserve"> р</w:t>
            </w:r>
            <w:r w:rsidRPr="00976836">
              <w:rPr>
                <w:sz w:val="28"/>
                <w:szCs w:val="28"/>
                <w:lang w:val="uk-UA"/>
              </w:rPr>
              <w:t>.</w:t>
            </w:r>
          </w:p>
          <w:p w14:paraId="6F38D2A8" w14:textId="77777777" w:rsidR="00A74578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7548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047080" w:rsidRPr="00976836" w14:paraId="5A17D01D" w14:textId="77777777" w:rsidTr="00A74578">
        <w:trPr>
          <w:trHeight w:val="192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1471E04" w14:textId="23222475" w:rsidR="007137AC" w:rsidRDefault="007137AC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  <w:p w14:paraId="137A9650" w14:textId="2EEDBBB7" w:rsidR="00047080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 w:rsidRPr="00976836">
              <w:rPr>
                <w:sz w:val="28"/>
                <w:szCs w:val="28"/>
                <w:lang w:val="uk-UA"/>
              </w:rPr>
              <w:t>учнівського самоврядування</w:t>
            </w:r>
          </w:p>
          <w:p w14:paraId="60E53E1F" w14:textId="671BF2C6" w:rsidR="00A74578" w:rsidRPr="00976836" w:rsidRDefault="007F0BAC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Шевчук </w:t>
            </w:r>
            <w:r w:rsidR="007137A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іра</w:t>
            </w:r>
          </w:p>
          <w:p w14:paraId="214E027C" w14:textId="56ABBB07" w:rsidR="00A74578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  <w:r w:rsidRPr="00976836">
              <w:rPr>
                <w:sz w:val="28"/>
                <w:szCs w:val="28"/>
                <w:lang w:val="uk-UA"/>
              </w:rPr>
              <w:t>«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01</w:t>
            </w:r>
            <w:r w:rsidRPr="007F0BAC">
              <w:rPr>
                <w:sz w:val="28"/>
                <w:szCs w:val="28"/>
                <w:u w:val="single"/>
                <w:lang w:val="uk-UA"/>
              </w:rPr>
              <w:t>»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вересня</w:t>
            </w:r>
            <w:r w:rsidRPr="007F0BAC">
              <w:rPr>
                <w:sz w:val="28"/>
                <w:szCs w:val="28"/>
                <w:u w:val="single"/>
                <w:lang w:val="uk-UA"/>
              </w:rPr>
              <w:t>20</w:t>
            </w:r>
            <w:r w:rsidR="007137AC" w:rsidRPr="007F0BAC">
              <w:rPr>
                <w:sz w:val="28"/>
                <w:szCs w:val="28"/>
                <w:u w:val="single"/>
                <w:lang w:val="uk-UA"/>
              </w:rPr>
              <w:t>2</w:t>
            </w:r>
            <w:r w:rsidR="007F0BAC" w:rsidRPr="007F0BAC">
              <w:rPr>
                <w:sz w:val="28"/>
                <w:szCs w:val="28"/>
                <w:u w:val="single"/>
                <w:lang w:val="uk-UA"/>
              </w:rPr>
              <w:t>3</w:t>
            </w:r>
            <w:r w:rsidRPr="00976836">
              <w:rPr>
                <w:sz w:val="28"/>
                <w:szCs w:val="28"/>
                <w:lang w:val="uk-UA"/>
              </w:rPr>
              <w:t xml:space="preserve"> р.</w:t>
            </w:r>
          </w:p>
          <w:p w14:paraId="48C21E78" w14:textId="77777777" w:rsidR="00A74578" w:rsidRPr="00976836" w:rsidRDefault="00A74578" w:rsidP="00976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E97BF4D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7E92D3D9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61D614BB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6CE62F29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55AC20F1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4778B0DE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7C25FD07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5868E137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4A94D592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4AD20CAB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773CD2A9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736A95BA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5AFEF5FB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022F904E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75BFA5F2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p w14:paraId="544E3C29" w14:textId="77777777" w:rsidR="0054071B" w:rsidRPr="00C758ED" w:rsidRDefault="0054071B">
      <w:pPr>
        <w:pStyle w:val="a5"/>
        <w:spacing w:line="240" w:lineRule="auto"/>
        <w:rPr>
          <w:sz w:val="28"/>
          <w:szCs w:val="28"/>
          <w:lang w:val="uk-UA"/>
        </w:rPr>
      </w:pPr>
    </w:p>
    <w:sectPr w:rsidR="0054071B" w:rsidRPr="00C758ED" w:rsidSect="00585D43">
      <w:footerReference w:type="default" r:id="rId7"/>
      <w:pgSz w:w="11900" w:h="16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B6C4" w14:textId="77777777" w:rsidR="00275A13" w:rsidRDefault="00275A13">
      <w:r>
        <w:separator/>
      </w:r>
    </w:p>
  </w:endnote>
  <w:endnote w:type="continuationSeparator" w:id="0">
    <w:p w14:paraId="617B15A8" w14:textId="77777777" w:rsidR="00275A13" w:rsidRDefault="002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925418"/>
      <w:docPartObj>
        <w:docPartGallery w:val="Page Numbers (Bottom of Page)"/>
        <w:docPartUnique/>
      </w:docPartObj>
    </w:sdtPr>
    <w:sdtEndPr/>
    <w:sdtContent>
      <w:p w14:paraId="51890A35" w14:textId="5C4A555E" w:rsidR="00E65C76" w:rsidRDefault="00E65C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D0" w:rsidRPr="004002D0">
          <w:rPr>
            <w:noProof/>
            <w:lang w:val="ru-RU"/>
          </w:rPr>
          <w:t>13</w:t>
        </w:r>
        <w:r>
          <w:fldChar w:fldCharType="end"/>
        </w:r>
      </w:p>
    </w:sdtContent>
  </w:sdt>
  <w:p w14:paraId="11598167" w14:textId="77777777" w:rsidR="00A55880" w:rsidRDefault="00A558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66EF" w14:textId="77777777" w:rsidR="00275A13" w:rsidRDefault="00275A13">
      <w:r>
        <w:separator/>
      </w:r>
    </w:p>
  </w:footnote>
  <w:footnote w:type="continuationSeparator" w:id="0">
    <w:p w14:paraId="601BA3F2" w14:textId="77777777" w:rsidR="00275A13" w:rsidRDefault="00275A13">
      <w:r>
        <w:continuationSeparator/>
      </w:r>
    </w:p>
  </w:footnote>
  <w:footnote w:type="continuationNotice" w:id="1">
    <w:p w14:paraId="42C0661C" w14:textId="77777777" w:rsidR="00275A13" w:rsidRDefault="00275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82D"/>
    <w:multiLevelType w:val="hybridMultilevel"/>
    <w:tmpl w:val="F6329BC2"/>
    <w:styleLink w:val="8"/>
    <w:lvl w:ilvl="0" w:tplc="06065A8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5B8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1ECBD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2289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C786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CEC9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6CAAB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652A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4C37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F800A8"/>
    <w:multiLevelType w:val="hybridMultilevel"/>
    <w:tmpl w:val="F588F024"/>
    <w:numStyleLink w:val="10"/>
  </w:abstractNum>
  <w:abstractNum w:abstractNumId="2" w15:restartNumberingAfterBreak="0">
    <w:nsid w:val="046D6E2D"/>
    <w:multiLevelType w:val="hybridMultilevel"/>
    <w:tmpl w:val="24D8F6CC"/>
    <w:styleLink w:val="6"/>
    <w:lvl w:ilvl="0" w:tplc="976A60F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A53F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A680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4618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640A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EE00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63B46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80F6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BE640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755FDC"/>
    <w:multiLevelType w:val="hybridMultilevel"/>
    <w:tmpl w:val="77B60FB4"/>
    <w:styleLink w:val="13"/>
    <w:lvl w:ilvl="0" w:tplc="CD780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EA99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FC77E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C8502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9834A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E5C9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C27D0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FC4D1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EFCF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252395"/>
    <w:multiLevelType w:val="hybridMultilevel"/>
    <w:tmpl w:val="9E4EA268"/>
    <w:styleLink w:val="4"/>
    <w:lvl w:ilvl="0" w:tplc="0C9C021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C6AC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A0EA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CE06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0183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AD2F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096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04B6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E0CF4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311253"/>
    <w:multiLevelType w:val="hybridMultilevel"/>
    <w:tmpl w:val="3FA4E408"/>
    <w:numStyleLink w:val="1"/>
  </w:abstractNum>
  <w:abstractNum w:abstractNumId="6" w15:restartNumberingAfterBreak="0">
    <w:nsid w:val="13CF0F6B"/>
    <w:multiLevelType w:val="hybridMultilevel"/>
    <w:tmpl w:val="77B60FB4"/>
    <w:numStyleLink w:val="13"/>
  </w:abstractNum>
  <w:abstractNum w:abstractNumId="7" w15:restartNumberingAfterBreak="0">
    <w:nsid w:val="196A396C"/>
    <w:multiLevelType w:val="hybridMultilevel"/>
    <w:tmpl w:val="3FA4E408"/>
    <w:styleLink w:val="1"/>
    <w:lvl w:ilvl="0" w:tplc="BDB43B8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D6B9F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1EB8C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51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E14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CD40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E45A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2EFE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A8F73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211CA1"/>
    <w:multiLevelType w:val="hybridMultilevel"/>
    <w:tmpl w:val="F86A7EBC"/>
    <w:styleLink w:val="7"/>
    <w:lvl w:ilvl="0" w:tplc="7446470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25C6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E01FF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A0B43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B6F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C1732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4046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ED23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A677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F31F89"/>
    <w:multiLevelType w:val="hybridMultilevel"/>
    <w:tmpl w:val="4ABEE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B3C32"/>
    <w:multiLevelType w:val="multilevel"/>
    <w:tmpl w:val="174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C2C94"/>
    <w:multiLevelType w:val="hybridMultilevel"/>
    <w:tmpl w:val="DDAC8ACA"/>
    <w:numStyleLink w:val="5"/>
  </w:abstractNum>
  <w:abstractNum w:abstractNumId="12" w15:restartNumberingAfterBreak="0">
    <w:nsid w:val="2A234C9E"/>
    <w:multiLevelType w:val="hybridMultilevel"/>
    <w:tmpl w:val="2CF8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225B"/>
    <w:multiLevelType w:val="singleLevel"/>
    <w:tmpl w:val="3FEA67B4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</w:abstractNum>
  <w:abstractNum w:abstractNumId="14" w15:restartNumberingAfterBreak="0">
    <w:nsid w:val="2FF16C92"/>
    <w:multiLevelType w:val="hybridMultilevel"/>
    <w:tmpl w:val="F3163D82"/>
    <w:styleLink w:val="11"/>
    <w:lvl w:ilvl="0" w:tplc="2E10859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8D08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6F5F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568BE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E206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7C474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4C0E9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6299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0C03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2E4A60"/>
    <w:multiLevelType w:val="hybridMultilevel"/>
    <w:tmpl w:val="2404F8A0"/>
    <w:styleLink w:val="14"/>
    <w:lvl w:ilvl="0" w:tplc="9714500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360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84E0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4D40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38EC4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8DD5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F44A0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EB6C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25ED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CF62F3"/>
    <w:multiLevelType w:val="hybridMultilevel"/>
    <w:tmpl w:val="20326DB6"/>
    <w:numStyleLink w:val="9"/>
  </w:abstractNum>
  <w:abstractNum w:abstractNumId="17" w15:restartNumberingAfterBreak="0">
    <w:nsid w:val="33C669D5"/>
    <w:multiLevelType w:val="hybridMultilevel"/>
    <w:tmpl w:val="D9CE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046BF"/>
    <w:multiLevelType w:val="hybridMultilevel"/>
    <w:tmpl w:val="C68EB7F4"/>
    <w:numStyleLink w:val="3"/>
  </w:abstractNum>
  <w:abstractNum w:abstractNumId="19" w15:restartNumberingAfterBreak="0">
    <w:nsid w:val="38073046"/>
    <w:multiLevelType w:val="hybridMultilevel"/>
    <w:tmpl w:val="CFA0DE84"/>
    <w:numStyleLink w:val="15"/>
  </w:abstractNum>
  <w:abstractNum w:abstractNumId="20" w15:restartNumberingAfterBreak="0">
    <w:nsid w:val="386D5EB7"/>
    <w:multiLevelType w:val="hybridMultilevel"/>
    <w:tmpl w:val="DDAC8ACA"/>
    <w:styleLink w:val="5"/>
    <w:lvl w:ilvl="0" w:tplc="064E3BD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436D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2A6B1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4885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EEF92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4CEE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295D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C624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435E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B12497"/>
    <w:multiLevelType w:val="hybridMultilevel"/>
    <w:tmpl w:val="F588F024"/>
    <w:styleLink w:val="10"/>
    <w:lvl w:ilvl="0" w:tplc="2316577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E2E6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EBC4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2728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A5B4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C8E8C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A138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1C411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223D9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9AA7324"/>
    <w:multiLevelType w:val="hybridMultilevel"/>
    <w:tmpl w:val="415CCE72"/>
    <w:numStyleLink w:val="2"/>
  </w:abstractNum>
  <w:abstractNum w:abstractNumId="23" w15:restartNumberingAfterBreak="0">
    <w:nsid w:val="3CF5412E"/>
    <w:multiLevelType w:val="hybridMultilevel"/>
    <w:tmpl w:val="9E4EA268"/>
    <w:numStyleLink w:val="4"/>
  </w:abstractNum>
  <w:abstractNum w:abstractNumId="24" w15:restartNumberingAfterBreak="0">
    <w:nsid w:val="41C55953"/>
    <w:multiLevelType w:val="hybridMultilevel"/>
    <w:tmpl w:val="24D8F6CC"/>
    <w:numStyleLink w:val="6"/>
  </w:abstractNum>
  <w:abstractNum w:abstractNumId="25" w15:restartNumberingAfterBreak="0">
    <w:nsid w:val="42C54DB5"/>
    <w:multiLevelType w:val="hybridMultilevel"/>
    <w:tmpl w:val="B3E03308"/>
    <w:numStyleLink w:val="12"/>
  </w:abstractNum>
  <w:abstractNum w:abstractNumId="26" w15:restartNumberingAfterBreak="0">
    <w:nsid w:val="49922301"/>
    <w:multiLevelType w:val="hybridMultilevel"/>
    <w:tmpl w:val="F6329BC2"/>
    <w:numStyleLink w:val="8"/>
  </w:abstractNum>
  <w:abstractNum w:abstractNumId="27" w15:restartNumberingAfterBreak="0">
    <w:nsid w:val="4CF05E24"/>
    <w:multiLevelType w:val="hybridMultilevel"/>
    <w:tmpl w:val="2404F8A0"/>
    <w:numStyleLink w:val="14"/>
  </w:abstractNum>
  <w:abstractNum w:abstractNumId="28" w15:restartNumberingAfterBreak="0">
    <w:nsid w:val="51700397"/>
    <w:multiLevelType w:val="hybridMultilevel"/>
    <w:tmpl w:val="C68EB7F4"/>
    <w:styleLink w:val="3"/>
    <w:lvl w:ilvl="0" w:tplc="B4E0639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74566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02E3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4BF8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AC636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2C2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697D8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25FD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64D3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FC7443"/>
    <w:multiLevelType w:val="hybridMultilevel"/>
    <w:tmpl w:val="F3163D82"/>
    <w:numStyleLink w:val="11"/>
  </w:abstractNum>
  <w:abstractNum w:abstractNumId="30" w15:restartNumberingAfterBreak="0">
    <w:nsid w:val="6B090B60"/>
    <w:multiLevelType w:val="hybridMultilevel"/>
    <w:tmpl w:val="47BA2412"/>
    <w:lvl w:ilvl="0" w:tplc="B1101E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B6E30"/>
    <w:multiLevelType w:val="hybridMultilevel"/>
    <w:tmpl w:val="CFA0DE84"/>
    <w:styleLink w:val="15"/>
    <w:lvl w:ilvl="0" w:tplc="ED44F57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06FC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261C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ED05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AC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6872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D0B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6FD4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2909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5F2242C"/>
    <w:multiLevelType w:val="hybridMultilevel"/>
    <w:tmpl w:val="F86A7EBC"/>
    <w:numStyleLink w:val="7"/>
  </w:abstractNum>
  <w:abstractNum w:abstractNumId="33" w15:restartNumberingAfterBreak="0">
    <w:nsid w:val="784E26ED"/>
    <w:multiLevelType w:val="hybridMultilevel"/>
    <w:tmpl w:val="20326DB6"/>
    <w:styleLink w:val="9"/>
    <w:lvl w:ilvl="0" w:tplc="536234C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2651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9A1F1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41F8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EF07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0C95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8D17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CF7B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C0CD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8923B4B"/>
    <w:multiLevelType w:val="hybridMultilevel"/>
    <w:tmpl w:val="B3E03308"/>
    <w:styleLink w:val="12"/>
    <w:lvl w:ilvl="0" w:tplc="0EC87F0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0D50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AD0F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EE03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0FDB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8204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236D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27DF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CF98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ED25CF"/>
    <w:multiLevelType w:val="hybridMultilevel"/>
    <w:tmpl w:val="415CCE72"/>
    <w:styleLink w:val="2"/>
    <w:lvl w:ilvl="0" w:tplc="5F860600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8D74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0765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44927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0003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64D0C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A35D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CDBA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37F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35"/>
  </w:num>
  <w:num w:numId="4">
    <w:abstractNumId w:val="22"/>
  </w:num>
  <w:num w:numId="5">
    <w:abstractNumId w:val="28"/>
  </w:num>
  <w:num w:numId="6">
    <w:abstractNumId w:val="18"/>
  </w:num>
  <w:num w:numId="7">
    <w:abstractNumId w:val="4"/>
  </w:num>
  <w:num w:numId="8">
    <w:abstractNumId w:val="23"/>
  </w:num>
  <w:num w:numId="9">
    <w:abstractNumId w:val="20"/>
  </w:num>
  <w:num w:numId="10">
    <w:abstractNumId w:val="11"/>
  </w:num>
  <w:num w:numId="11">
    <w:abstractNumId w:val="2"/>
  </w:num>
  <w:num w:numId="12">
    <w:abstractNumId w:val="24"/>
  </w:num>
  <w:num w:numId="13">
    <w:abstractNumId w:val="8"/>
  </w:num>
  <w:num w:numId="14">
    <w:abstractNumId w:val="32"/>
  </w:num>
  <w:num w:numId="15">
    <w:abstractNumId w:val="0"/>
  </w:num>
  <w:num w:numId="16">
    <w:abstractNumId w:val="26"/>
  </w:num>
  <w:num w:numId="17">
    <w:abstractNumId w:val="33"/>
  </w:num>
  <w:num w:numId="18">
    <w:abstractNumId w:val="16"/>
  </w:num>
  <w:num w:numId="19">
    <w:abstractNumId w:val="21"/>
  </w:num>
  <w:num w:numId="20">
    <w:abstractNumId w:val="1"/>
  </w:num>
  <w:num w:numId="21">
    <w:abstractNumId w:val="14"/>
  </w:num>
  <w:num w:numId="22">
    <w:abstractNumId w:val="29"/>
  </w:num>
  <w:num w:numId="23">
    <w:abstractNumId w:val="34"/>
  </w:num>
  <w:num w:numId="24">
    <w:abstractNumId w:val="25"/>
  </w:num>
  <w:num w:numId="25">
    <w:abstractNumId w:val="3"/>
  </w:num>
  <w:num w:numId="26">
    <w:abstractNumId w:val="6"/>
  </w:num>
  <w:num w:numId="27">
    <w:abstractNumId w:val="15"/>
  </w:num>
  <w:num w:numId="28">
    <w:abstractNumId w:val="27"/>
  </w:num>
  <w:num w:numId="29">
    <w:abstractNumId w:val="31"/>
  </w:num>
  <w:num w:numId="30">
    <w:abstractNumId w:val="19"/>
  </w:num>
  <w:num w:numId="31">
    <w:abstractNumId w:val="10"/>
  </w:num>
  <w:num w:numId="32">
    <w:abstractNumId w:val="12"/>
  </w:num>
  <w:num w:numId="33">
    <w:abstractNumId w:val="17"/>
  </w:num>
  <w:num w:numId="34">
    <w:abstractNumId w:val="13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80"/>
    <w:rsid w:val="00003190"/>
    <w:rsid w:val="00020EB1"/>
    <w:rsid w:val="00047080"/>
    <w:rsid w:val="000532E8"/>
    <w:rsid w:val="0008615D"/>
    <w:rsid w:val="00191030"/>
    <w:rsid w:val="001E5886"/>
    <w:rsid w:val="00227B84"/>
    <w:rsid w:val="00275A13"/>
    <w:rsid w:val="002A6165"/>
    <w:rsid w:val="0030780F"/>
    <w:rsid w:val="00325294"/>
    <w:rsid w:val="003446FF"/>
    <w:rsid w:val="00363C39"/>
    <w:rsid w:val="004002D0"/>
    <w:rsid w:val="00475126"/>
    <w:rsid w:val="0051041F"/>
    <w:rsid w:val="0054071B"/>
    <w:rsid w:val="005705FC"/>
    <w:rsid w:val="00582CF6"/>
    <w:rsid w:val="00585D43"/>
    <w:rsid w:val="006271F4"/>
    <w:rsid w:val="00641249"/>
    <w:rsid w:val="006A3A14"/>
    <w:rsid w:val="006C4B72"/>
    <w:rsid w:val="007137AC"/>
    <w:rsid w:val="00737B3D"/>
    <w:rsid w:val="007F0BAC"/>
    <w:rsid w:val="00842057"/>
    <w:rsid w:val="0090290E"/>
    <w:rsid w:val="00976836"/>
    <w:rsid w:val="00982CCB"/>
    <w:rsid w:val="009A7F50"/>
    <w:rsid w:val="009D54A1"/>
    <w:rsid w:val="00A41CC9"/>
    <w:rsid w:val="00A55880"/>
    <w:rsid w:val="00A74578"/>
    <w:rsid w:val="00A7469A"/>
    <w:rsid w:val="00AC296F"/>
    <w:rsid w:val="00B3490E"/>
    <w:rsid w:val="00BB1D84"/>
    <w:rsid w:val="00C6246C"/>
    <w:rsid w:val="00C758ED"/>
    <w:rsid w:val="00D74530"/>
    <w:rsid w:val="00D76AFB"/>
    <w:rsid w:val="00D80867"/>
    <w:rsid w:val="00DE3773"/>
    <w:rsid w:val="00E10B7C"/>
    <w:rsid w:val="00E65C76"/>
    <w:rsid w:val="00E922C8"/>
    <w:rsid w:val="00F104D4"/>
    <w:rsid w:val="00F37C58"/>
    <w:rsid w:val="00F42FA5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044A"/>
  <w15:docId w15:val="{ABB20D60-3275-4891-9996-EBE7362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3"/>
      </w:numPr>
    </w:pPr>
  </w:style>
  <w:style w:type="numbering" w:customStyle="1" w:styleId="13">
    <w:name w:val="Импортированный стиль 13"/>
    <w:pPr>
      <w:numPr>
        <w:numId w:val="25"/>
      </w:numPr>
    </w:pPr>
  </w:style>
  <w:style w:type="numbering" w:customStyle="1" w:styleId="14">
    <w:name w:val="Импортированный стиль 14"/>
    <w:pPr>
      <w:numPr>
        <w:numId w:val="27"/>
      </w:numPr>
    </w:pPr>
  </w:style>
  <w:style w:type="numbering" w:customStyle="1" w:styleId="15">
    <w:name w:val="Импортированный стиль 15"/>
    <w:pPr>
      <w:numPr>
        <w:numId w:val="29"/>
      </w:numPr>
    </w:pPr>
  </w:style>
  <w:style w:type="paragraph" w:styleId="a6">
    <w:name w:val="header"/>
    <w:basedOn w:val="a"/>
    <w:link w:val="a7"/>
    <w:uiPriority w:val="99"/>
    <w:unhideWhenUsed/>
    <w:rsid w:val="00E65C7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5C76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E65C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5C76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E65C7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65C76"/>
    <w:rPr>
      <w:rFonts w:ascii="Segoe UI" w:hAnsi="Segoe UI" w:cs="Segoe UI"/>
      <w:sz w:val="18"/>
      <w:szCs w:val="18"/>
      <w:lang w:val="en-US" w:eastAsia="en-US"/>
    </w:rPr>
  </w:style>
  <w:style w:type="paragraph" w:styleId="HTML">
    <w:name w:val="HTML Preformatted"/>
    <w:basedOn w:val="a"/>
    <w:link w:val="HTML0"/>
    <w:rsid w:val="00B34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18"/>
      <w:szCs w:val="18"/>
      <w:bdr w:val="none" w:sz="0" w:space="0" w:color="auto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B3490E"/>
    <w:rPr>
      <w:rFonts w:ascii="Courier New" w:eastAsia="Times New Roman" w:hAnsi="Courier New" w:cs="Courier New"/>
      <w:color w:val="000000"/>
      <w:sz w:val="18"/>
      <w:szCs w:val="18"/>
      <w:bdr w:val="none" w:sz="0" w:space="0" w:color="auto"/>
    </w:rPr>
  </w:style>
  <w:style w:type="paragraph" w:customStyle="1" w:styleId="a20">
    <w:name w:val="a2"/>
    <w:basedOn w:val="a"/>
    <w:rsid w:val="00E10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c">
    <w:name w:val="List Paragraph"/>
    <w:basedOn w:val="a"/>
    <w:uiPriority w:val="34"/>
    <w:qFormat/>
    <w:rsid w:val="00047080"/>
    <w:pPr>
      <w:ind w:left="720"/>
      <w:contextualSpacing/>
    </w:pPr>
  </w:style>
  <w:style w:type="paragraph" w:customStyle="1" w:styleId="rvps2">
    <w:name w:val="rvps2"/>
    <w:basedOn w:val="a"/>
    <w:rsid w:val="006A3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rvts9">
    <w:name w:val="rvts9"/>
    <w:basedOn w:val="a0"/>
    <w:rsid w:val="006A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16834</Words>
  <Characters>9596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Бакай СМ</dc:creator>
  <cp:lastModifiedBy>Бакай СМ</cp:lastModifiedBy>
  <cp:revision>2</cp:revision>
  <cp:lastPrinted>2023-09-08T07:04:00Z</cp:lastPrinted>
  <dcterms:created xsi:type="dcterms:W3CDTF">2023-09-08T07:05:00Z</dcterms:created>
  <dcterms:modified xsi:type="dcterms:W3CDTF">2023-09-08T07:05:00Z</dcterms:modified>
</cp:coreProperties>
</file>