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9" w:rsidRPr="009B1750" w:rsidRDefault="000E19E9" w:rsidP="000E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КЛЕСІВСЬКА ГІМНАЗІЯ</w:t>
      </w:r>
    </w:p>
    <w:p w:rsidR="00B93658" w:rsidRPr="00B93658" w:rsidRDefault="00B93658" w:rsidP="00B9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КЛЕСІВСЬКОЇ СЕЛИЩНОЇ РАДИ</w:t>
      </w:r>
    </w:p>
    <w:p w:rsidR="00B93658" w:rsidRPr="00B93658" w:rsidRDefault="00B93658" w:rsidP="00B9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36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вул. Незалежності, 1 с. Клесів  34550,  Сарненського р-ну Рівненської обл.</w:t>
      </w:r>
    </w:p>
    <w:p w:rsidR="00B93658" w:rsidRPr="00B93658" w:rsidRDefault="00B93658" w:rsidP="00B9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9365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тел. /факс 0(3655)  5-05-95</w:t>
      </w:r>
      <w:r w:rsidRPr="00B9365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</w:t>
      </w:r>
      <w:r w:rsidRPr="00B9365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e-mail: </w:t>
      </w:r>
      <w:hyperlink r:id="rId7" w:history="1">
        <w:r w:rsidRPr="00B9365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ru-RU" w:eastAsia="ru-RU"/>
          </w:rPr>
          <w:t>znz_klesiv22@ukr.n</w:t>
        </w:r>
        <w:r w:rsidRPr="00B9365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et</w:t>
        </w:r>
      </w:hyperlink>
      <w:r w:rsidRPr="00B9365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  код  ЄДРПОУ</w:t>
      </w:r>
      <w:r w:rsidRPr="00B9365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32940208</w:t>
      </w:r>
    </w:p>
    <w:p w:rsidR="00B93658" w:rsidRPr="00B93658" w:rsidRDefault="00B93658" w:rsidP="00B93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B93658" w:rsidRPr="00B93658" w:rsidRDefault="00B93658" w:rsidP="00B9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3658" w:rsidRPr="00B93658" w:rsidRDefault="00B93658" w:rsidP="00B93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</w:t>
      </w:r>
    </w:p>
    <w:p w:rsidR="00B93658" w:rsidRPr="00B93658" w:rsidRDefault="00E22EBA" w:rsidP="00E22E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  <w:r w:rsidR="00B93658" w:rsidRPr="00B93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93658" w:rsidRPr="00B93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B93658" w:rsidRPr="00B93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Клесів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</w:t>
      </w:r>
      <w:r w:rsidR="00B93658" w:rsidRPr="00B93658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02721F" w:rsidRPr="0002721F" w:rsidRDefault="0002721F" w:rsidP="00027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2721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2721F" w:rsidRPr="0002721F" w:rsidRDefault="0002721F" w:rsidP="0002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bdr w:val="none" w:sz="0" w:space="0" w:color="auto" w:frame="1"/>
          <w:lang w:eastAsia="uk-UA"/>
        </w:rPr>
      </w:pPr>
      <w:r w:rsidRPr="0002721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bdr w:val="none" w:sz="0" w:space="0" w:color="auto" w:frame="1"/>
          <w:lang w:eastAsia="uk-UA"/>
        </w:rPr>
        <w:t>Про створення безпечного освітнього середовища</w:t>
      </w:r>
    </w:p>
    <w:p w:rsidR="0002721F" w:rsidRPr="0002721F" w:rsidRDefault="0002721F" w:rsidP="00027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bdr w:val="none" w:sz="0" w:space="0" w:color="auto" w:frame="1"/>
          <w:lang w:eastAsia="uk-UA"/>
        </w:rPr>
        <w:t>та попередження і протидії булінгу (цькуванню)</w:t>
      </w:r>
    </w:p>
    <w:p w:rsidR="0002721F" w:rsidRPr="0002721F" w:rsidRDefault="00E22EBA" w:rsidP="00027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bdr w:val="none" w:sz="0" w:space="0" w:color="auto" w:frame="1"/>
          <w:lang w:eastAsia="uk-UA"/>
        </w:rPr>
        <w:t>у 2023/2024</w:t>
      </w:r>
      <w:r w:rsidR="0002721F" w:rsidRPr="0002721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bdr w:val="none" w:sz="0" w:space="0" w:color="auto" w:frame="1"/>
          <w:lang w:eastAsia="uk-UA"/>
        </w:rPr>
        <w:t xml:space="preserve"> навчальному році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2721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2721F" w:rsidRPr="0002721F" w:rsidRDefault="0002721F" w:rsidP="00B936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На виконання Закону України «Про внесення змін до деяких законодавчих актів України щодо протидії булінгу (цькуванню)», листа МОН України </w:t>
      </w:r>
      <w:r w:rsidRPr="0002721F">
        <w:rPr>
          <w:rFonts w:ascii="Times New Roman" w:eastAsia="Times New Roman" w:hAnsi="Times New Roman" w:cs="Times New Roman"/>
          <w:color w:val="4D5156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 </w:t>
      </w:r>
      <w:r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14.08.2020 № 1/9-436 «Про створення безпечного освітнього середовища в закладі освіти та попередження і протидії булінгу (цькуванню)»,</w:t>
      </w:r>
      <w:r w:rsidR="008D00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наказу МОН України від 26.02.2020 «Про затвердження плану заходів, спрямованих на запобігання та протидію булінгу (цькуванню) в закладах освіти</w:t>
      </w:r>
      <w:r w:rsidR="0075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», 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лист МОН України </w:t>
      </w:r>
      <w:r w:rsidR="007532DC" w:rsidRPr="007532DC">
        <w:t xml:space="preserve"> </w:t>
      </w:r>
      <w:r w:rsidR="007532DC" w:rsidRP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 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24 серпня 2023 р. № 1/12702-23 «</w:t>
      </w:r>
      <w:r w:rsidR="007532DC" w:rsidRP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Щодо організації виховного процесу в закладах освіти у 2023/2024 навчальному році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»,</w:t>
      </w: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 xml:space="preserve"> з метою створення безпечного освітнього середовища у закладі освіти, запобігання вчинення дітьми злочинів, правопорушень, проявів булінгу в освітньому просторі, формування позитивних соціальних установок, попередження вживання алкогольних, наркотичних речовин, тютюн</w:t>
      </w:r>
      <w:r w:rsidR="00B840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ових виробів учнівською молоддю</w:t>
      </w:r>
    </w:p>
    <w:p w:rsidR="00B93658" w:rsidRDefault="00B93658" w:rsidP="0002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bdr w:val="none" w:sz="0" w:space="0" w:color="auto" w:frame="1"/>
          <w:lang w:eastAsia="uk-UA"/>
        </w:rPr>
      </w:pPr>
    </w:p>
    <w:p w:rsidR="0002721F" w:rsidRPr="00B93658" w:rsidRDefault="0002721F" w:rsidP="00027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658">
        <w:rPr>
          <w:rFonts w:ascii="Times New Roman" w:eastAsia="Times New Roman" w:hAnsi="Times New Roman" w:cs="Times New Roman"/>
          <w:bCs/>
          <w:color w:val="191919"/>
          <w:sz w:val="28"/>
          <w:szCs w:val="28"/>
          <w:bdr w:val="none" w:sz="0" w:space="0" w:color="auto" w:frame="1"/>
          <w:lang w:eastAsia="uk-UA"/>
        </w:rPr>
        <w:t>НАКАЗУЮ: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uk-UA"/>
        </w:rPr>
        <w:t>1. </w:t>
      </w:r>
      <w:r w:rsidR="0002721F" w:rsidRPr="0002721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uk-UA"/>
        </w:rPr>
        <w:t>Заступнику директора з навчально-виховної роботи Костенко Ю.В.: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uk-UA"/>
        </w:rPr>
        <w:t>1.1. </w:t>
      </w:r>
      <w:r w:rsidR="0002721F" w:rsidRPr="0002721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uk-UA"/>
        </w:rPr>
        <w:t>Ознайо</w:t>
      </w:r>
      <w:r w:rsidR="007532DC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uk-UA"/>
        </w:rPr>
        <w:t>мити педагогічний колектив гімназії</w:t>
      </w:r>
      <w:r w:rsidR="0002721F" w:rsidRPr="0002721F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uk-UA"/>
        </w:rPr>
        <w:t xml:space="preserve"> з листом МОН України </w:t>
      </w:r>
      <w:r w:rsidR="0002721F" w:rsidRPr="0002721F">
        <w:rPr>
          <w:rFonts w:ascii="Times New Roman" w:eastAsia="Times New Roman" w:hAnsi="Times New Roman" w:cs="Times New Roman"/>
          <w:color w:val="4D5156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 </w:t>
      </w:r>
      <w:r w:rsidR="0002721F"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14.08.2020 № 1/9-436 «Про створення безпечного освітнього середовища в закладі освіти та попередження </w:t>
      </w:r>
      <w:r w:rsidR="008D00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і протидії булінгу (цькуванню)»</w:t>
      </w:r>
    </w:p>
    <w:p w:rsidR="0002721F" w:rsidRPr="0002721F" w:rsidRDefault="007532DC" w:rsidP="00027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 31.08.2023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1.2.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Розробити та подати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на затвердження директору гімназії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План заходів щодо запобігання та протидії булінгу в школі (додаток 1) та реагування у випадку виявлення булінгу в закладі освіти (додаток 2), та Порядок дій у разі вчинення учнями правопорушень і злочинів (додаток 3).</w:t>
      </w:r>
    </w:p>
    <w:p w:rsidR="007532DC" w:rsidRDefault="00B93658" w:rsidP="00027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1.3. 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О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працювати на засіданні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методичного об’єднання класних керівників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Лист МОН України </w:t>
      </w:r>
      <w:r w:rsidR="007532DC" w:rsidRPr="007532DC">
        <w:t xml:space="preserve"> </w:t>
      </w:r>
      <w:r w:rsidR="007532DC" w:rsidRP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 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24 серпня 2023 р. № 1/12702-23 «</w:t>
      </w:r>
      <w:r w:rsidR="007532DC" w:rsidRP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Щодо організації виховного процесу в закладах освіти у 2023/2024 навчальному році</w:t>
      </w:r>
      <w:r w:rsidR="007532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».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="007532D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2. 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Створити постійно діючу комісію з виявлення фактів булінгу та реагування на них у складі:</w:t>
      </w:r>
    </w:p>
    <w:p w:rsidR="0002721F" w:rsidRPr="0002721F" w:rsidRDefault="009B6E9A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Симоненко С.В., директора гімназії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 xml:space="preserve"> – голова комісії;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Костенко Ю.В., заступника директора з навчально-виховної роботи – заступник голови комісії;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lastRenderedPageBreak/>
        <w:t>Буйної Л</w:t>
      </w:r>
      <w:r w:rsidR="009B6E9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.В., практичного психолога гімназії</w:t>
      </w: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;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класного керівника класу, в якому виявлено факт булінгу (за потребою).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B936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3. </w:t>
      </w:r>
      <w:r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Членам постійно діючої комісії: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3.1. </w:t>
      </w:r>
      <w:r w:rsidR="0002721F"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Після отримання повідомлення про факт булінгу невідкладно реагувати шляхом проведення внутрішнього розслідування, індивідуальної роботи з учасниками булінгу, проведення нарад тощо.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3.2. </w:t>
      </w:r>
      <w:r w:rsidR="0002721F"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 разі необхідності звертатися самим або рекомендувати звернутися з батьками у відділ поліції , службу у справах дітей та інші інстанції.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4.</w:t>
      </w:r>
      <w:r w:rsidR="00B936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="0063335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Педагогічним працівникам гімназії</w:t>
      </w: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: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4.1</w:t>
      </w:r>
      <w:r w:rsidR="009B6E9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.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 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Забезпечити виконання Плану заходів по школі щодо запобігання та протидії булінгу.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4.2.</w:t>
      </w:r>
      <w:r w:rsidR="009B6E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02721F"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Не допускати випадків фізичного та психологічного насильства, образ, недбалого й жорстокого поводження з дітьми.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Впродовж  навчального року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4.3.</w:t>
      </w:r>
      <w:r w:rsidR="0002721F"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Формувати в учасників освітнього процесу толерантне ставлення один до одного.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Впродовж  навчального року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4.4.</w:t>
      </w:r>
      <w:r w:rsidR="0002721F" w:rsidRPr="00027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Уникати проявів жорстокого ставлення до учнів, приниження їхньої честі, гідності та інших форм насильства (фізичного та/або психічного).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Впродовж </w:t>
      </w:r>
      <w:r w:rsidR="00B93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0272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навчального року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4.5.Невідкладно інформувати адміністрацію навчального закладу про виявлений факт булінгу по відношенню до учнів школи.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4.6.</w:t>
      </w:r>
      <w:r w:rsidR="00B936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Дотримуватися алгоритму дій працівника навчального закладу разі виявлення випадку насильства над дитиною.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5.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 xml:space="preserve"> Класним керівникам 1-9 класів: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5.1.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Впродовж року організувати і провести комплекс заходів, спрямованих на попередження проявів булінгу, запобігання та протидії домашньому насильству серед учнів.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5.2.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Постійно проводити просвітницьку роботу з учнями щодо попередження правопорушень, дитячої підліткової злочинності, шкідливих звичок.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5.3. 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Здійснювати індивідуальну роботу з підлітками, які потребують особливої педагогічної уваги.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5.4. 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Проводити просвітницьку роботу серед учнів, батьків щодо ознайомлення їх з правами та можливостями, способами дій та реагування на випадки булінгу (цькування) свідками, учасниками або об’єктами, якого вони стали або могли стати.</w:t>
      </w:r>
    </w:p>
    <w:p w:rsidR="0002721F" w:rsidRPr="0002721F" w:rsidRDefault="00B93658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6.</w:t>
      </w:r>
      <w:r w:rsidR="0002721F"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 xml:space="preserve"> Практичному психологу Буйній Л.В.: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6.1.Забезпечити проведення просвітницької, профілактичної та діагностичної роботи щодо попередження проявів булінгу в учнівському середовищі.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6.2.Проводити просвітницьку роботу з батьками та педагогами щодо попередження проявів булінгу в учнівському середовищі, запобігання та протидії домашньому насильству (згідно з розробленими заходами).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lastRenderedPageBreak/>
        <w:t>6.3.</w:t>
      </w:r>
      <w:r w:rsidR="00B936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У випадках виявлення дітей, які постраждали від насильства, жорстокості, цькування, проводити з ними корекційну роботу та невідкладно повідомляти адміністрацію школи.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2721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uk-UA"/>
        </w:rPr>
        <w:t>7. Контроль за виконанням даного наказу покласти на заступника директора з навчально-виховної роботи Костенко Ю.В.</w:t>
      </w:r>
    </w:p>
    <w:p w:rsidR="0002721F" w:rsidRPr="0002721F" w:rsidRDefault="0002721F" w:rsidP="000272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2721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8457D" w:rsidRPr="0038457D" w:rsidRDefault="0038457D" w:rsidP="003845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D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С.</w:t>
      </w:r>
      <w:r w:rsidR="0063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57D">
        <w:rPr>
          <w:rFonts w:ascii="Times New Roman" w:eastAsia="Calibri" w:hAnsi="Times New Roman" w:cs="Times New Roman"/>
          <w:sz w:val="28"/>
          <w:szCs w:val="28"/>
        </w:rPr>
        <w:t xml:space="preserve">Симоненко </w:t>
      </w:r>
    </w:p>
    <w:p w:rsidR="0038457D" w:rsidRPr="0038457D" w:rsidRDefault="0038457D" w:rsidP="003845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BA5" w:rsidRDefault="0038457D" w:rsidP="007532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D">
        <w:rPr>
          <w:rFonts w:ascii="Times New Roman" w:eastAsia="Calibri" w:hAnsi="Times New Roman" w:cs="Times New Roman"/>
          <w:sz w:val="28"/>
          <w:szCs w:val="28"/>
        </w:rPr>
        <w:t xml:space="preserve">Ознайомлені:  </w:t>
      </w:r>
    </w:p>
    <w:tbl>
      <w:tblPr>
        <w:tblStyle w:val="a7"/>
        <w:tblpPr w:leftFromText="180" w:rightFromText="180" w:vertAnchor="text" w:horzAnchor="margin" w:tblpY="259"/>
        <w:tblW w:w="0" w:type="auto"/>
        <w:tblInd w:w="0" w:type="dxa"/>
        <w:tblLook w:val="04A0" w:firstRow="1" w:lastRow="0" w:firstColumn="1" w:lastColumn="0" w:noHBand="0" w:noVBand="1"/>
      </w:tblPr>
      <w:tblGrid>
        <w:gridCol w:w="1757"/>
        <w:gridCol w:w="2551"/>
        <w:gridCol w:w="2126"/>
        <w:gridCol w:w="2463"/>
      </w:tblGrid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Підпис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          ПІП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811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Підпис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811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ПІП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Ю.Костенко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О. Симоненко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А. Дубовець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Т. Войтко  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С.Осідловська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О.Грицкевич                                 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М.Жабчик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Л.Буйна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В. Ліщук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789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Н.Юркевич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89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789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  <w:t>Д.Ковальчук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89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Т.Овсійчук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С.Коваль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І.Кукуман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Н.Михайленко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О.Галушко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Т.Одарчук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86EC3" w:rsidP="00F42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Н.Коваль</w:t>
            </w:r>
          </w:p>
        </w:tc>
      </w:tr>
      <w:tr w:rsidR="00605BA5" w:rsidTr="00605BA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tabs>
                <w:tab w:val="left" w:pos="703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О.Гарська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5" w:rsidRDefault="00605BA5" w:rsidP="00F422DD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5" w:rsidRDefault="00605BA5" w:rsidP="00F42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В. Веремей</w:t>
            </w:r>
          </w:p>
        </w:tc>
      </w:tr>
    </w:tbl>
    <w:p w:rsidR="007532DC" w:rsidRPr="0038457D" w:rsidRDefault="0038457D" w:rsidP="007532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B6E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57D" w:rsidRPr="0038457D" w:rsidRDefault="0038457D" w:rsidP="0038457D">
      <w:pPr>
        <w:tabs>
          <w:tab w:val="left" w:pos="3255"/>
          <w:tab w:val="left" w:pos="3300"/>
          <w:tab w:val="left" w:pos="70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57D" w:rsidRPr="0038457D" w:rsidRDefault="0038457D" w:rsidP="003845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355EC" w:rsidRDefault="00B355EC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7D5C95" w:rsidRDefault="007D5C95"/>
    <w:p w:rsidR="00686EC3" w:rsidRDefault="00EA3406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EA34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                                       </w:t>
      </w: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86EC3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EA3406" w:rsidRPr="00EA3406" w:rsidRDefault="00686EC3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 xml:space="preserve">                                                      </w:t>
      </w:r>
      <w:r w:rsidR="00EA3406" w:rsidRPr="00EA34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Додаток №</w:t>
      </w:r>
      <w:r w:rsidR="00EA34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0</w:t>
      </w:r>
      <w:r w:rsidR="00EA3406" w:rsidRPr="00EA34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1</w:t>
      </w:r>
    </w:p>
    <w:p w:rsidR="00EA3406" w:rsidRPr="00EA3406" w:rsidRDefault="00EA3406" w:rsidP="00EA3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EA34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                          </w:t>
      </w:r>
      <w:r w:rsidRPr="00EA34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 наказу</w:t>
      </w:r>
      <w:r w:rsidR="00450D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№39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-о</w:t>
      </w:r>
      <w:r w:rsidR="00450D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від 16.08.2023</w:t>
      </w:r>
      <w:bookmarkStart w:id="0" w:name="_GoBack"/>
      <w:bookmarkEnd w:id="0"/>
    </w:p>
    <w:p w:rsidR="00EA3406" w:rsidRPr="00EA3406" w:rsidRDefault="00EA3406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EA3406" w:rsidRDefault="00EA3406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7D5C95" w:rsidRPr="00EA3406" w:rsidRDefault="007D5C95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A34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План заходів</w:t>
      </w:r>
    </w:p>
    <w:p w:rsidR="007D5C95" w:rsidRPr="00EA3406" w:rsidRDefault="007D5C95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A34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спрямованих на запобігання та протидію булінгу </w:t>
      </w:r>
    </w:p>
    <w:p w:rsidR="007D5C95" w:rsidRPr="00EA3406" w:rsidRDefault="007D5C95" w:rsidP="007D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A3406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tbl>
      <w:tblPr>
        <w:tblW w:w="10224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011"/>
        <w:gridCol w:w="1545"/>
        <w:gridCol w:w="3927"/>
        <w:gridCol w:w="15"/>
        <w:gridCol w:w="70"/>
      </w:tblGrid>
      <w:tr w:rsidR="007D5C95" w:rsidRPr="00EA3406" w:rsidTr="007D5C95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Назва заходу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Виконавці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102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Наради з різними категоріями працівників з питань профілактики булінгу (цькування): </w:t>
            </w:r>
          </w:p>
          <w:p w:rsidR="007D5C95" w:rsidRPr="00EA3406" w:rsidRDefault="007D5C95" w:rsidP="007D5C95">
            <w:pPr>
              <w:numPr>
                <w:ilvl w:val="0"/>
                <w:numId w:val="1"/>
              </w:numPr>
              <w:spacing w:after="0" w:line="240" w:lineRule="auto"/>
              <w:ind w:left="94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педагогічний персонал;</w:t>
            </w:r>
          </w:p>
          <w:p w:rsidR="007D5C95" w:rsidRPr="00EA3406" w:rsidRDefault="007D5C95" w:rsidP="007D5C95">
            <w:pPr>
              <w:numPr>
                <w:ilvl w:val="0"/>
                <w:numId w:val="1"/>
              </w:numPr>
              <w:spacing w:after="0" w:line="240" w:lineRule="auto"/>
              <w:ind w:left="94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технічний персонал.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Обговорення та прийняття правил поведінки в групах/класах.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класоводи.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Організація механізмів звернення для повідомлень про випадки булінгу (цькування)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Адміністрація,практичний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психолог,</w:t>
            </w:r>
          </w:p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Інформаційна робота через Інтернет 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–</w:t>
            </w: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сторінки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</w:t>
            </w:r>
          </w:p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 НВР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Створення комісії з розгляду випадків булінгу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Інструктивно-методична нарада щодо механізму реагування на випадку булінгу з педагогічним колективом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 НВР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Оформлення тематичного стенду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Контроль стану попередження випадків булінгу.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 НВР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102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з вчителями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Засідання  ШМО класних керівників на тему</w:t>
            </w: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«Протидія булінгу в учнівському колективі»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Голова ШМО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Вивчення законодавчих документів, практик протидії цькуванню педагогічним колективом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</w:t>
            </w:r>
          </w:p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з НВР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Співбесіда з класними керівниками за результатами діагностики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психолог, 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Консультування класних керівників з практичним психологом</w:t>
            </w: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 проблемних ситуацій.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психолог, заступник директора з НВР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c>
          <w:tcPr>
            <w:tcW w:w="102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з учнями</w:t>
            </w:r>
          </w:p>
        </w:tc>
      </w:tr>
      <w:tr w:rsidR="007D5C95" w:rsidRPr="00EA3406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заходів в рамках Тижня толерантності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7D5C95">
        <w:trPr>
          <w:trHeight w:val="71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06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заходів в рамках Акції</w:t>
            </w:r>
          </w:p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« 16 днів проти насильства»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Листопад-грудень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EA3406" w:rsidTr="00EA3406"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заходів в рамках</w:t>
            </w:r>
          </w:p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Всеукраїнського тижня права.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EA3406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</w:t>
            </w:r>
            <w:r w:rsidR="00EA3406"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правознавства,практичний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EA3406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4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Практичні заняття «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uk-UA"/>
              </w:rPr>
              <w:t>STOP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-булінг»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психолог,</w:t>
            </w:r>
          </w:p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Інформаційно-просвітницькі заходи з питань протидії булінгу та насильства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Заняття «Безпечний І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нтернет»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Лютий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психолог, 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Контроль за поведінкою дітей та взаємостосунками між ними під часосвітнього процесу та поза ним.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Бесіди-зустрічі учнів з працівниками поліції, юриспруденції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правознавства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виховних годин та бесід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Консультаційна робота з учасниками освітнього процесу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</w:t>
            </w:r>
            <w:r w:rsidR="00EA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ранкових зустрічей учнів 1-3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класів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з</w:t>
            </w: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метою формування навичок дружніх</w:t>
            </w: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стосунків.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EA3406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керівники1-3</w:t>
            </w:r>
            <w:r w:rsidR="007D5C95"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класів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102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Тематичні батьківські збори з питань насильства у сім’ї та шкільному середовищі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 НВР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7D5C95" w:rsidRPr="007D5C95" w:rsidTr="007D5C95">
        <w:tc>
          <w:tcPr>
            <w:tcW w:w="10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95" w:rsidRPr="007D5C95" w:rsidRDefault="007D5C95" w:rsidP="007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Моніторинг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5C95" w:rsidRPr="007D5C95" w:rsidRDefault="007D5C95" w:rsidP="007D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7D5C95" w:rsidRDefault="007D5C95"/>
    <w:sectPr w:rsidR="007D5C95" w:rsidSect="000272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71" w:rsidRDefault="00227971" w:rsidP="00EA3406">
      <w:pPr>
        <w:spacing w:after="0" w:line="240" w:lineRule="auto"/>
      </w:pPr>
      <w:r>
        <w:separator/>
      </w:r>
    </w:p>
  </w:endnote>
  <w:endnote w:type="continuationSeparator" w:id="0">
    <w:p w:rsidR="00227971" w:rsidRDefault="00227971" w:rsidP="00E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71" w:rsidRDefault="00227971" w:rsidP="00EA3406">
      <w:pPr>
        <w:spacing w:after="0" w:line="240" w:lineRule="auto"/>
      </w:pPr>
      <w:r>
        <w:separator/>
      </w:r>
    </w:p>
  </w:footnote>
  <w:footnote w:type="continuationSeparator" w:id="0">
    <w:p w:rsidR="00227971" w:rsidRDefault="00227971" w:rsidP="00EA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0F7"/>
    <w:multiLevelType w:val="multilevel"/>
    <w:tmpl w:val="4AB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B"/>
    <w:rsid w:val="0002721F"/>
    <w:rsid w:val="000C79EE"/>
    <w:rsid w:val="000E19E9"/>
    <w:rsid w:val="0015768A"/>
    <w:rsid w:val="00227971"/>
    <w:rsid w:val="0038457D"/>
    <w:rsid w:val="00450D41"/>
    <w:rsid w:val="00492067"/>
    <w:rsid w:val="00605BA5"/>
    <w:rsid w:val="00633355"/>
    <w:rsid w:val="00686EC3"/>
    <w:rsid w:val="007532DC"/>
    <w:rsid w:val="007D5C95"/>
    <w:rsid w:val="008954AA"/>
    <w:rsid w:val="008B056B"/>
    <w:rsid w:val="008D0091"/>
    <w:rsid w:val="009B6E9A"/>
    <w:rsid w:val="009D22B4"/>
    <w:rsid w:val="00A31D6D"/>
    <w:rsid w:val="00B355EC"/>
    <w:rsid w:val="00B8351F"/>
    <w:rsid w:val="00B840BB"/>
    <w:rsid w:val="00B93658"/>
    <w:rsid w:val="00C51571"/>
    <w:rsid w:val="00C822E7"/>
    <w:rsid w:val="00E22EBA"/>
    <w:rsid w:val="00E718B5"/>
    <w:rsid w:val="00E9297A"/>
    <w:rsid w:val="00E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4EF5"/>
  <w15:docId w15:val="{6F774A6D-4E7B-4030-A7E9-F235610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406"/>
  </w:style>
  <w:style w:type="paragraph" w:styleId="a5">
    <w:name w:val="footer"/>
    <w:basedOn w:val="a"/>
    <w:link w:val="a6"/>
    <w:uiPriority w:val="99"/>
    <w:unhideWhenUsed/>
    <w:rsid w:val="00EA3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406"/>
  </w:style>
  <w:style w:type="table" w:styleId="a7">
    <w:name w:val="Table Grid"/>
    <w:basedOn w:val="a1"/>
    <w:uiPriority w:val="59"/>
    <w:rsid w:val="00605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z_klesiv2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5854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Учень3</cp:lastModifiedBy>
  <cp:revision>25</cp:revision>
  <dcterms:created xsi:type="dcterms:W3CDTF">2020-12-16T13:55:00Z</dcterms:created>
  <dcterms:modified xsi:type="dcterms:W3CDTF">2023-11-01T11:25:00Z</dcterms:modified>
</cp:coreProperties>
</file>