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5" w:rsidRPr="003B77C5" w:rsidRDefault="003B77C5" w:rsidP="003B77C5">
      <w:hyperlink r:id="rId5" w:tgtFrame="_blank" w:history="1">
        <w:r w:rsidRPr="003B77C5">
          <w:rPr>
            <w:rStyle w:val="a3"/>
          </w:rPr>
          <w:t>Закон України від 18 грудня 2018 року № 2657-VІІІ «Про внесення змін до деяких законодавчих актів України щодо протидії булінгу (цькуванню)»</w:t>
        </w:r>
      </w:hyperlink>
    </w:p>
    <w:p w:rsidR="003B77C5" w:rsidRPr="003B77C5" w:rsidRDefault="003B77C5" w:rsidP="003B77C5">
      <w:hyperlink r:id="rId6" w:tgtFrame="_blank" w:history="1">
        <w:r w:rsidRPr="003B77C5">
          <w:rPr>
            <w:rStyle w:val="a3"/>
          </w:rPr>
          <w:t>Лист МОН України від 29.01.2019 № 1/11-881 Рекомендації для закладів освіти щодо застосування норм Закону України «Про внесення змін до деяких законодавчих актів України щодо протидії булінгу (цькуванню)»</w:t>
        </w:r>
      </w:hyperlink>
    </w:p>
    <w:p w:rsidR="003B77C5" w:rsidRPr="003B77C5" w:rsidRDefault="003B77C5" w:rsidP="003B77C5">
      <w:hyperlink r:id="rId7" w:tgtFrame="_blank" w:history="1">
        <w:r w:rsidRPr="003B77C5">
          <w:rPr>
            <w:rStyle w:val="a3"/>
          </w:rPr>
          <w:t>Лист МОН України від 29.12.2018 № 1/9-790 «Щодо організації роботи у закладах освіти з питань запобігання і протидії домашньому насильству та булінгу»</w:t>
        </w:r>
      </w:hyperlink>
    </w:p>
    <w:p w:rsidR="003B77C5" w:rsidRPr="003B77C5" w:rsidRDefault="003B77C5" w:rsidP="003B77C5">
      <w:hyperlink r:id="rId8" w:tgtFrame="_blank" w:history="1">
        <w:r w:rsidRPr="003B77C5">
          <w:rPr>
            <w:rStyle w:val="a3"/>
          </w:rPr>
          <w:t xml:space="preserve">Наказ МОН України від 02.10.2018 № 1047 «Про затвердження методичних рекомендацій щодо виявлення, реагування на випадки домашнього насильства і взаємодії педагогічних працівників із </w:t>
        </w:r>
        <w:bookmarkStart w:id="0" w:name="_GoBack"/>
        <w:bookmarkEnd w:id="0"/>
        <w:r w:rsidRPr="003B77C5">
          <w:rPr>
            <w:rStyle w:val="a3"/>
          </w:rPr>
          <w:t>іншими органами та службами»</w:t>
        </w:r>
      </w:hyperlink>
    </w:p>
    <w:p w:rsidR="003B77C5" w:rsidRPr="003B77C5" w:rsidRDefault="003B77C5" w:rsidP="003B77C5">
      <w:hyperlink r:id="rId9" w:tgtFrame="_blank" w:history="1">
        <w:r w:rsidRPr="003B77C5">
          <w:rPr>
            <w:rStyle w:val="a3"/>
          </w:rPr>
          <w:t>Лист МОН України від 07.08.2018 № 1/9-486 «Про деякі питання організації в закладах освіти виховної роботи щодо безпеки й благополуччя дитини у 2018/2019 навчальному році»</w:t>
        </w:r>
      </w:hyperlink>
    </w:p>
    <w:p w:rsidR="003B77C5" w:rsidRPr="003B77C5" w:rsidRDefault="003B77C5" w:rsidP="003B77C5">
      <w:hyperlink r:id="rId10" w:tgtFrame="_blank" w:history="1">
        <w:r w:rsidRPr="003B77C5">
          <w:rPr>
            <w:rStyle w:val="a3"/>
          </w:rPr>
          <w:t>Лист МОН України від 18.05.2018  № 1/11-5480 «Методичні рекомендації щодо запобігання та протидії насильству</w:t>
        </w:r>
      </w:hyperlink>
      <w:hyperlink r:id="rId11" w:tgtFrame="_blank" w:history="1">
        <w:r w:rsidRPr="003B77C5">
          <w:rPr>
            <w:rStyle w:val="a3"/>
          </w:rPr>
          <w:t>»</w:t>
        </w:r>
      </w:hyperlink>
    </w:p>
    <w:p w:rsidR="003B77C5" w:rsidRPr="003B77C5" w:rsidRDefault="003B77C5" w:rsidP="003B77C5">
      <w:hyperlink r:id="rId12" w:tgtFrame="_blank" w:history="1">
        <w:r w:rsidRPr="003B77C5">
          <w:rPr>
            <w:rStyle w:val="a3"/>
          </w:rPr>
          <w:t>Лист МОН України від 28.12.2016 № 1/9-680 «Щодо захисту дітей від усіх форм насильства, образ, недбалого й жорстокого поводження»</w:t>
        </w:r>
      </w:hyperlink>
    </w:p>
    <w:p w:rsidR="0022370F" w:rsidRDefault="0022370F"/>
    <w:sectPr w:rsidR="00223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69"/>
    <w:rsid w:val="0022370F"/>
    <w:rsid w:val="003B77C5"/>
    <w:rsid w:val="00D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kcml2ZS5nb29nbGUuY29tL29wZW4/aWQ9MUFYMHRCVm9WQjBXdGY0emJna3NVbFNuQ3JCY195V2d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kcml2ZS5nb29nbGUuY29tL29wZW4/aWQ9MWwwU2hJRUNMLXhUZEdBTktnMW5qVmxNUWI4aldDWlpE/" TargetMode="External"/><Relationship Id="rId12" Type="http://schemas.openxmlformats.org/officeDocument/2006/relationships/hyperlink" Target="http://vlada.pp.ua/goto/aHR0cHM6Ly93d3cuZ29vZ2xlLmNvbS51YS91cmw/c2E9dCZhbXA7cmN0PWomYW1wO3E9JmFtcDtlc3JjPXMmYW1wO3NvdXJjZT13ZWImYW1wO2NkPTImYW1wO3ZlZD0yYWhVS0V3ai1sSlhHb3Nub0FoVnh4SXNLSFlLRUNNc1FGakFCZWdRSUF4QUImYW1wO3VybD1odHRwcyUzQSUyRiUyRmNoZWNoLW9zdml0YS5nb3YudWElMkZuZXdzJTJGMTItMDEtMDYtMjYtMDMtMjAyMCUyRiZhbXA7dXNnPUFPdlZhdzFiUGdpLTZpQXNSa1llWmlpbkVIMTImYW1wO2NzaGlkPTE1ODU4MTQ0NDY1Nzk0NTU=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HM6Ly9kcml2ZS5nb29nbGUuY29tL29wZW4/aWQ9MWF6NENlS25ySlJyQ0lXaG9vR2FMY29jRTJWVHlpMjE4/" TargetMode="External"/><Relationship Id="rId11" Type="http://schemas.openxmlformats.org/officeDocument/2006/relationships/hyperlink" Target="http://vlada.pp.ua/goto/aHR0cHM6Ly9kcml2ZS5nb29nbGUuY29tL29wZW4/aWQ9MVp3M0JfOTFmX21vMWYwQnNIT1kxMjcxRF9vdHNFYXJl/" TargetMode="External"/><Relationship Id="rId5" Type="http://schemas.openxmlformats.org/officeDocument/2006/relationships/hyperlink" Target="http://vlada.pp.ua/goto/aHR0cHM6Ly96YWtvbi5yYWRhLmdvdi51YS9sYXdzL3Nob3cvMjY1Ny0xOQ==/" TargetMode="External"/><Relationship Id="rId10" Type="http://schemas.openxmlformats.org/officeDocument/2006/relationships/hyperlink" Target="http://vlada.pp.ua/goto/aHR0cHM6Ly9kcml2ZS5nb29nbGUuY29tL29wZW4/aWQ9MVp3M0JfOTFmX21vMWYwQnNIT1kxMjcxRF9vdHNFYXJ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kcml2ZS5nb29nbGUuY29tL29wZW4/aWQ9MThfNzE4ckhEUnlRcGU0NjZyWVlvcnVLNkRrUjROMU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2020-12-17T08:34:00Z</dcterms:created>
  <dcterms:modified xsi:type="dcterms:W3CDTF">2020-12-17T08:35:00Z</dcterms:modified>
</cp:coreProperties>
</file>