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3A" w:rsidRDefault="00927E3A" w:rsidP="0092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27E3A">
        <w:rPr>
          <w:rFonts w:ascii="Times New Roman" w:hAnsi="Times New Roman" w:cs="Times New Roman"/>
          <w:b/>
          <w:sz w:val="28"/>
          <w:szCs w:val="28"/>
        </w:rPr>
        <w:t xml:space="preserve"> Загальні положення</w:t>
      </w:r>
    </w:p>
    <w:p w:rsidR="00927E3A" w:rsidRPr="00927E3A" w:rsidRDefault="00927E3A" w:rsidP="0092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1.1.Положення про академічну доброчесність </w:t>
      </w:r>
      <w:proofErr w:type="spellStart"/>
      <w:r w:rsidR="00252805">
        <w:rPr>
          <w:rFonts w:ascii="Times New Roman" w:hAnsi="Times New Roman" w:cs="Times New Roman"/>
          <w:sz w:val="28"/>
          <w:szCs w:val="28"/>
        </w:rPr>
        <w:t>Киянської</w:t>
      </w:r>
      <w:proofErr w:type="spellEnd"/>
      <w:r w:rsidR="00252805">
        <w:rPr>
          <w:rFonts w:ascii="Times New Roman" w:hAnsi="Times New Roman" w:cs="Times New Roman"/>
          <w:sz w:val="28"/>
          <w:szCs w:val="28"/>
        </w:rPr>
        <w:t xml:space="preserve"> гімназії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E3A">
        <w:rPr>
          <w:rFonts w:ascii="Times New Roman" w:hAnsi="Times New Roman" w:cs="Times New Roman"/>
          <w:sz w:val="28"/>
          <w:szCs w:val="28"/>
        </w:rPr>
        <w:t xml:space="preserve">(далі – Положення) є внутрішнім нормативним актом, який спрямований на забезпечення якісних освітніх послуг наданих здобувачам освіти, додержання моральних, правових, етичних норм поведінки всіма учасниками освітнього процесу.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1.2.Положення розроблено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927E3A">
        <w:rPr>
          <w:rFonts w:ascii="Times New Roman" w:hAnsi="Times New Roman" w:cs="Times New Roman"/>
          <w:sz w:val="28"/>
          <w:szCs w:val="28"/>
        </w:rPr>
        <w:t xml:space="preserve">Конвенції ООН «Про права дитини»(1989), Конституції України, законів України «Про освіту», «Про запобігання корупції», «Про авторські та суміжні права», Правил внутрішнього розпорядку.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E3A" w:rsidRPr="00927E3A" w:rsidRDefault="00927E3A" w:rsidP="0092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E3A">
        <w:rPr>
          <w:rFonts w:ascii="Times New Roman" w:hAnsi="Times New Roman" w:cs="Times New Roman"/>
          <w:b/>
          <w:sz w:val="28"/>
          <w:szCs w:val="28"/>
        </w:rPr>
        <w:t>2. Забезпечення академічної доброчесності</w:t>
      </w:r>
    </w:p>
    <w:p w:rsidR="00927E3A" w:rsidRPr="00927E3A" w:rsidRDefault="00927E3A" w:rsidP="0092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>2.1. Академічна доброчесність –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наукової(творчої) діяльності з метою забезпечення довіри до результатів навчання, попередження порушень освітнього процесу.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 2.2.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927E3A">
        <w:rPr>
          <w:rFonts w:ascii="Times New Roman" w:hAnsi="Times New Roman" w:cs="Times New Roman"/>
          <w:sz w:val="28"/>
          <w:szCs w:val="28"/>
        </w:rPr>
        <w:t xml:space="preserve"> ст.42 п. 4 Закону України «Про освіту»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7E3A">
        <w:rPr>
          <w:rFonts w:ascii="Times New Roman" w:hAnsi="Times New Roman" w:cs="Times New Roman"/>
          <w:sz w:val="28"/>
          <w:szCs w:val="28"/>
        </w:rPr>
        <w:t xml:space="preserve">орушеннями </w:t>
      </w:r>
      <w:r>
        <w:rPr>
          <w:rFonts w:ascii="Times New Roman" w:hAnsi="Times New Roman" w:cs="Times New Roman"/>
          <w:sz w:val="28"/>
          <w:szCs w:val="28"/>
        </w:rPr>
        <w:t xml:space="preserve">академічної доброчесності </w:t>
      </w:r>
      <w:r w:rsidRPr="00927E3A">
        <w:rPr>
          <w:rFonts w:ascii="Times New Roman" w:hAnsi="Times New Roman" w:cs="Times New Roman"/>
          <w:sz w:val="28"/>
          <w:szCs w:val="28"/>
        </w:rPr>
        <w:t xml:space="preserve">вважається: списування, обман, фабрикація, фальсифікація, необ’єктивне оцінювання, академічний плагіат, </w:t>
      </w:r>
      <w:proofErr w:type="spellStart"/>
      <w:r w:rsidRPr="00927E3A">
        <w:rPr>
          <w:rFonts w:ascii="Times New Roman" w:hAnsi="Times New Roman" w:cs="Times New Roman"/>
          <w:sz w:val="28"/>
          <w:szCs w:val="28"/>
        </w:rPr>
        <w:t>самоплагіат</w:t>
      </w:r>
      <w:proofErr w:type="spellEnd"/>
      <w:r w:rsidRPr="00927E3A">
        <w:rPr>
          <w:rFonts w:ascii="Times New Roman" w:hAnsi="Times New Roman" w:cs="Times New Roman"/>
          <w:sz w:val="28"/>
          <w:szCs w:val="28"/>
        </w:rPr>
        <w:t xml:space="preserve">, хабарництво.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2.3. Етика та академічна доброчесність забезпечуються: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2.3.1. учасниками освітнього процесу шляхом: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• дотримання Конвенції ООН «Про права дитини», Конституції, законів України;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• утвердження позитивного іміджу школи, примноження його традицій;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>• дотримання етичних норм спілкування на засадах партнерства, взаємоповаги, толерантності стосунків;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 • запобігання корупції, хабарництву;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 • збереження, поліпшення та раціонального використання навчально-матеріальної бази закладу;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• дотримання спеціальних законів за порушення академічної доброчесності та даного Положення, зокрема, посилання на джерела інформації у разі використання ідей, тверджень, відомостей;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• дотримання норм про авторські права;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• надання правдивої інформації про результати власної навчальної (наукової, творчої) діяльності;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• невідворотності відповідальності.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2.3.2.здобувачами освіти шляхом: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• самостійного виконання навчальних завдань поточного та підсумкового контролю без використання зовнішніх джерел інформації, крім дозволених для використання, зокрема під час оцінювання результатів навчання (самостійні, контрольні, ДПА);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lastRenderedPageBreak/>
        <w:t xml:space="preserve">• особистою присутністю на всіх заняттях, окрім випадків, викликаних поважними причинами.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2.3.3. педагогічними працівниками шляхом: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• надання якісних освітніх послуг з використанням в практичній професійній діяльності інноваційних здобутків в галузі освіти;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>• обов’язкової присутності, активної участі на засіданнях педагогічної ради та колегіальної відповідальності за прийняті управлінські рішення;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 • незалежності професійної діяльності від політичних партій, громадських і релігійних організацій;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 • підвищення професійного рівня шляхом саморозвитку і самовдосконалення, проходження вчасно курсової підготовки; 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>• дотримання правил внутрішнього розпорядку, трудової дисципліни, корпоративної етики;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 • об’єктивного і неупередженого оцінювання результатів навчання здобувачів освіти;</w:t>
      </w:r>
    </w:p>
    <w:p w:rsidR="00927E3A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 • здійснення контролю за дотриманням академічної доброчесності здобувачами освіти;</w:t>
      </w:r>
    </w:p>
    <w:p w:rsidR="006338F9" w:rsidRDefault="00927E3A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 • інформування здобувачів освіти про типові порушення академічної доброчесності та види відповідальності за її</w:t>
      </w:r>
      <w:r>
        <w:rPr>
          <w:rFonts w:ascii="Times New Roman" w:hAnsi="Times New Roman" w:cs="Times New Roman"/>
          <w:sz w:val="28"/>
          <w:szCs w:val="28"/>
        </w:rPr>
        <w:t xml:space="preserve"> порушення.</w:t>
      </w:r>
    </w:p>
    <w:p w:rsidR="00DC6F7F" w:rsidRDefault="00DC6F7F" w:rsidP="009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F7F" w:rsidRDefault="00DC6F7F" w:rsidP="00DC6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7F">
        <w:rPr>
          <w:rFonts w:ascii="Times New Roman" w:hAnsi="Times New Roman" w:cs="Times New Roman"/>
          <w:b/>
          <w:sz w:val="28"/>
          <w:szCs w:val="28"/>
        </w:rPr>
        <w:t>3. Комісія з питань академічної доброчесності та етики учасників освітнього процесу</w:t>
      </w:r>
    </w:p>
    <w:p w:rsidR="00E95FE1" w:rsidRDefault="00E95FE1" w:rsidP="00E95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FE1" w:rsidRDefault="00E95FE1" w:rsidP="00E9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FE1">
        <w:rPr>
          <w:rFonts w:ascii="Times New Roman" w:hAnsi="Times New Roman" w:cs="Times New Roman"/>
          <w:sz w:val="28"/>
          <w:szCs w:val="28"/>
        </w:rPr>
        <w:t xml:space="preserve">.1. Комісія з питань академічної доброчесності та етики учасників освітнього процесу – незалежний орган для розгляду питань, пов’язаних із виконанням норм цього Положення усіма </w:t>
      </w:r>
      <w:r>
        <w:rPr>
          <w:rFonts w:ascii="Times New Roman" w:hAnsi="Times New Roman" w:cs="Times New Roman"/>
          <w:sz w:val="28"/>
          <w:szCs w:val="28"/>
        </w:rPr>
        <w:t>учасниками освітнього процесу. 3</w:t>
      </w:r>
      <w:r w:rsidRPr="00E95FE1">
        <w:rPr>
          <w:rFonts w:ascii="Times New Roman" w:hAnsi="Times New Roman" w:cs="Times New Roman"/>
          <w:sz w:val="28"/>
          <w:szCs w:val="28"/>
        </w:rPr>
        <w:t>.2. До складу Комісії входять представники педагогічного кол</w:t>
      </w:r>
      <w:r>
        <w:rPr>
          <w:rFonts w:ascii="Times New Roman" w:hAnsi="Times New Roman" w:cs="Times New Roman"/>
          <w:sz w:val="28"/>
          <w:szCs w:val="28"/>
        </w:rPr>
        <w:t>ективу та батьківського комітету (за потреби);</w:t>
      </w:r>
    </w:p>
    <w:p w:rsidR="00E95FE1" w:rsidRDefault="00E95FE1" w:rsidP="00E9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FE1">
        <w:rPr>
          <w:rFonts w:ascii="Times New Roman" w:hAnsi="Times New Roman" w:cs="Times New Roman"/>
          <w:sz w:val="28"/>
          <w:szCs w:val="28"/>
        </w:rPr>
        <w:t xml:space="preserve">.3. Склад комісії затверджується наказом директора за поданням рішення педагогічної ради. Термін повноважень комісії – один рік. </w:t>
      </w:r>
    </w:p>
    <w:p w:rsidR="00E95FE1" w:rsidRDefault="00E95FE1" w:rsidP="00E9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E95FE1">
        <w:rPr>
          <w:rFonts w:ascii="Times New Roman" w:hAnsi="Times New Roman" w:cs="Times New Roman"/>
          <w:sz w:val="28"/>
          <w:szCs w:val="28"/>
        </w:rPr>
        <w:t xml:space="preserve">. Повноваження Комісії: </w:t>
      </w:r>
    </w:p>
    <w:p w:rsidR="00E95FE1" w:rsidRPr="00E95FE1" w:rsidRDefault="00E95FE1" w:rsidP="00E95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E1">
        <w:rPr>
          <w:rFonts w:ascii="Times New Roman" w:hAnsi="Times New Roman" w:cs="Times New Roman"/>
          <w:sz w:val="28"/>
          <w:szCs w:val="28"/>
        </w:rPr>
        <w:t>розглядати питання порушення морально-етичних норм поведінки та правових норм Положення за потребою або ж за заявою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FE1" w:rsidRPr="00E95FE1" w:rsidRDefault="00E95FE1" w:rsidP="00E95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E1">
        <w:rPr>
          <w:rFonts w:ascii="Times New Roman" w:hAnsi="Times New Roman" w:cs="Times New Roman"/>
          <w:sz w:val="28"/>
          <w:szCs w:val="28"/>
        </w:rPr>
        <w:t xml:space="preserve">проводити інформаційну роботу щодо популяризації принципів академічної доброчесності та професійної етики педагогічних працівників та здобувачів освіти; </w:t>
      </w:r>
    </w:p>
    <w:p w:rsidR="00E95FE1" w:rsidRPr="00E95FE1" w:rsidRDefault="00E95FE1" w:rsidP="00E95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E1">
        <w:rPr>
          <w:rFonts w:ascii="Times New Roman" w:hAnsi="Times New Roman" w:cs="Times New Roman"/>
          <w:sz w:val="28"/>
          <w:szCs w:val="28"/>
        </w:rPr>
        <w:t xml:space="preserve">готувати пропозиції щодо підвищення ефективності впровадження принципів академічної доброчесності в освітню та </w:t>
      </w:r>
      <w:proofErr w:type="spellStart"/>
      <w:r w:rsidRPr="00E95FE1">
        <w:rPr>
          <w:rFonts w:ascii="Times New Roman" w:hAnsi="Times New Roman" w:cs="Times New Roman"/>
          <w:sz w:val="28"/>
          <w:szCs w:val="28"/>
        </w:rPr>
        <w:t>науководослідницьку</w:t>
      </w:r>
      <w:proofErr w:type="spellEnd"/>
      <w:r w:rsidRPr="00E95FE1">
        <w:rPr>
          <w:rFonts w:ascii="Times New Roman" w:hAnsi="Times New Roman" w:cs="Times New Roman"/>
          <w:sz w:val="28"/>
          <w:szCs w:val="28"/>
        </w:rPr>
        <w:t xml:space="preserve"> діяльність школи; </w:t>
      </w:r>
    </w:p>
    <w:p w:rsidR="00E95FE1" w:rsidRPr="00E95FE1" w:rsidRDefault="00E95FE1" w:rsidP="00E95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E1">
        <w:rPr>
          <w:rFonts w:ascii="Times New Roman" w:hAnsi="Times New Roman" w:cs="Times New Roman"/>
          <w:sz w:val="28"/>
          <w:szCs w:val="28"/>
        </w:rPr>
        <w:t>надавати рекомендації та консультації щодо способів і шляхів більш ефективного дотримання норм Положення.</w:t>
      </w:r>
    </w:p>
    <w:p w:rsidR="00E95FE1" w:rsidRDefault="00E95FE1" w:rsidP="00E9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E95FE1">
        <w:rPr>
          <w:rFonts w:ascii="Times New Roman" w:hAnsi="Times New Roman" w:cs="Times New Roman"/>
          <w:sz w:val="28"/>
          <w:szCs w:val="28"/>
        </w:rPr>
        <w:t xml:space="preserve">. Рішення комісії є правомірним за умови присутності на її засіданні не менше 2/3 загальної кількості членів комісії. Рішення приймаються </w:t>
      </w:r>
      <w:r w:rsidRPr="00E95FE1">
        <w:rPr>
          <w:rFonts w:ascii="Times New Roman" w:hAnsi="Times New Roman" w:cs="Times New Roman"/>
          <w:sz w:val="28"/>
          <w:szCs w:val="28"/>
        </w:rPr>
        <w:lastRenderedPageBreak/>
        <w:t xml:space="preserve">відкритим голосуванням. Рішення вважається прийнятим, якщо за нього проголосувало більше половини присутніх на засіданні Комісії. </w:t>
      </w:r>
    </w:p>
    <w:p w:rsidR="00E95FE1" w:rsidRDefault="00E95FE1" w:rsidP="00E9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E95FE1">
        <w:rPr>
          <w:rFonts w:ascii="Times New Roman" w:hAnsi="Times New Roman" w:cs="Times New Roman"/>
          <w:sz w:val="28"/>
          <w:szCs w:val="28"/>
        </w:rPr>
        <w:t xml:space="preserve">. Комісія звітує про свою роботу двічі на рік. </w:t>
      </w:r>
    </w:p>
    <w:p w:rsidR="00E95FE1" w:rsidRPr="00E95FE1" w:rsidRDefault="00E95FE1" w:rsidP="00E95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На засідання к</w:t>
      </w:r>
      <w:r w:rsidRPr="00E95FE1">
        <w:rPr>
          <w:rFonts w:ascii="Times New Roman" w:hAnsi="Times New Roman" w:cs="Times New Roman"/>
          <w:sz w:val="28"/>
          <w:szCs w:val="28"/>
        </w:rPr>
        <w:t>омісії запрошуються заявник та особа, відносно якої розглядається питання щодо порушення Коде</w:t>
      </w:r>
      <w:r>
        <w:rPr>
          <w:rFonts w:ascii="Times New Roman" w:hAnsi="Times New Roman" w:cs="Times New Roman"/>
          <w:sz w:val="28"/>
          <w:szCs w:val="28"/>
        </w:rPr>
        <w:t>ксу академічної доброчесності. 3.8</w:t>
      </w:r>
      <w:r w:rsidRPr="00E95FE1">
        <w:rPr>
          <w:rFonts w:ascii="Times New Roman" w:hAnsi="Times New Roman" w:cs="Times New Roman"/>
          <w:sz w:val="28"/>
          <w:szCs w:val="28"/>
        </w:rPr>
        <w:t>. За результатами проведених засідань Комісія готує вмотивовані рішення у вигляді висновків щодо порушення чи не порушення норм цього Положення. Зазначені висновки носять рекомендаційний характер, подаються директору для подальшого вживання відповідних заходів морального, дисциплінарного чи адміністративного характеру.</w:t>
      </w:r>
    </w:p>
    <w:p w:rsidR="00E95FE1" w:rsidRDefault="00E95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FE1" w:rsidRDefault="00E95FE1" w:rsidP="00E95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FE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Заходи щодо</w:t>
      </w:r>
      <w:r w:rsidRPr="00E95FE1">
        <w:rPr>
          <w:rFonts w:ascii="Times New Roman" w:hAnsi="Times New Roman" w:cs="Times New Roman"/>
          <w:b/>
          <w:sz w:val="28"/>
          <w:szCs w:val="28"/>
        </w:rPr>
        <w:t xml:space="preserve"> попередження, виявлення та встановлення фактів порушення академічної доброчесності та відповідальність</w:t>
      </w:r>
    </w:p>
    <w:p w:rsidR="00D66A42" w:rsidRDefault="00D66A42" w:rsidP="00E9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A42" w:rsidRPr="00D66A42" w:rsidRDefault="00D66A42" w:rsidP="00D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D66A42">
        <w:rPr>
          <w:rFonts w:ascii="Times New Roman" w:hAnsi="Times New Roman" w:cs="Times New Roman"/>
          <w:sz w:val="28"/>
          <w:szCs w:val="28"/>
        </w:rPr>
        <w:t>Заступник директора з на</w:t>
      </w:r>
      <w:r>
        <w:rPr>
          <w:rFonts w:ascii="Times New Roman" w:hAnsi="Times New Roman" w:cs="Times New Roman"/>
          <w:sz w:val="28"/>
          <w:szCs w:val="28"/>
        </w:rPr>
        <w:t>вчально-виховної роботи з</w:t>
      </w:r>
      <w:r w:rsidRPr="00D66A42">
        <w:rPr>
          <w:rFonts w:ascii="Times New Roman" w:hAnsi="Times New Roman" w:cs="Times New Roman"/>
          <w:sz w:val="28"/>
          <w:szCs w:val="28"/>
        </w:rPr>
        <w:t>абезпечує попередження порушень академічної доброчесності шляхом проведення практикумів, консультацій та інших колективних та індивідуальних форм навчання з педагогічними працівниками щодо створення, оформлення ними методичних розробок (робіт) для публікацій;</w:t>
      </w:r>
    </w:p>
    <w:p w:rsidR="00D66A42" w:rsidRDefault="00D66A42" w:rsidP="00D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A42" w:rsidRDefault="00D66A42" w:rsidP="00D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95FE1" w:rsidRPr="00E95FE1">
        <w:rPr>
          <w:rFonts w:ascii="Times New Roman" w:hAnsi="Times New Roman" w:cs="Times New Roman"/>
          <w:sz w:val="28"/>
          <w:szCs w:val="28"/>
        </w:rPr>
        <w:t>Педагогічні працівники, в процесі своєї освітньої діяльності, дотримуються етики та академічної доброчесності, умов даного Положення, проводять роз’яснювальну роботу із здобувачами освіти щодо норм етичної поведінки та неприпустимості пору</w:t>
      </w:r>
      <w:r>
        <w:rPr>
          <w:rFonts w:ascii="Times New Roman" w:hAnsi="Times New Roman" w:cs="Times New Roman"/>
          <w:sz w:val="28"/>
          <w:szCs w:val="28"/>
        </w:rPr>
        <w:t xml:space="preserve">шення академічної доброчесності </w:t>
      </w:r>
      <w:r w:rsidR="00E95FE1" w:rsidRPr="00E95FE1">
        <w:rPr>
          <w:rFonts w:ascii="Times New Roman" w:hAnsi="Times New Roman" w:cs="Times New Roman"/>
          <w:sz w:val="28"/>
          <w:szCs w:val="28"/>
        </w:rPr>
        <w:t xml:space="preserve">(плагіат, порушення правил оформлення цитування, посилання на джерела інформації, списування). </w:t>
      </w:r>
    </w:p>
    <w:p w:rsidR="00D66A42" w:rsidRDefault="00D66A42" w:rsidP="00D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95FE1" w:rsidRPr="00E95FE1">
        <w:rPr>
          <w:rFonts w:ascii="Times New Roman" w:hAnsi="Times New Roman" w:cs="Times New Roman"/>
          <w:sz w:val="28"/>
          <w:szCs w:val="28"/>
        </w:rPr>
        <w:t>. Для прийняття рішення про призначення відповідальності за списування створюється шкільна комісія з попередження цього виду порушення здобувачами освіти (далі – Комісія) у складі класного керівника, вчителя-</w:t>
      </w:r>
      <w:proofErr w:type="spellStart"/>
      <w:r w:rsidR="00E95FE1" w:rsidRPr="00E95FE1">
        <w:rPr>
          <w:rFonts w:ascii="Times New Roman" w:hAnsi="Times New Roman" w:cs="Times New Roman"/>
          <w:sz w:val="28"/>
          <w:szCs w:val="28"/>
        </w:rPr>
        <w:t>предметника</w:t>
      </w:r>
      <w:proofErr w:type="spellEnd"/>
      <w:r w:rsidR="00E95FE1" w:rsidRPr="00E95FE1">
        <w:rPr>
          <w:rFonts w:ascii="Times New Roman" w:hAnsi="Times New Roman" w:cs="Times New Roman"/>
          <w:sz w:val="28"/>
          <w:szCs w:val="28"/>
        </w:rPr>
        <w:t xml:space="preserve">, представника учнівського самоврядування класу. </w:t>
      </w:r>
    </w:p>
    <w:p w:rsidR="00E95FE1" w:rsidRDefault="00D66A42" w:rsidP="00D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95FE1" w:rsidRPr="00E95FE1">
        <w:rPr>
          <w:rFonts w:ascii="Times New Roman" w:hAnsi="Times New Roman" w:cs="Times New Roman"/>
          <w:sz w:val="28"/>
          <w:szCs w:val="28"/>
        </w:rPr>
        <w:t>. Комісія в разі встановлення фактів списування надає рекомендації щодо обрання форми відповідальності (повторне проходження оцінювання відповідно до освітнього компонента освітньої програми) з урахуванням індивідуальних результатів освітньої діяльності здобувача.</w:t>
      </w:r>
    </w:p>
    <w:p w:rsidR="00D66A42" w:rsidRDefault="00D66A42" w:rsidP="00D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2070"/>
        <w:gridCol w:w="1543"/>
        <w:gridCol w:w="2450"/>
        <w:gridCol w:w="2041"/>
        <w:gridCol w:w="2386"/>
      </w:tblGrid>
      <w:tr w:rsidR="00030D55" w:rsidRPr="00D66A42" w:rsidTr="00030D55">
        <w:tc>
          <w:tcPr>
            <w:tcW w:w="2091" w:type="dxa"/>
          </w:tcPr>
          <w:p w:rsidR="00D66A42" w:rsidRPr="00D66A42" w:rsidRDefault="00D66A42" w:rsidP="00D6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42">
              <w:rPr>
                <w:rFonts w:ascii="Times New Roman" w:hAnsi="Times New Roman" w:cs="Times New Roman"/>
                <w:b/>
                <w:sz w:val="24"/>
                <w:szCs w:val="24"/>
              </w:rPr>
              <w:t>Порушення академічної доброчесності</w:t>
            </w:r>
          </w:p>
        </w:tc>
        <w:tc>
          <w:tcPr>
            <w:tcW w:w="1548" w:type="dxa"/>
          </w:tcPr>
          <w:p w:rsidR="00D66A42" w:rsidRPr="00D66A42" w:rsidRDefault="00D66A42" w:rsidP="00D6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4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Суб’єкти порушення</w:t>
            </w:r>
          </w:p>
        </w:tc>
        <w:tc>
          <w:tcPr>
            <w:tcW w:w="2485" w:type="dxa"/>
          </w:tcPr>
          <w:p w:rsidR="00D66A42" w:rsidRPr="00D66A42" w:rsidRDefault="00D66A42" w:rsidP="00D6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42">
              <w:rPr>
                <w:rFonts w:ascii="Times New Roman" w:hAnsi="Times New Roman" w:cs="Times New Roman"/>
                <w:b/>
                <w:sz w:val="24"/>
                <w:szCs w:val="24"/>
              </w:rPr>
              <w:t>Умови порушення академічної доброчесност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2041" w:type="dxa"/>
          </w:tcPr>
          <w:p w:rsidR="00D66A42" w:rsidRPr="00D66A42" w:rsidRDefault="00D66A42" w:rsidP="00D6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42">
              <w:rPr>
                <w:rFonts w:ascii="Times New Roman" w:hAnsi="Times New Roman" w:cs="Times New Roman"/>
                <w:b/>
                <w:sz w:val="24"/>
                <w:szCs w:val="24"/>
              </w:rPr>
              <w:t>Форма відповідальності</w:t>
            </w:r>
          </w:p>
        </w:tc>
        <w:tc>
          <w:tcPr>
            <w:tcW w:w="2325" w:type="dxa"/>
          </w:tcPr>
          <w:p w:rsidR="00D66A42" w:rsidRPr="00D66A42" w:rsidRDefault="00D66A42" w:rsidP="00D6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42">
              <w:rPr>
                <w:rFonts w:ascii="Times New Roman" w:hAnsi="Times New Roman" w:cs="Times New Roman"/>
                <w:b/>
                <w:sz w:val="24"/>
                <w:szCs w:val="24"/>
              </w:rPr>
              <w:t>Посадова особа, яка схвалює рішення про призначення виду відповідальності</w:t>
            </w:r>
          </w:p>
        </w:tc>
      </w:tr>
      <w:tr w:rsidR="00030D55" w:rsidRPr="005C1FFA" w:rsidTr="00030D55">
        <w:trPr>
          <w:trHeight w:val="135"/>
        </w:trPr>
        <w:tc>
          <w:tcPr>
            <w:tcW w:w="2091" w:type="dxa"/>
          </w:tcPr>
          <w:p w:rsidR="00D66A42" w:rsidRPr="00910AE1" w:rsidRDefault="00D66A42" w:rsidP="00D66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b/>
                <w:sz w:val="24"/>
                <w:szCs w:val="24"/>
              </w:rPr>
              <w:t>Необ’єктивне оцінювання результатів навчання здобувачів</w:t>
            </w:r>
          </w:p>
        </w:tc>
        <w:tc>
          <w:tcPr>
            <w:tcW w:w="1548" w:type="dxa"/>
          </w:tcPr>
          <w:p w:rsidR="00D66A42" w:rsidRPr="00910AE1" w:rsidRDefault="00D66A42" w:rsidP="00D66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Педагогічні працівники</w:t>
            </w:r>
          </w:p>
        </w:tc>
        <w:tc>
          <w:tcPr>
            <w:tcW w:w="2485" w:type="dxa"/>
          </w:tcPr>
          <w:p w:rsidR="005C1FFA" w:rsidRDefault="00D66A42" w:rsidP="00D6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A">
              <w:rPr>
                <w:rFonts w:ascii="Times New Roman" w:hAnsi="Times New Roman" w:cs="Times New Roman"/>
                <w:sz w:val="24"/>
                <w:szCs w:val="24"/>
              </w:rPr>
              <w:t>свідоме завищення або заниження оцінки результатів навчання:</w:t>
            </w:r>
          </w:p>
          <w:p w:rsidR="005C1FFA" w:rsidRPr="005C1FFA" w:rsidRDefault="00D66A42" w:rsidP="00030D5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A">
              <w:rPr>
                <w:rFonts w:ascii="Times New Roman" w:hAnsi="Times New Roman" w:cs="Times New Roman"/>
                <w:sz w:val="24"/>
                <w:szCs w:val="24"/>
              </w:rPr>
              <w:t xml:space="preserve">усні відповіді;  домашні </w:t>
            </w:r>
            <w:r w:rsidRPr="005C1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роботи; контрольні роботи; лабораторні та практичні роботи;</w:t>
            </w:r>
          </w:p>
          <w:p w:rsidR="00D66A42" w:rsidRPr="005C1FFA" w:rsidRDefault="00D66A42" w:rsidP="00030D5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FA">
              <w:rPr>
                <w:rFonts w:ascii="Times New Roman" w:hAnsi="Times New Roman" w:cs="Times New Roman"/>
                <w:sz w:val="24"/>
                <w:szCs w:val="24"/>
              </w:rPr>
              <w:t xml:space="preserve">ДПА;  тематичне оцінювання;  </w:t>
            </w:r>
            <w:proofErr w:type="spellStart"/>
            <w:r w:rsidRPr="005C1FFA">
              <w:rPr>
                <w:rFonts w:ascii="Times New Roman" w:hAnsi="Times New Roman" w:cs="Times New Roman"/>
                <w:sz w:val="24"/>
                <w:szCs w:val="24"/>
              </w:rPr>
              <w:t>моніторинги</w:t>
            </w:r>
            <w:proofErr w:type="spellEnd"/>
            <w:r w:rsidRPr="005C1F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1FFA" w:rsidRPr="005C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FFA" w:rsidRPr="005C1FFA">
              <w:rPr>
                <w:rFonts w:ascii="Times New Roman" w:hAnsi="Times New Roman" w:cs="Times New Roman"/>
                <w:sz w:val="24"/>
                <w:szCs w:val="24"/>
              </w:rPr>
              <w:t>олімпіадні</w:t>
            </w:r>
            <w:proofErr w:type="spellEnd"/>
            <w:r w:rsidR="005C1FFA" w:rsidRPr="005C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FFA">
              <w:rPr>
                <w:rFonts w:ascii="Times New Roman" w:hAnsi="Times New Roman" w:cs="Times New Roman"/>
                <w:sz w:val="24"/>
                <w:szCs w:val="24"/>
              </w:rPr>
              <w:t>та конкурсні роботи.</w:t>
            </w:r>
          </w:p>
        </w:tc>
        <w:tc>
          <w:tcPr>
            <w:tcW w:w="2041" w:type="dxa"/>
          </w:tcPr>
          <w:p w:rsidR="00030D55" w:rsidRDefault="00D66A42" w:rsidP="00D6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Педагогічному працівнику рекомендується опрацю</w:t>
            </w:r>
            <w:r w:rsidR="00030D55">
              <w:rPr>
                <w:rFonts w:ascii="Times New Roman" w:hAnsi="Times New Roman" w:cs="Times New Roman"/>
                <w:sz w:val="24"/>
                <w:szCs w:val="24"/>
              </w:rPr>
              <w:t xml:space="preserve">вати критерії оцінювання </w:t>
            </w:r>
            <w:r w:rsidR="0003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знань. </w:t>
            </w:r>
          </w:p>
          <w:p w:rsidR="00D66A42" w:rsidRPr="005C1FFA" w:rsidRDefault="00D66A42" w:rsidP="00D66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FA">
              <w:rPr>
                <w:rFonts w:ascii="Times New Roman" w:hAnsi="Times New Roman" w:cs="Times New Roman"/>
                <w:sz w:val="24"/>
                <w:szCs w:val="24"/>
              </w:rPr>
              <w:t>Факти систематичних порушень враховуються при встановленні кваліфікаційної категорії, присвоєнні педагогічних звань</w:t>
            </w:r>
          </w:p>
        </w:tc>
        <w:tc>
          <w:tcPr>
            <w:tcW w:w="2325" w:type="dxa"/>
          </w:tcPr>
          <w:p w:rsidR="00D66A42" w:rsidRPr="005C1FFA" w:rsidRDefault="005C1FFA" w:rsidP="005C1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адміністрація школи</w:t>
            </w:r>
          </w:p>
        </w:tc>
      </w:tr>
      <w:tr w:rsidR="00030D55" w:rsidRPr="00D66A42" w:rsidTr="00030D55">
        <w:trPr>
          <w:trHeight w:val="97"/>
        </w:trPr>
        <w:tc>
          <w:tcPr>
            <w:tcW w:w="2091" w:type="dxa"/>
          </w:tcPr>
          <w:p w:rsidR="00D66A42" w:rsidRPr="00910AE1" w:rsidRDefault="00030D55" w:rsidP="000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Обман Фальсифікація Фабрикація Плагіат</w:t>
            </w:r>
          </w:p>
        </w:tc>
        <w:tc>
          <w:tcPr>
            <w:tcW w:w="1548" w:type="dxa"/>
          </w:tcPr>
          <w:p w:rsidR="00D66A42" w:rsidRPr="00910AE1" w:rsidRDefault="00030D55" w:rsidP="000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Педагогічні працівники як автори</w:t>
            </w:r>
          </w:p>
        </w:tc>
        <w:tc>
          <w:tcPr>
            <w:tcW w:w="2485" w:type="dxa"/>
          </w:tcPr>
          <w:p w:rsidR="00D66A42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>Навчально-методичні освітні продукти, створені педагогічними</w:t>
            </w:r>
          </w:p>
          <w:p w:rsidR="00030D55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>працівниками: методичні рекомендації;</w:t>
            </w:r>
          </w:p>
          <w:p w:rsidR="00030D55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>навчальний посібник;  навчально-методичний посібник;</w:t>
            </w:r>
          </w:p>
          <w:p w:rsidR="00030D55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>наочний посібник; практичний посібник;  навчальний наочний посібник;</w:t>
            </w:r>
          </w:p>
          <w:p w:rsidR="00030D55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>збірка;</w:t>
            </w:r>
          </w:p>
          <w:p w:rsidR="00030D55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методична збірка;  методичний вісник;  стаття; </w:t>
            </w:r>
          </w:p>
          <w:p w:rsidR="00030D55" w:rsidRPr="00030D55" w:rsidRDefault="00030D55" w:rsidP="000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>методична розробка.</w:t>
            </w:r>
          </w:p>
        </w:tc>
        <w:tc>
          <w:tcPr>
            <w:tcW w:w="2041" w:type="dxa"/>
          </w:tcPr>
          <w:p w:rsidR="00D66A42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>У випадку встановлення порушень такого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0D55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 xml:space="preserve"> спотворене представлення у методичних розробках, публікаціях чужих розробок, ідей, синтезу або компіляції чужих джерел, використання Інтернету без посилань, фальсифікація наукових досліджень; неправдива </w:t>
            </w:r>
            <w:proofErr w:type="spellStart"/>
            <w:r w:rsidRPr="00030D55">
              <w:rPr>
                <w:rFonts w:ascii="Times New Roman" w:hAnsi="Times New Roman" w:cs="Times New Roman"/>
                <w:sz w:val="24"/>
                <w:szCs w:val="24"/>
              </w:rPr>
              <w:t>інофрмація</w:t>
            </w:r>
            <w:proofErr w:type="spellEnd"/>
            <w:r w:rsidRPr="00030D55">
              <w:rPr>
                <w:rFonts w:ascii="Times New Roman" w:hAnsi="Times New Roman" w:cs="Times New Roman"/>
                <w:sz w:val="24"/>
                <w:szCs w:val="24"/>
              </w:rPr>
              <w:t xml:space="preserve"> про власну освітню діяльність є підставою для відмови в присвоєнні або позбавленні раніше присвоєного педагогічного звання, кваліфікаційної категорії;</w:t>
            </w:r>
          </w:p>
          <w:p w:rsidR="00030D55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 xml:space="preserve">) у разі встановлення в атестаційний період фактів списування </w:t>
            </w:r>
            <w:r w:rsidRPr="0003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здобувачами під час контрольних зрізів знань, фальсифікації результатів власної педагогічної діяльності позбавлення педагогічного працівника І, ІІ кваліфікаційної категорії</w:t>
            </w:r>
          </w:p>
        </w:tc>
        <w:tc>
          <w:tcPr>
            <w:tcW w:w="2325" w:type="dxa"/>
          </w:tcPr>
          <w:p w:rsidR="00030D55" w:rsidRPr="00030D55" w:rsidRDefault="00030D55" w:rsidP="0003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Атестаційна комісія;</w:t>
            </w:r>
          </w:p>
          <w:p w:rsidR="00D66A42" w:rsidRPr="00030D55" w:rsidRDefault="00030D55" w:rsidP="0003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55">
              <w:rPr>
                <w:rFonts w:ascii="Times New Roman" w:hAnsi="Times New Roman" w:cs="Times New Roman"/>
                <w:sz w:val="24"/>
                <w:szCs w:val="24"/>
              </w:rPr>
              <w:t>Педагогічна рада методична рада</w:t>
            </w:r>
          </w:p>
        </w:tc>
      </w:tr>
      <w:tr w:rsidR="00030D55" w:rsidRPr="00D66A42" w:rsidTr="00030D55">
        <w:trPr>
          <w:trHeight w:val="165"/>
        </w:trPr>
        <w:tc>
          <w:tcPr>
            <w:tcW w:w="2091" w:type="dxa"/>
            <w:vMerge w:val="restart"/>
          </w:tcPr>
          <w:p w:rsidR="00910AE1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Списування </w:t>
            </w:r>
          </w:p>
          <w:p w:rsidR="00910AE1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b/>
                <w:sz w:val="24"/>
                <w:szCs w:val="24"/>
              </w:rPr>
              <w:t>Обман Фальсифікація Фабрикація</w:t>
            </w:r>
          </w:p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b/>
                <w:sz w:val="24"/>
                <w:szCs w:val="24"/>
              </w:rPr>
              <w:t>Плагіат</w:t>
            </w:r>
          </w:p>
        </w:tc>
        <w:tc>
          <w:tcPr>
            <w:tcW w:w="1548" w:type="dxa"/>
            <w:vMerge w:val="restart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 освіти</w:t>
            </w:r>
          </w:p>
        </w:tc>
        <w:tc>
          <w:tcPr>
            <w:tcW w:w="2485" w:type="dxa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самостійні </w:t>
            </w:r>
            <w:proofErr w:type="spellStart"/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роботи;контрольні</w:t>
            </w:r>
            <w:proofErr w:type="spellEnd"/>
            <w:r w:rsidRPr="0091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роботи;контрольні</w:t>
            </w:r>
            <w:proofErr w:type="spellEnd"/>
            <w:r w:rsidRPr="00910AE1">
              <w:rPr>
                <w:rFonts w:ascii="Times New Roman" w:hAnsi="Times New Roman" w:cs="Times New Roman"/>
                <w:sz w:val="24"/>
                <w:szCs w:val="24"/>
              </w:rPr>
              <w:t xml:space="preserve"> зрізи знань; річне оцінювання (для екстернів);  моніторинги якості знань.</w:t>
            </w:r>
          </w:p>
        </w:tc>
        <w:tc>
          <w:tcPr>
            <w:tcW w:w="2041" w:type="dxa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повторне письмове проходження оцінювання (термін-1 тиждень) або повторне проходження відповідного освітнього компонента освітньої програми</w:t>
            </w:r>
          </w:p>
        </w:tc>
        <w:tc>
          <w:tcPr>
            <w:tcW w:w="2325" w:type="dxa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учителіпредметники</w:t>
            </w:r>
            <w:proofErr w:type="spellEnd"/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,  комісія з академічної доброчесності.</w:t>
            </w:r>
          </w:p>
        </w:tc>
      </w:tr>
      <w:tr w:rsidR="00030D55" w:rsidRPr="00D66A42" w:rsidTr="00030D55">
        <w:trPr>
          <w:trHeight w:val="111"/>
        </w:trPr>
        <w:tc>
          <w:tcPr>
            <w:tcW w:w="2091" w:type="dxa"/>
            <w:vMerge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sz w:val="24"/>
                <w:szCs w:val="24"/>
              </w:rPr>
              <w:t xml:space="preserve">ДПА; </w:t>
            </w:r>
          </w:p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річне оцінювання (для екстернів)</w:t>
            </w:r>
          </w:p>
        </w:tc>
        <w:tc>
          <w:tcPr>
            <w:tcW w:w="2041" w:type="dxa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sz w:val="24"/>
                <w:szCs w:val="24"/>
              </w:rPr>
              <w:t xml:space="preserve">повторне проходження оцінювання за графіком проведення ДПА у школі; </w:t>
            </w:r>
            <w:proofErr w:type="spellStart"/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незарахування</w:t>
            </w:r>
            <w:proofErr w:type="spellEnd"/>
            <w:r w:rsidRPr="00910A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результатів.</w:t>
            </w:r>
          </w:p>
        </w:tc>
        <w:tc>
          <w:tcPr>
            <w:tcW w:w="2325" w:type="dxa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атестаційна комісія, комісія з академічної доброчесності.</w:t>
            </w:r>
          </w:p>
        </w:tc>
      </w:tr>
      <w:tr w:rsidR="00030D55" w:rsidRPr="00D66A42" w:rsidTr="00030D55">
        <w:trPr>
          <w:trHeight w:val="111"/>
        </w:trPr>
        <w:tc>
          <w:tcPr>
            <w:tcW w:w="2091" w:type="dxa"/>
            <w:vMerge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І етап ( шкільний) Всеукраїнських учнівських олімпіад, конкурсів</w:t>
            </w:r>
          </w:p>
        </w:tc>
        <w:tc>
          <w:tcPr>
            <w:tcW w:w="2041" w:type="dxa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Робота учасника анулюється, не оцінюється. У разі повторних випадків списування учасник не допускається до участі в інших олімпіадах, конкурсах</w:t>
            </w:r>
          </w:p>
        </w:tc>
        <w:tc>
          <w:tcPr>
            <w:tcW w:w="2325" w:type="dxa"/>
          </w:tcPr>
          <w:p w:rsidR="00030D55" w:rsidRPr="00910AE1" w:rsidRDefault="00030D55" w:rsidP="0091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E1">
              <w:rPr>
                <w:rFonts w:ascii="Times New Roman" w:hAnsi="Times New Roman" w:cs="Times New Roman"/>
                <w:sz w:val="24"/>
                <w:szCs w:val="24"/>
              </w:rPr>
              <w:t>оргкомітет, журі,  комісія з академічної доброчесності.</w:t>
            </w:r>
          </w:p>
        </w:tc>
      </w:tr>
    </w:tbl>
    <w:p w:rsidR="00D66A42" w:rsidRPr="00E95FE1" w:rsidRDefault="00D66A42" w:rsidP="00D66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6A42" w:rsidRPr="00E95FE1" w:rsidSect="0057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FC9"/>
    <w:multiLevelType w:val="hybridMultilevel"/>
    <w:tmpl w:val="C8E217E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6C79"/>
    <w:multiLevelType w:val="hybridMultilevel"/>
    <w:tmpl w:val="70E6979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0A94"/>
    <w:multiLevelType w:val="hybridMultilevel"/>
    <w:tmpl w:val="1130D8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D3407"/>
    <w:multiLevelType w:val="hybridMultilevel"/>
    <w:tmpl w:val="6E1CAD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028F"/>
    <w:rsid w:val="00030D55"/>
    <w:rsid w:val="00180F60"/>
    <w:rsid w:val="00252805"/>
    <w:rsid w:val="0057398D"/>
    <w:rsid w:val="005C1FFA"/>
    <w:rsid w:val="006338F9"/>
    <w:rsid w:val="00910AE1"/>
    <w:rsid w:val="00927E3A"/>
    <w:rsid w:val="009D6123"/>
    <w:rsid w:val="00B30BD2"/>
    <w:rsid w:val="00B4028F"/>
    <w:rsid w:val="00D66A42"/>
    <w:rsid w:val="00D67A0B"/>
    <w:rsid w:val="00DC6F7F"/>
    <w:rsid w:val="00E95FE1"/>
    <w:rsid w:val="00F504A5"/>
    <w:rsid w:val="00F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7E99"/>
  <w15:docId w15:val="{772B8F2E-F50C-4B8B-95B8-EE60277C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3A"/>
    <w:pPr>
      <w:ind w:left="720"/>
      <w:contextualSpacing/>
    </w:pPr>
  </w:style>
  <w:style w:type="character" w:styleId="a4">
    <w:name w:val="Strong"/>
    <w:basedOn w:val="a0"/>
    <w:uiPriority w:val="22"/>
    <w:qFormat/>
    <w:rsid w:val="00DC6F7F"/>
    <w:rPr>
      <w:b/>
      <w:bCs/>
    </w:rPr>
  </w:style>
  <w:style w:type="table" w:styleId="a5">
    <w:name w:val="Table Grid"/>
    <w:basedOn w:val="a1"/>
    <w:uiPriority w:val="59"/>
    <w:rsid w:val="00D6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5812</Words>
  <Characters>3314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vita.lavryk82@gmail.com</dc:creator>
  <cp:keywords/>
  <dc:description/>
  <cp:lastModifiedBy>Administrator</cp:lastModifiedBy>
  <cp:revision>6</cp:revision>
  <cp:lastPrinted>2023-11-01T09:20:00Z</cp:lastPrinted>
  <dcterms:created xsi:type="dcterms:W3CDTF">2023-11-01T07:32:00Z</dcterms:created>
  <dcterms:modified xsi:type="dcterms:W3CDTF">2023-11-03T10:53:00Z</dcterms:modified>
</cp:coreProperties>
</file>