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ВСТУП</w:t>
      </w:r>
    </w:p>
    <w:p>
      <w:pPr>
        <w:pStyle w:val="Normal"/>
        <w:spacing w:lineRule="auto" w:line="360"/>
        <w:rPr/>
      </w:pPr>
      <w:r>
        <w:rPr/>
        <w:t>Наша мета полягає не в тому, щоб зробити себе необхідними нашим дітям, а, навпаки, у тому, щоб допомогти їм скоріше обходитися без нас.</w:t>
      </w:r>
    </w:p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К.О.Конраді</w:t>
      </w:r>
    </w:p>
    <w:p>
      <w:pPr>
        <w:pStyle w:val="Normal"/>
        <w:spacing w:lineRule="auto" w:line="360"/>
        <w:rPr/>
      </w:pPr>
      <w:r>
        <w:rPr/>
        <w:t>ХХІ століття – це час переходу до високотехнологічного інформаційного суспільства, у якому якість людського потенціалу, рівень освіченості та культури всього населення набувають вирішального значення для економічного і соціального поступу країни. Інтеграція та глобалізація соціальних, економічних і культурних процесів, які відбуваються у світі, перспективи розвитку української держави на найближчі два десятиліття вимагають глибокого оновлення системи освіти, зумовлюють її випереджувальний характер. Входження України в інтеграційні світові процеси з їх динамічними змінами на всіх напрямах життєдіяльності людини поставили нові вимоги до формування конкурентоспроможної особистості, яка здатна до самоосвіти та професійного оновлення знань, володіє навичками програмування власного професійного та життєвого шляху.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Завдання підготовки здобувачів осіти до соціальної інтеграції, успішної реалізації життєвих планів і програм належить системі загальної середньої освіти. Тому постає необхідність у створенні інформаційно-освітнього простору для забезпечення рівного доступу до якісної освіти, у впровадженні медіаосвіти і формуванні загальної медіаграмотності в управлінській діяльності, у самоосвіті та підвищенні кваліфікації педагогічних працівників та у використанні інформаційно-комунікаційних технологій.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ЗАГАЛЬНІ ПОЛОЖЕННЯ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В основу Стратегії покладено державні стратегії та основні напрями розвитку освіти ХХІ століття, визначені «Національною стратегією розвитку освіти в Україні на період до 2021 року», концептуальними засадами реформування середньої освіти «Нова українська школа», іншими сучасними державними та регіональними нормативними документами.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Основні шляхи розвитку школи спрямовані на реалізацію концепції "Нової української школи",  складовими якої є: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1. Новий зміст освіти, заснований на формуванні компетентностей, необхідних для успішної самореалізації в суспільстві.</w:t>
      </w:r>
    </w:p>
    <w:p>
      <w:pPr>
        <w:pStyle w:val="Normal"/>
        <w:spacing w:lineRule="auto" w:line="360"/>
        <w:rPr/>
      </w:pPr>
      <w:r>
        <w:rPr/>
        <w:t>2. Педагогіка, що грунтується на партнерстві між учнем, учителем і батьками.</w:t>
      </w:r>
    </w:p>
    <w:p>
      <w:pPr>
        <w:pStyle w:val="Normal"/>
        <w:spacing w:lineRule="auto" w:line="360"/>
        <w:rPr/>
      </w:pPr>
      <w:r>
        <w:rPr/>
        <w:t>3. Умотивований учитель, який має свободу творчості й розвивається професійно.</w:t>
      </w:r>
    </w:p>
    <w:p>
      <w:pPr>
        <w:pStyle w:val="Normal"/>
        <w:spacing w:lineRule="auto" w:line="360"/>
        <w:rPr/>
      </w:pPr>
      <w:r>
        <w:rPr/>
        <w:t>4. Орієнтація на потреби учня в освітньому процесі, дитиноцентризм.</w:t>
      </w:r>
    </w:p>
    <w:p>
      <w:pPr>
        <w:pStyle w:val="Normal"/>
        <w:spacing w:lineRule="auto" w:line="360"/>
        <w:rPr/>
      </w:pPr>
      <w:r>
        <w:rPr/>
        <w:t>5. Наскрізний процес виховання, який формує цінності.</w:t>
      </w:r>
    </w:p>
    <w:p>
      <w:pPr>
        <w:pStyle w:val="Normal"/>
        <w:spacing w:lineRule="auto" w:line="360"/>
        <w:rPr/>
      </w:pPr>
      <w:r>
        <w:rPr/>
        <w:t>6. Нова структура школи, що дозволяє добре засвоїти новий зміст і набути компетентності для життя.</w:t>
      </w:r>
    </w:p>
    <w:p>
      <w:pPr>
        <w:pStyle w:val="Normal"/>
        <w:spacing w:lineRule="auto" w:line="360"/>
        <w:rPr/>
      </w:pPr>
      <w:r>
        <w:rPr/>
        <w:t>7. Децентралізація та ефективне управління, що надасть школі реальну автономію.</w:t>
      </w:r>
    </w:p>
    <w:p>
      <w:pPr>
        <w:pStyle w:val="Normal"/>
        <w:spacing w:lineRule="auto" w:line="360"/>
        <w:rPr/>
      </w:pPr>
      <w:r>
        <w:rPr/>
        <w:t>8. Справедливий розподіл публічних коштів, який забезпечує рівний доступ усіх дітей до якісної освіти.</w:t>
      </w:r>
    </w:p>
    <w:p>
      <w:pPr>
        <w:pStyle w:val="Normal"/>
        <w:spacing w:lineRule="auto" w:line="360"/>
        <w:rPr/>
      </w:pPr>
      <w:r>
        <w:rPr/>
        <w:t>9. Сучасне освітнє  середовище.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Аналіз факторів зовнішнього і внутрішнього освітнього середовища Киянської гімназії та їх вплив на розвиток стратегічної лінії навчального закладу.</w:t>
      </w:r>
    </w:p>
    <w:p>
      <w:pPr>
        <w:pStyle w:val="Normal"/>
        <w:spacing w:lineRule="auto" w:line="360"/>
        <w:rPr/>
      </w:pPr>
      <w:r>
        <w:rPr/>
        <w:t xml:space="preserve">PEST-аналіз – це маркетинговий інструмент, призначений для виявлення політичних (P-politikal), економічних (Eekonomic), соціальних (S-social), технологічних (T-technological) аспектів зовнішнього середовища, які впливають на розвиток закладу. SWОТ-наліз – це виявлення сильних і слабких сторін, які потребують найбільшої уваги і зусиль з боку закладу.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Внутрішні сильні сторони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Внутрішні слабкі сторони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Творчий ініціативний колектив працівників гімназії.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Наявність групи творчо мислячих вчителів.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Успішна реалізація спроби створення умов для дітей з інвалідністю, які потребують корекції психічного та фізичного розвитку.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Часткове державне забезпечення учнів( одягом, взуттям, предметами гігієни)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Харчування за рахунок держави  та кошти батьків.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Належна спортивна база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Належні умови навчання гімназистів.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Переважання в колективі застарілих і традиційних підходів до освітнього процессу.</w:t>
      </w:r>
    </w:p>
    <w:p>
      <w:pPr>
        <w:pStyle w:val="Normal"/>
        <w:spacing w:lineRule="auto" w:line="360"/>
        <w:rPr/>
      </w:pPr>
      <w:r>
        <w:rPr/>
        <w:t>Низька мотивація навчальної діяльності великої групи учнів і слабка сформованість ключових умінь і навичок учбової праці. Відсутність необхідного досвіду інноваційної діяльності у педагогів. Відтік учнів в інші навчальні заклади. Зниження мережі класів.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Відтік педпрацівників зі школи, у т.ч.за кордон.</w:t>
      </w:r>
    </w:p>
    <w:p>
      <w:pPr>
        <w:pStyle w:val="Normal"/>
        <w:spacing w:lineRule="auto" w:line="360"/>
        <w:rPr/>
      </w:pPr>
      <w:r>
        <w:rPr/>
        <w:t>Сприятливі зовнішні можливості</w:t>
      </w:r>
    </w:p>
    <w:p>
      <w:pPr>
        <w:pStyle w:val="Normal"/>
        <w:spacing w:lineRule="auto" w:line="360"/>
        <w:rPr/>
      </w:pPr>
      <w:r>
        <w:rPr/>
        <w:t>Зовнішні загрози</w:t>
      </w:r>
    </w:p>
    <w:p>
      <w:pPr>
        <w:pStyle w:val="Normal"/>
        <w:spacing w:lineRule="auto" w:line="360"/>
        <w:rPr/>
      </w:pPr>
      <w:r>
        <w:rPr/>
        <w:t>Орієнтація політики гімназії на соціальне замовлення.</w:t>
      </w:r>
    </w:p>
    <w:p>
      <w:pPr>
        <w:pStyle w:val="Normal"/>
        <w:spacing w:lineRule="auto" w:line="360"/>
        <w:rPr/>
      </w:pPr>
      <w:r>
        <w:rPr/>
        <w:t>Встановлення співпраці з професійно- технічними закладами. Залучення досвідчених кваліфікованих кадрів.</w:t>
      </w:r>
    </w:p>
    <w:p>
      <w:pPr>
        <w:pStyle w:val="Normal"/>
        <w:spacing w:lineRule="auto" w:line="360"/>
        <w:rPr/>
      </w:pPr>
      <w:r>
        <w:rPr/>
        <w:t xml:space="preserve">Можливість використання Інтернетресурсів школи </w:t>
      </w:r>
    </w:p>
    <w:p>
      <w:pPr>
        <w:pStyle w:val="Normal"/>
        <w:spacing w:lineRule="auto" w:line="360"/>
        <w:rPr/>
      </w:pPr>
      <w:r>
        <w:rPr/>
        <w:t xml:space="preserve">Можливість створення системи додаткової освіти відповідно до запитів населення (гуртки, спортивні секції, факультативи, курси за вибором). </w:t>
      </w:r>
    </w:p>
    <w:p>
      <w:pPr>
        <w:pStyle w:val="Normal"/>
        <w:spacing w:lineRule="auto" w:line="360"/>
        <w:rPr/>
      </w:pPr>
      <w:r>
        <w:rPr/>
        <w:t>Близьке розташування прямих конкурентів.</w:t>
      </w:r>
    </w:p>
    <w:p>
      <w:pPr>
        <w:pStyle w:val="Normal"/>
        <w:spacing w:lineRule="auto" w:line="360"/>
        <w:rPr/>
      </w:pPr>
      <w:r>
        <w:rPr/>
        <w:t>Створення системи інклюзивної освіти.</w:t>
      </w:r>
    </w:p>
    <w:p>
      <w:pPr>
        <w:pStyle w:val="Normal"/>
        <w:spacing w:lineRule="auto" w:line="360"/>
        <w:rPr/>
      </w:pPr>
      <w:r>
        <w:rPr/>
        <w:t>Несприятливі демографічні зміни, що викликають скорочення попиту на освіту. освітні послуги.</w:t>
      </w:r>
    </w:p>
    <w:p>
      <w:pPr>
        <w:pStyle w:val="Normal"/>
        <w:spacing w:lineRule="auto" w:line="360"/>
        <w:rPr/>
      </w:pPr>
      <w:r>
        <w:rPr/>
        <w:t>Отже, проведений проблемно-орієнтований аналіз та аналіз внутрішнього та зовнішнього середовища виявив проблеми, які сприяли створенню Стратегії розвитку Киянської  гімназії. Перед сучасною школою постає основне завдання: надати рівень освіти у відповідності з можливостями кожної дитини, який повинен забезпечити не тільки адекватні його потенціалу знання, вміння та навички, а й здатність їх реалізації в житті для досягнення особистих цілей. Для цього необхідно:</w:t>
      </w:r>
    </w:p>
    <w:p>
      <w:pPr>
        <w:pStyle w:val="Normal"/>
        <w:spacing w:lineRule="auto" w:line="360"/>
        <w:rPr/>
      </w:pPr>
      <w:r>
        <w:rPr/>
        <w:t xml:space="preserve">• </w:t>
      </w:r>
      <w:r>
        <w:rPr/>
        <w:t>дати учням всебічну, максимально можливу в кожному конкретному випадку освіту в стінах гімназії;</w:t>
      </w:r>
    </w:p>
    <w:p>
      <w:pPr>
        <w:pStyle w:val="Normal"/>
        <w:spacing w:lineRule="auto" w:line="360"/>
        <w:rPr/>
      </w:pPr>
      <w:r>
        <w:rPr/>
        <w:t xml:space="preserve">• </w:t>
      </w:r>
      <w:r>
        <w:rPr/>
        <w:t>створити умови для оволодіння елементарними професійними навичками, необхідними для подальшого працевлаштування або професійного навчання;</w:t>
      </w:r>
    </w:p>
    <w:p>
      <w:pPr>
        <w:pStyle w:val="Normal"/>
        <w:spacing w:lineRule="auto" w:line="360"/>
        <w:rPr/>
      </w:pPr>
      <w:r>
        <w:rPr/>
        <w:t xml:space="preserve">• </w:t>
      </w:r>
      <w:r>
        <w:rPr/>
        <w:t>готувати учнів до самостійного життя в суспільстві, враховуючи сформовані економічні умови;</w:t>
      </w:r>
    </w:p>
    <w:p>
      <w:pPr>
        <w:pStyle w:val="Normal"/>
        <w:spacing w:lineRule="auto" w:line="360"/>
        <w:rPr/>
      </w:pPr>
      <w:r>
        <w:rPr/>
        <w:t xml:space="preserve"> • </w:t>
      </w:r>
      <w:r>
        <w:rPr/>
        <w:t>сприяти можливостям повної соціальної адаптації та реабілітації кожного учня.</w:t>
      </w:r>
    </w:p>
    <w:p>
      <w:pPr>
        <w:pStyle w:val="Normal"/>
        <w:spacing w:lineRule="auto" w:line="360"/>
        <w:rPr/>
      </w:pPr>
      <w:r>
        <w:rPr/>
        <w:t>При організації та здійсненні освітнього процесу для адміністрації та педагогічного колективу однаково важливо навчання і виховання учнів. Поряд з цим педагогічний колектив бачить необхідність у підвищенні ефективності адаптації та подальшої інтеграції в сучасному суспільстві вихованців гімназії. Саме тому навчання і виховання представляється одним з найважливіших засобів соціальної адаптації особистості.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Стратегію розвитку гімназії вибрано у формі локальних змін, які передбачають поліпшення діяльності окремих ділянок роботи гімназії, їх раціоналізацію та оновлення. Ці зміни дозволять досягти особистісних результатів, які в сукупності нададуть позитивний вплив на розвиток закладу  освіти.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Основна ідея Стратегії  розвитку Киянської  гімназії – забезпечення інноваційного розвитку закладу освіти, надання аналітичної, організаційної та методичної підтримки педагогічних інновацій. Педагогічний процес в цьому аспекті покликаний забезпечити розвиток вихованця, як людини, що усвідомлює свою роль в сучасному суспільстві, формування особистості соціально активної та відповідальної.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Мета Стратегії : створення на рівні гімназії оптимальних соціально-педагогічних умов для забезпечення процесів оновлення освіти, що сприяє розвитку соціально адаптованої особистості вихованця.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Через усвідомлення, аналіз і переосмислення освітнього середовища, через перегляд колишніх способів діяльності і методів управління для досягнення поставленої мети конкретизовано наступні завдання: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Ø перехід закладу освіти на нову організаційно-педагогічну модель управління освітнім процесом на основі ідеї інтеграції в область шкільних відносин демократичних принципів і цінностей;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Ø стимулювання педагогів та спеціалістів до безперервного професійного самовдосконалення, насамперед у сферах педагогічного проектування та міжособистісної взаємодії;</w:t>
      </w:r>
    </w:p>
    <w:p>
      <w:pPr>
        <w:pStyle w:val="Normal"/>
        <w:spacing w:lineRule="auto" w:line="360"/>
        <w:rPr/>
      </w:pPr>
      <w:r>
        <w:rPr/>
        <w:t>Ø визначення найбільш ефективних форм і методів педагогічного, психологічного та соціального супроводу розвитку вихованців гімназії;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Ø виявлення проблем адаптації вихованців у гімназії (проблем спілкування, сформованості навчальної мотивації, порушення норм і правил поведінки в стінах гімназії);</w:t>
      </w:r>
    </w:p>
    <w:p>
      <w:pPr>
        <w:pStyle w:val="Normal"/>
        <w:spacing w:lineRule="auto" w:line="360"/>
        <w:rPr/>
      </w:pPr>
      <w:r>
        <w:rPr/>
        <w:t>Ø виявлення та усунення психологічних причин порушень міжособистісних відносин з однолітками, вихователями, вчителями;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Ø збереження духовно-морального здоров'я дітей та підлітків;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Ø профілактика можливого неблагополуччя дітей;</w:t>
      </w:r>
    </w:p>
    <w:p>
      <w:pPr>
        <w:pStyle w:val="Normal"/>
        <w:spacing w:lineRule="auto" w:line="360"/>
        <w:rPr/>
      </w:pPr>
      <w:r>
        <w:rPr/>
        <w:t>Ø здійснення соціально-правового захисту неповнолітніх вихованців;</w:t>
      </w:r>
    </w:p>
    <w:p>
      <w:pPr>
        <w:pStyle w:val="Normal"/>
        <w:spacing w:lineRule="auto" w:line="360"/>
        <w:rPr/>
      </w:pPr>
      <w:r>
        <w:rPr/>
        <w:t>Ø проведення профорієнтаційної роботи, спрямованої на підвищення рівня готовності до самостійного життя.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Таким чином, рішення поставлених завдань забезпечить можливості для розвитку гімназії в інноваційному режимі, підвищить ефективність освітнього процесу, створить активну і самостійну позицію між адміністрацією та вчителями гімназії.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Стратегія модернізації роботи гімназії на період до 202</w:t>
      </w:r>
      <w:r>
        <w:rPr>
          <w:lang w:val="uk-UA"/>
        </w:rPr>
        <w:t>7</w:t>
      </w:r>
      <w:r>
        <w:rPr/>
        <w:t xml:space="preserve"> року дозволить створити базу для вирішення наступних актуальних на даний момент задач: - У змісті освіти - підвищення якості кінцевого результату освітньої діяльності педколективу,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В технології навчання - використання технологій, що поєднують в собі знання освітніх і наукових сфер, інформаційних технологій, що дозволяють розвинути і адаптувати до життя кожного учня з особливостями розвитку.</w:t>
      </w:r>
    </w:p>
    <w:p>
      <w:pPr>
        <w:pStyle w:val="Normal"/>
        <w:spacing w:lineRule="auto" w:line="360"/>
        <w:rPr/>
      </w:pPr>
      <w:r>
        <w:rPr/>
        <w:t>В методах оцінки результативності освіти - якісна зміна критеріїв і способів оцінювання.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Вирішення зазначених завдань досягається шляхом: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* вдосконалення локальної нормативно правової бази,</w:t>
      </w:r>
    </w:p>
    <w:p>
      <w:pPr>
        <w:pStyle w:val="Normal"/>
        <w:spacing w:lineRule="auto" w:line="360"/>
        <w:rPr/>
      </w:pPr>
      <w:r>
        <w:rPr/>
        <w:t>*підвищення рівня кадрового потенціалу колективу,</w:t>
      </w:r>
    </w:p>
    <w:p>
      <w:pPr>
        <w:pStyle w:val="Normal"/>
        <w:spacing w:lineRule="auto" w:line="360"/>
        <w:rPr/>
      </w:pPr>
      <w:r>
        <w:rPr/>
        <w:t>*забезпечення інформаційного та матеріально-технічного оснащення освітнього процесу.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Головна методична мета розвитку гімназії: використання єдиного навчально-виховного простору, що сприяє особистісному зростанню та самовизначенню вихованців.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СТРАТЕГІЯ РОЗВИТКУ ГІМНАЗІЇ ВКЛЮЧАЄ ТРИ ЕТАПИ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Перший етап реалізації Стратегії  (202</w:t>
      </w:r>
      <w:r>
        <w:rPr>
          <w:lang w:val="uk-UA"/>
        </w:rPr>
        <w:t>3</w:t>
      </w:r>
      <w:r>
        <w:rPr/>
        <w:t>-202</w:t>
      </w:r>
      <w:r>
        <w:rPr>
          <w:lang w:val="uk-UA"/>
        </w:rPr>
        <w:t>5</w:t>
      </w:r>
      <w:r>
        <w:rPr/>
        <w:t>)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Завдання: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Відстеження результативності роботи гімназії;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Аналіз стану освітнього процесу в гімназії з метою виявлення протиріч у його змісті та організації з урахуванням встановлених потреб здобувачів освіти і педагогів;</w:t>
      </w:r>
    </w:p>
    <w:p>
      <w:pPr>
        <w:pStyle w:val="Normal"/>
        <w:spacing w:lineRule="auto" w:line="360"/>
        <w:rPr/>
      </w:pPr>
      <w:r>
        <w:rPr/>
        <w:t>- Розробка пакету діагностичних матеріалів та інструментарію відстеження введення інноваційних технологій;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Придбання сучасного комп'ютерного обладнання, навчальних комп'ютерних програм, електронних версій навчальних посібників, програм комп'ютерного тестування;</w:t>
      </w:r>
    </w:p>
    <w:p>
      <w:pPr>
        <w:pStyle w:val="Normal"/>
        <w:spacing w:lineRule="auto" w:line="360"/>
        <w:rPr/>
      </w:pPr>
      <w:r>
        <w:rPr/>
        <w:t>-  Цілеспрямовано розвивається освітнє середовище для вихованців гімназії з проблемами здоров'я, що забезпечує високий рівень самостійності випускників при вирішенні життєво важливих проблем, їх здатності орієнтуватися в складних явищах сучасності; особливе значення в освіті надається розвитку життєвої компетенції дитини;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Розробляються предметно-методичні основи нових факультативних курсів, курсів за вибором, гурткових занять, спортивних секцій, що ставлять своєю метою соціалізацію дитини;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розробляється змістовний аспект компонента життєвої компетенції та критерії оцінки досягнень дитини у сфері життєвої компетенції; • розробляється система роботи з освоєння учнями гімназії культурного та музейного простору області з метою розширення уявлень про навколишній їх соціум та отримання навичок поведінки в громадських місцях міста, населеного пункту, планування та проведення дозвілля;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- вдосконалюється матеріально-технічна база гімназії;</w:t>
      </w:r>
    </w:p>
    <w:p>
      <w:pPr>
        <w:pStyle w:val="Normal"/>
        <w:spacing w:lineRule="auto" w:line="360"/>
        <w:rPr/>
      </w:pPr>
      <w:r>
        <w:rPr/>
        <w:t>- продовжується впровадження інформаційно- комунікативних технологій для підвищення якості освіти дітей.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особлива увага приділяється перепідготовці педагогів, підвищенню їх комп'ютерної грамотності.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Зміст діяльності на першому етапі (202</w:t>
      </w:r>
      <w:r>
        <w:rPr>
          <w:lang w:val="uk-UA"/>
        </w:rPr>
        <w:t>3</w:t>
      </w:r>
      <w:r>
        <w:rPr/>
        <w:t>-202</w:t>
      </w:r>
      <w:r>
        <w:rPr>
          <w:lang w:val="uk-UA"/>
        </w:rPr>
        <w:t>5</w:t>
      </w:r>
      <w:r>
        <w:rPr/>
        <w:t xml:space="preserve"> р.):</w:t>
      </w:r>
    </w:p>
    <w:p>
      <w:pPr>
        <w:pStyle w:val="Normal"/>
        <w:spacing w:lineRule="auto" w:line="360"/>
        <w:rPr/>
      </w:pPr>
      <w:r>
        <w:rPr/>
        <w:t xml:space="preserve">Планується вивчення стану проблем гімназії, пов'язаних з реалізацією Стратегії розвитку, підвищення комп'ютерної компетентності педагогів, розвиток інноваційної діяльності, спостереження і дослідження конкретних явищ, узагальнення результатів дослідження, узагальнення результатів 1 етапу реалізації Стратегії розвитку.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Другий етап реалізації Стратегії розвитку гімназії  (202</w:t>
      </w:r>
      <w:r>
        <w:rPr>
          <w:lang w:val="uk-UA"/>
        </w:rPr>
        <w:t>5</w:t>
      </w:r>
      <w:r>
        <w:rPr/>
        <w:t>-202</w:t>
      </w:r>
      <w:r>
        <w:rPr>
          <w:lang w:val="uk-UA"/>
        </w:rPr>
        <w:t>7</w:t>
      </w:r>
      <w:r>
        <w:rPr/>
        <w:t xml:space="preserve"> р..)</w:t>
      </w:r>
    </w:p>
    <w:p>
      <w:pPr>
        <w:pStyle w:val="Normal"/>
        <w:spacing w:lineRule="auto" w:line="360"/>
        <w:rPr/>
      </w:pPr>
      <w:r>
        <w:rPr/>
        <w:t>Завдання: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Модернізація матеріальної інфраструктури гімназії методичного, кадрового забезпечення заходів Стратегії, спрямованих на розвиток коригуючої системи гімназії;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  Освоєння і впровадження інноваційних та раніше використовуваних корекційних технологій навчання і виховання;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Проводиться систематична робота, спрямована на розвиток комунікативних функцій і підвищення соціальної компетентності.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Зміст діяльності на другому етапі (202</w:t>
      </w:r>
      <w:r>
        <w:rPr>
          <w:lang w:val="uk-UA"/>
        </w:rPr>
        <w:t>5</w:t>
      </w:r>
      <w:r>
        <w:rPr/>
        <w:t>-</w:t>
      </w:r>
      <w:r>
        <w:rPr>
          <w:lang w:val="uk-UA"/>
        </w:rPr>
        <w:t>2027 р</w:t>
      </w:r>
      <w:r>
        <w:rPr/>
        <w:t>.):</w:t>
      </w:r>
    </w:p>
    <w:p>
      <w:pPr>
        <w:pStyle w:val="Normal"/>
        <w:spacing w:lineRule="auto" w:line="360"/>
        <w:rPr/>
      </w:pPr>
      <w:r>
        <w:rPr/>
        <w:t xml:space="preserve">Планується коргування Стратегіїї розвитку гімназії, виявлення шляхів та механізмів її реалізації, розробка інноваційних освітніх програм, їх апробація, підвищення кваліфікації педагогів, проведення локальних експериментальних досліджень з вивчення ефективності використання сучасних технологій навчання, участь у соціальних проектах, узагальнення результатів 2 етапу реалізації Стратегії розвитку.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Третій етап реалізації Стратегії  (202</w:t>
      </w:r>
      <w:r>
        <w:rPr>
          <w:lang w:val="uk-UA"/>
        </w:rPr>
        <w:t>7</w:t>
      </w:r>
      <w:r>
        <w:rPr/>
        <w:t>-202</w:t>
      </w:r>
      <w:r>
        <w:rPr>
          <w:lang w:val="uk-UA"/>
        </w:rPr>
        <w:t>8</w:t>
      </w:r>
      <w:r>
        <w:rPr/>
        <w:t xml:space="preserve"> р.)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Завдання:</w:t>
      </w:r>
    </w:p>
    <w:p>
      <w:pPr>
        <w:pStyle w:val="Normal"/>
        <w:spacing w:lineRule="auto" w:line="360"/>
        <w:rPr/>
      </w:pPr>
      <w:r>
        <w:rPr/>
        <w:t>-  Відстеження і коригування результатів нововведень;</w:t>
      </w:r>
    </w:p>
    <w:p>
      <w:pPr>
        <w:pStyle w:val="Normal"/>
        <w:spacing w:lineRule="auto" w:line="360"/>
        <w:rPr/>
      </w:pPr>
      <w:r>
        <w:rPr/>
        <w:t>-  Оформлення проміжних результатів розвитку.</w:t>
      </w:r>
    </w:p>
    <w:p>
      <w:pPr>
        <w:pStyle w:val="Normal"/>
        <w:spacing w:lineRule="auto" w:line="360"/>
        <w:rPr/>
      </w:pPr>
      <w:r>
        <w:rPr/>
        <w:t>-  Аналіз результатів навчання, подальшого навчання та соціалізації випускників;</w:t>
      </w:r>
    </w:p>
    <w:p>
      <w:pPr>
        <w:pStyle w:val="Normal"/>
        <w:spacing w:lineRule="auto" w:line="360"/>
        <w:rPr/>
      </w:pPr>
      <w:r>
        <w:rPr/>
        <w:t>- Планування нових факультативних курсів, гурткових занять, що сприяють більш повній соціальній адаптації та культурному розвитку, включаючи спортивний, дозвільний, творчий розділи;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- Покращення матеріально - технічної бази гімназії.</w:t>
      </w:r>
    </w:p>
    <w:p>
      <w:pPr>
        <w:pStyle w:val="Normal"/>
        <w:spacing w:lineRule="auto" w:line="360"/>
        <w:rPr/>
      </w:pPr>
      <w:r>
        <w:rPr/>
        <w:t>Зміст діяльності на третьому етапі (202</w:t>
      </w:r>
      <w:r>
        <w:rPr>
          <w:lang w:val="uk-UA"/>
        </w:rPr>
        <w:t>7</w:t>
      </w:r>
      <w:r>
        <w:rPr/>
        <w:t>-202</w:t>
      </w:r>
      <w:r>
        <w:rPr>
          <w:lang w:val="uk-UA"/>
        </w:rPr>
        <w:t>8</w:t>
      </w:r>
      <w:r>
        <w:rPr/>
        <w:t xml:space="preserve"> н.р..); Планується робота зі систематизації та узагальнення отриманих результатів, визначення подальших перспектив розвитку гімназії, впровадженню педагогічного досвіду з реалізації інноваційних освітніх методів, узагальненої моделі професійної підготовки педагогів до інноваційної діяльності.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НАПРЯМИ РОЗВИТКУ ЗАКЛАДУ ОСВІТИ</w:t>
      </w:r>
    </w:p>
    <w:p>
      <w:pPr>
        <w:pStyle w:val="Normal"/>
        <w:spacing w:lineRule="auto" w:line="360"/>
        <w:rPr/>
      </w:pPr>
      <w:r>
        <w:rPr/>
        <w:t>І Освітнє середовище гімназії</w:t>
      </w:r>
    </w:p>
    <w:p>
      <w:pPr>
        <w:pStyle w:val="Normal"/>
        <w:spacing w:lineRule="auto" w:line="360"/>
        <w:rPr/>
      </w:pPr>
      <w:r>
        <w:rPr/>
        <w:t>Ключові завдання:</w:t>
      </w:r>
    </w:p>
    <w:p>
      <w:pPr>
        <w:pStyle w:val="Normal"/>
        <w:spacing w:lineRule="auto" w:line="360"/>
        <w:rPr/>
      </w:pPr>
      <w:r>
        <w:rPr/>
        <w:t>- Забезпечення комфортних і безпечних умов навчання та праці.</w:t>
      </w:r>
    </w:p>
    <w:p>
      <w:pPr>
        <w:pStyle w:val="Normal"/>
        <w:spacing w:lineRule="auto" w:line="360"/>
        <w:rPr/>
      </w:pPr>
      <w:r>
        <w:rPr/>
        <w:t>-  Створення освітнього середовища, вільного від будь-яких форм насильства та дискримінації.</w:t>
      </w:r>
    </w:p>
    <w:p>
      <w:pPr>
        <w:pStyle w:val="Normal"/>
        <w:spacing w:lineRule="auto" w:line="360"/>
        <w:rPr/>
      </w:pPr>
      <w:r>
        <w:rPr/>
        <w:t>- Формування інклюзивного, розвивального та мотивуючого до навчання освітнього простору.</w:t>
      </w:r>
    </w:p>
    <w:p>
      <w:pPr>
        <w:pStyle w:val="Normal"/>
        <w:spacing w:lineRule="auto" w:line="360"/>
        <w:rPr/>
      </w:pPr>
      <w:r>
        <w:rPr/>
        <w:t>Шляхи реалізації:</w:t>
      </w:r>
    </w:p>
    <w:p>
      <w:pPr>
        <w:pStyle w:val="Normal"/>
        <w:spacing w:lineRule="auto" w:line="360"/>
        <w:rPr/>
      </w:pPr>
      <w:r>
        <w:rPr/>
        <w:t>1. Постійно підтримувати приміщення й територію гімназії з метою створення безпечних та комфортних умов для навчання та праці.</w:t>
      </w:r>
    </w:p>
    <w:p>
      <w:pPr>
        <w:pStyle w:val="Normal"/>
        <w:spacing w:lineRule="auto" w:line="360"/>
        <w:rPr/>
      </w:pPr>
      <w:r>
        <w:rPr/>
        <w:t>2. Продовжувати поповнення гімназії відповідним навчальним обладнанням, яке необхідне для реалізації освітніх програм.</w:t>
      </w:r>
    </w:p>
    <w:p>
      <w:pPr>
        <w:pStyle w:val="Normal"/>
        <w:spacing w:lineRule="auto" w:line="360"/>
        <w:rPr/>
      </w:pPr>
      <w:r>
        <w:rPr/>
        <w:t>3. Постійно дотримуватися здобувачами освіти та працівниками закладу вимог охорони праці, безпеки життєдіяльності, пожежної безпеки, правил поведінки в умовах надзвичайних ситуацій.</w:t>
      </w:r>
    </w:p>
    <w:p>
      <w:pPr>
        <w:pStyle w:val="Normal"/>
        <w:spacing w:lineRule="auto" w:line="360"/>
        <w:rPr/>
      </w:pPr>
      <w:r>
        <w:rPr/>
        <w:t>4. Дотримуватися відповідного алгоритму дій в разі нещасного випадку зі здобувачами освіти та працівниками закладу чи раптового погіршення їх стану здоров’я і вживати необхідних заходів у таких ситуаціях.</w:t>
      </w:r>
    </w:p>
    <w:p>
      <w:pPr>
        <w:pStyle w:val="Normal"/>
        <w:spacing w:lineRule="auto" w:line="360"/>
        <w:rPr/>
      </w:pPr>
      <w:r>
        <w:rPr/>
        <w:t>5. Підтримувати належні умови для харчування здобувачів освіти.</w:t>
      </w:r>
    </w:p>
    <w:p>
      <w:pPr>
        <w:pStyle w:val="Normal"/>
        <w:spacing w:lineRule="auto" w:line="360"/>
        <w:rPr/>
      </w:pPr>
      <w:r>
        <w:rPr/>
        <w:t>6. Створювати умови для безпечного використання мережі Інтернет, формувати навички безпечної поведінки в інтернеті в учасників освітнього процесу.</w:t>
      </w:r>
    </w:p>
    <w:p>
      <w:pPr>
        <w:pStyle w:val="Normal"/>
        <w:spacing w:lineRule="auto" w:line="360"/>
        <w:rPr/>
      </w:pPr>
      <w:r>
        <w:rPr/>
        <w:t>7. Сприяти адаптації та інтеграції здобувачів освіти до освітнього процесу.</w:t>
      </w:r>
    </w:p>
    <w:p>
      <w:pPr>
        <w:pStyle w:val="Normal"/>
        <w:spacing w:lineRule="auto" w:line="360"/>
        <w:rPr/>
      </w:pPr>
      <w:r>
        <w:rPr/>
        <w:t>8. Сприяти професійній адаптації працівників закладу.</w:t>
      </w:r>
    </w:p>
    <w:p>
      <w:pPr>
        <w:pStyle w:val="Normal"/>
        <w:spacing w:lineRule="auto" w:line="360"/>
        <w:rPr/>
      </w:pPr>
      <w:r>
        <w:rPr/>
        <w:t>9.Планувати та реалізовувати програми щодо запобігання будь-яким проявам дискримінації, булінгу в закладі.</w:t>
      </w:r>
    </w:p>
    <w:p>
      <w:pPr>
        <w:pStyle w:val="Normal"/>
        <w:spacing w:lineRule="auto" w:line="360"/>
        <w:rPr/>
      </w:pPr>
      <w:r>
        <w:rPr/>
        <w:t>10. Забезпечувати дотримання правил поведінки, етичних норм, поваги до гідності, прав і свобод людини учасниками освітнього процесу в гімназії.</w:t>
      </w:r>
    </w:p>
    <w:p>
      <w:pPr>
        <w:pStyle w:val="Normal"/>
        <w:spacing w:lineRule="auto" w:line="360"/>
        <w:rPr/>
      </w:pPr>
      <w:r>
        <w:rPr/>
        <w:t>11. Розробити заходи для протидії булінгу, іншому насильству у відношенні до учасників освітнього процесу та дотримуватися порядку реагування на їх прояви.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</w:t>
      </w:r>
      <w:r>
        <w:rPr>
          <w:lang w:val="uk-UA"/>
        </w:rPr>
        <w:t>2</w:t>
      </w:r>
      <w:r>
        <w:rPr/>
        <w:t>. Застосовувати у закладі освіти методики та технології роботи з дітьми з особливими освітніми потребами.</w:t>
      </w:r>
    </w:p>
    <w:p>
      <w:pPr>
        <w:pStyle w:val="Normal"/>
        <w:spacing w:lineRule="auto" w:line="360"/>
        <w:rPr/>
      </w:pPr>
      <w:r>
        <w:rPr/>
        <w:t>1</w:t>
      </w:r>
      <w:r>
        <w:rPr>
          <w:lang w:val="uk-UA"/>
        </w:rPr>
        <w:t>3</w:t>
      </w:r>
      <w:r>
        <w:rPr/>
        <w:t>. Взаємодіяти з батьками дітей з особливими освітніми потребами, фахівцями інклюзивно-ресурсного центру, залучати їх до необхідної підтримки дітей під час здобуття освіти.</w:t>
      </w:r>
    </w:p>
    <w:p>
      <w:pPr>
        <w:pStyle w:val="Normal"/>
        <w:spacing w:lineRule="auto" w:line="360"/>
        <w:rPr/>
      </w:pPr>
      <w:r>
        <w:rPr/>
        <w:t>1</w:t>
      </w:r>
      <w:r>
        <w:rPr>
          <w:lang w:val="uk-UA"/>
        </w:rPr>
        <w:t>4</w:t>
      </w:r>
      <w:r>
        <w:rPr/>
        <w:t>. Пристосувати освітнє середовище для мотивації здобувачів освіти до оволодіння ключовими компетентностями та наскрізними уміннями, ведення здорового способу життя.</w:t>
      </w:r>
    </w:p>
    <w:p>
      <w:pPr>
        <w:pStyle w:val="Normal"/>
        <w:spacing w:lineRule="auto" w:line="360"/>
        <w:rPr/>
      </w:pPr>
      <w:r>
        <w:rPr/>
        <w:t>16. Підтримувати у належному порядку простір інформаційної взаємодії та соціально-культурної комунікації учасників освітнього процесу (бібліотека, інформаційно-ресурсний центр тощо.)</w:t>
      </w:r>
    </w:p>
    <w:p>
      <w:pPr>
        <w:pStyle w:val="Normal"/>
        <w:spacing w:lineRule="auto" w:line="360"/>
        <w:rPr/>
      </w:pPr>
      <w:r>
        <w:rPr/>
        <w:t>I</w:t>
      </w:r>
      <w:r>
        <w:rPr>
          <w:b/>
          <w:bCs/>
        </w:rPr>
        <w:t>I Освітня діяльність закладу</w:t>
      </w:r>
    </w:p>
    <w:p>
      <w:pPr>
        <w:pStyle w:val="Normal"/>
        <w:spacing w:lineRule="auto" w:line="360"/>
        <w:rPr/>
      </w:pPr>
      <w:r>
        <w:rPr/>
        <w:t>Ключові завдання:</w:t>
      </w:r>
    </w:p>
    <w:p>
      <w:pPr>
        <w:pStyle w:val="Normal"/>
        <w:spacing w:lineRule="auto" w:line="360"/>
        <w:rPr/>
      </w:pPr>
      <w:r>
        <w:rPr/>
        <w:t xml:space="preserve">- Забезпечення якості освіти відповідно до вимог суспільного замовлення з поєднанням інтелектуальних, творчих, функціональних можливостей кожної дитини, потребами </w:t>
      </w:r>
      <w:r>
        <w:rPr>
          <w:lang w:val="uk-UA"/>
        </w:rPr>
        <w:t>сім*ї</w:t>
      </w:r>
      <w:r>
        <w:rPr/>
        <w:t>, громади.</w:t>
      </w:r>
    </w:p>
    <w:p>
      <w:pPr>
        <w:pStyle w:val="Normal"/>
        <w:spacing w:lineRule="auto" w:line="360"/>
        <w:rPr/>
      </w:pPr>
      <w:r>
        <w:rPr/>
        <w:t>- Створення якісної системи психолого - педагогічного супроводу навчального процесу для покращення ефективності на засадах гуманітаризації освіти.</w:t>
      </w:r>
    </w:p>
    <w:p>
      <w:pPr>
        <w:pStyle w:val="Normal"/>
        <w:spacing w:lineRule="auto" w:line="360"/>
        <w:rPr/>
      </w:pPr>
      <w:r>
        <w:rPr/>
        <w:t>- Здійснення загальнообов’язкової освіти в атмосфері вільного творчого навчання у поєднанні з набуттям практичних навичок.</w:t>
      </w:r>
    </w:p>
    <w:p>
      <w:pPr>
        <w:pStyle w:val="Normal"/>
        <w:spacing w:lineRule="auto" w:line="360"/>
        <w:rPr/>
      </w:pPr>
      <w:r>
        <w:rPr/>
        <w:t>- Утвердження закладу, як школи, де основні зусилля спрямовуються не на просту передачу знань від учителя до учня, а на формування ключових компетентносте</w:t>
      </w:r>
      <w:r>
        <w:rPr>
          <w:lang w:val="uk-UA"/>
        </w:rPr>
        <w:t>й</w:t>
      </w:r>
      <w:r>
        <w:rPr/>
        <w:t xml:space="preserve"> здобувачів освіти.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Шляхи реалізації:</w:t>
      </w:r>
    </w:p>
    <w:p>
      <w:pPr>
        <w:pStyle w:val="Normal"/>
        <w:spacing w:lineRule="auto" w:line="360"/>
        <w:rPr/>
      </w:pPr>
      <w:r>
        <w:rPr/>
        <w:t>1. Забезпечувати комплексну інформатизацію навчального процесу та використання новітніх інформаційних технологій освітньої практики.</w:t>
      </w:r>
    </w:p>
    <w:p>
      <w:pPr>
        <w:pStyle w:val="Normal"/>
        <w:spacing w:lineRule="auto" w:line="360"/>
        <w:rPr/>
      </w:pPr>
      <w:r>
        <w:rPr/>
        <w:t>2. Продовжувати та вдосконалювати науково-експериментальну роботу в закладі:</w:t>
      </w:r>
    </w:p>
    <w:p>
      <w:pPr>
        <w:pStyle w:val="Normal"/>
        <w:spacing w:lineRule="auto" w:line="360"/>
        <w:rPr/>
      </w:pPr>
      <w:r>
        <w:rPr/>
        <w:t>- програми розвитку дитини з викладанням основ комп’ютерної грамотності;</w:t>
      </w:r>
    </w:p>
    <w:p>
      <w:pPr>
        <w:pStyle w:val="Normal"/>
        <w:spacing w:lineRule="auto" w:line="360"/>
        <w:rPr/>
      </w:pPr>
      <w:r>
        <w:rPr/>
        <w:t>- експериментально-дослідну роботу;</w:t>
      </w:r>
    </w:p>
    <w:p>
      <w:pPr>
        <w:pStyle w:val="Normal"/>
        <w:spacing w:lineRule="auto" w:line="360"/>
        <w:rPr/>
      </w:pPr>
      <w:r>
        <w:rPr/>
        <w:t>- внутрішкільний проєкт «Обдарована дитина».</w:t>
      </w:r>
    </w:p>
    <w:p>
      <w:pPr>
        <w:pStyle w:val="Normal"/>
        <w:spacing w:lineRule="auto" w:line="360"/>
        <w:rPr/>
      </w:pPr>
      <w:r>
        <w:rPr/>
        <w:t>3. Створювати в школі єдиний освітній інформаційний простір.</w:t>
      </w:r>
    </w:p>
    <w:p>
      <w:pPr>
        <w:pStyle w:val="Normal"/>
        <w:spacing w:lineRule="auto" w:line="360"/>
        <w:rPr/>
      </w:pPr>
      <w:r>
        <w:rPr/>
        <w:t>4. Створювати належні умови для організації експериментальних робіт учителів та учнів.</w:t>
      </w:r>
    </w:p>
    <w:p>
      <w:pPr>
        <w:pStyle w:val="Normal"/>
        <w:spacing w:lineRule="auto" w:line="360"/>
        <w:rPr/>
      </w:pPr>
      <w:r>
        <w:rPr/>
        <w:t>5. Поглиблювати та урізноманітнювати форми співпраці з вищими навчальними закладами;</w:t>
      </w:r>
    </w:p>
    <w:p>
      <w:pPr>
        <w:pStyle w:val="Normal"/>
        <w:spacing w:lineRule="auto" w:line="360"/>
        <w:rPr/>
      </w:pPr>
      <w:r>
        <w:rPr/>
        <w:t>6. Формувати комунікативні компетентності учнів у володінні іноземними мовами:</w:t>
      </w:r>
    </w:p>
    <w:p>
      <w:pPr>
        <w:pStyle w:val="Normal"/>
        <w:spacing w:lineRule="auto" w:line="360"/>
        <w:rPr/>
      </w:pPr>
      <w:r>
        <w:rPr/>
        <w:t xml:space="preserve">•    </w:t>
      </w:r>
      <w:r>
        <w:rPr/>
        <w:t>включення в міжнародні освітні проєкти та гранти.</w:t>
      </w:r>
    </w:p>
    <w:p>
      <w:pPr>
        <w:pStyle w:val="Normal"/>
        <w:spacing w:lineRule="auto" w:line="360"/>
        <w:rPr/>
      </w:pPr>
      <w:r>
        <w:rPr/>
        <w:t xml:space="preserve">•     </w:t>
      </w:r>
      <w:r>
        <w:rPr/>
        <w:t>налагодження мережевих взаємодій з іншими школами, ровиток школи як відкритої освітньої системи.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ІІІ. Педагогічна діяльність</w:t>
      </w:r>
    </w:p>
    <w:p>
      <w:pPr>
        <w:pStyle w:val="Normal"/>
        <w:spacing w:lineRule="auto" w:line="360"/>
        <w:rPr/>
      </w:pPr>
      <w:r>
        <w:rPr/>
        <w:t>Ключові завдання:</w:t>
      </w:r>
    </w:p>
    <w:p>
      <w:pPr>
        <w:pStyle w:val="Normal"/>
        <w:spacing w:lineRule="auto" w:line="360"/>
        <w:rPr/>
      </w:pPr>
      <w:r>
        <w:rPr/>
        <w:t>- Створення атмосфери творчого пошуку оригінальних нестандартних рішень педагогічних проблем.</w:t>
      </w:r>
    </w:p>
    <w:p>
      <w:pPr>
        <w:pStyle w:val="Normal"/>
        <w:spacing w:lineRule="auto" w:line="360"/>
        <w:rPr/>
      </w:pPr>
      <w:r>
        <w:rPr/>
        <w:t>- Постійне підвищення професійного рівня і педагогічної майстерності педагогічних працівників.</w:t>
      </w:r>
    </w:p>
    <w:p>
      <w:pPr>
        <w:pStyle w:val="Normal"/>
        <w:spacing w:lineRule="auto" w:line="360"/>
        <w:rPr/>
      </w:pPr>
      <w:r>
        <w:rPr/>
        <w:t>- Формування в педагогів готовності до проходження сертифікації та здійснення інноваційної освітньої діяльності на різних рівнях.</w:t>
      </w:r>
    </w:p>
    <w:p>
      <w:pPr>
        <w:pStyle w:val="Normal"/>
        <w:spacing w:lineRule="auto" w:line="360"/>
        <w:rPr/>
      </w:pPr>
      <w:r>
        <w:rPr/>
        <w:t>- Оволодіння педагогікою співпраці та співтворчості на принципах особистісно орієнтованих методик надання освітніх послуг.</w:t>
      </w:r>
    </w:p>
    <w:p>
      <w:pPr>
        <w:pStyle w:val="Normal"/>
        <w:spacing w:lineRule="auto" w:line="360"/>
        <w:rPr/>
      </w:pPr>
      <w:r>
        <w:rPr/>
        <w:t>- Налагодження співпраці зі здобувачами освіти, їх батьками, працівниками закладу освіти.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Шляхи реалізації: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1.Впроваджувати освітні технології, спрямовані на формування ключових компетентностей і наскрізних умінь здобувачів освіти.</w:t>
      </w:r>
    </w:p>
    <w:p>
      <w:pPr>
        <w:pStyle w:val="Normal"/>
        <w:spacing w:lineRule="auto" w:line="360"/>
        <w:rPr/>
      </w:pPr>
      <w:r>
        <w:rPr/>
        <w:t>2.Створювати та використовувати цифрові освітні ресурси (електронні презентації, відеоматеріали, методичні розробки, вебсайти, блоги тощо)</w:t>
      </w:r>
    </w:p>
    <w:p>
      <w:pPr>
        <w:pStyle w:val="Normal"/>
        <w:spacing w:lineRule="auto" w:line="360"/>
        <w:rPr/>
      </w:pPr>
      <w:r>
        <w:rPr/>
        <w:t>3.Сприяти формуванню суспільних цінностей у здобувачів освіти у процесі їх навчання, виховання та розвитку.</w:t>
      </w:r>
    </w:p>
    <w:p>
      <w:pPr>
        <w:pStyle w:val="Normal"/>
        <w:spacing w:lineRule="auto" w:line="360"/>
        <w:rPr/>
      </w:pPr>
      <w:r>
        <w:rPr/>
        <w:t>4.Використовувати інформаційно-комунікаційні технології в освітньому процесі.</w:t>
      </w:r>
    </w:p>
    <w:p>
      <w:pPr>
        <w:pStyle w:val="Normal"/>
        <w:spacing w:lineRule="auto" w:line="360"/>
        <w:rPr/>
      </w:pPr>
      <w:r>
        <w:rPr/>
        <w:t>5.Впроваджувати методики роботи з дітьми з особливими освітніми потребами.</w:t>
      </w:r>
    </w:p>
    <w:p>
      <w:pPr>
        <w:pStyle w:val="Normal"/>
        <w:spacing w:lineRule="auto" w:line="360"/>
        <w:rPr/>
      </w:pPr>
      <w:r>
        <w:rPr/>
        <w:t>6.Організовувати освітній процес на засадах людиноцентризму.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7.Здійснювати інноваційну освітню діяльність, брати участь в освітніх проєктах, залучатися до роботи як освітні експерти, підвищувати власну професійну майстерність і кваліфікацію.</w:t>
      </w:r>
    </w:p>
    <w:p>
      <w:pPr>
        <w:pStyle w:val="Normal"/>
        <w:spacing w:lineRule="auto" w:line="360"/>
        <w:rPr/>
      </w:pPr>
      <w:r>
        <w:rPr/>
        <w:t>8.Впроваджувати політику академічної доброчесності.</w:t>
      </w:r>
    </w:p>
    <w:p>
      <w:pPr>
        <w:pStyle w:val="Normal"/>
        <w:spacing w:lineRule="auto" w:line="360"/>
        <w:rPr/>
      </w:pPr>
      <w:r>
        <w:rPr/>
        <w:t>9.Виявляти громадську активність, ініціативу, креативність.</w:t>
      </w:r>
    </w:p>
    <w:p>
      <w:pPr>
        <w:pStyle w:val="Normal"/>
        <w:spacing w:lineRule="auto" w:line="360"/>
        <w:rPr/>
      </w:pPr>
      <w:r>
        <w:rPr/>
        <w:t>10.Постійно діяти на засадах педагогіки партнерства, співпрацювати з батьками здобувачів освіти з питань організації освітнього процесу, забезпечувати постійний зворотній зв’язок.</w:t>
      </w:r>
    </w:p>
    <w:p>
      <w:pPr>
        <w:pStyle w:val="Normal"/>
        <w:spacing w:lineRule="auto" w:line="360"/>
        <w:rPr/>
      </w:pPr>
      <w:r>
        <w:rPr/>
        <w:t>ІV Система оцінювання здобувачів освіти</w:t>
      </w:r>
    </w:p>
    <w:p>
      <w:pPr>
        <w:pStyle w:val="Normal"/>
        <w:spacing w:lineRule="auto" w:line="360"/>
        <w:rPr/>
      </w:pPr>
      <w:r>
        <w:rPr/>
        <w:t>Ключові завдання:</w:t>
      </w:r>
    </w:p>
    <w:p>
      <w:pPr>
        <w:pStyle w:val="Normal"/>
        <w:spacing w:lineRule="auto" w:line="360"/>
        <w:rPr/>
      </w:pPr>
      <w:r>
        <w:rPr/>
        <w:t xml:space="preserve">- </w:t>
      </w:r>
      <w:r>
        <w:rPr>
          <w:lang w:val="uk-UA"/>
        </w:rPr>
        <w:t>Здійснення</w:t>
      </w:r>
      <w:r>
        <w:rPr/>
        <w:t xml:space="preserve"> внутрішнього моніторингу, що передбачає систематичне відстеження та коригування результатів навчання кожного здобувача освіти.</w:t>
      </w:r>
    </w:p>
    <w:p>
      <w:pPr>
        <w:pStyle w:val="Normal"/>
        <w:spacing w:lineRule="auto" w:line="360"/>
        <w:rPr/>
      </w:pPr>
      <w:r>
        <w:rPr/>
        <w:t>- Спрямованість системи оцінювання на формування у здобувачів освіти відповідальності за результати свого навчання, здатності до самооцінювання.</w:t>
      </w:r>
    </w:p>
    <w:p>
      <w:pPr>
        <w:pStyle w:val="Normal"/>
        <w:spacing w:lineRule="auto" w:line="360"/>
        <w:rPr/>
      </w:pPr>
      <w:r>
        <w:rPr/>
        <w:t>Шляхи реалізації:</w:t>
      </w:r>
    </w:p>
    <w:p>
      <w:pPr>
        <w:pStyle w:val="Normal"/>
        <w:spacing w:lineRule="auto" w:line="360"/>
        <w:rPr/>
      </w:pPr>
      <w:r>
        <w:rPr/>
        <w:t>1. Забезпечити доступ до відкритої, прозорої і зрозумілої для здобувачів освіти системи оцінювання їх навчальних досягнень.</w:t>
      </w:r>
    </w:p>
    <w:p>
      <w:pPr>
        <w:pStyle w:val="Normal"/>
        <w:spacing w:lineRule="auto" w:line="360"/>
        <w:rPr/>
      </w:pPr>
      <w:r>
        <w:rPr/>
        <w:t>2. Розробити критерії, правила та процедури оцінювання навчальних досягнень здобувачів освіти.</w:t>
      </w:r>
    </w:p>
    <w:p>
      <w:pPr>
        <w:pStyle w:val="Normal"/>
        <w:spacing w:lineRule="auto" w:line="360"/>
        <w:rPr/>
      </w:pPr>
      <w:r>
        <w:rPr/>
        <w:t>3. Проводити систематичний внутрішній моніторинг якості навчальних досягнень з наступним аналізом результатів навчання здобувачів освіти.</w:t>
      </w:r>
    </w:p>
    <w:p>
      <w:pPr>
        <w:pStyle w:val="Normal"/>
        <w:spacing w:lineRule="auto" w:line="360"/>
        <w:rPr/>
      </w:pPr>
      <w:r>
        <w:rPr/>
        <w:t>4. Впроваджувати у гімназії систему формувального оцінювання.</w:t>
      </w:r>
    </w:p>
    <w:p>
      <w:pPr>
        <w:pStyle w:val="Normal"/>
        <w:spacing w:lineRule="auto" w:line="360"/>
        <w:rPr/>
      </w:pPr>
      <w:r>
        <w:rPr/>
        <w:t>5. Формувати у здобувачів освіти відповідальне ставлення до результатів навчання.</w:t>
      </w:r>
    </w:p>
    <w:p>
      <w:pPr>
        <w:pStyle w:val="Normal"/>
        <w:spacing w:lineRule="auto" w:line="360"/>
        <w:rPr/>
      </w:pPr>
      <w:r>
        <w:rPr/>
        <w:t>6. Формувати навички самооцінювання та взаємооцінювання здобувачів освіти.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V. Освітній простір виховної діяльності</w:t>
      </w:r>
    </w:p>
    <w:p>
      <w:pPr>
        <w:pStyle w:val="Normal"/>
        <w:spacing w:lineRule="auto" w:line="360"/>
        <w:rPr/>
      </w:pPr>
      <w:r>
        <w:rPr/>
        <w:t>Ключові завдання:</w:t>
      </w:r>
    </w:p>
    <w:p>
      <w:pPr>
        <w:pStyle w:val="Normal"/>
        <w:spacing w:lineRule="auto" w:line="360"/>
        <w:rPr/>
      </w:pPr>
      <w:r>
        <w:rPr/>
        <w:t>- 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діяльності;</w:t>
      </w:r>
    </w:p>
    <w:p>
      <w:pPr>
        <w:pStyle w:val="Normal"/>
        <w:spacing w:lineRule="auto" w:line="360"/>
        <w:rPr/>
      </w:pPr>
      <w:r>
        <w:rPr/>
        <w:t>- Виховання почуття любові до Батьківщини і свого народу як основи духовного розвитку особистості, шанобливе ставлення до історичних пам’яток;</w:t>
      </w:r>
    </w:p>
    <w:p>
      <w:pPr>
        <w:pStyle w:val="Normal"/>
        <w:spacing w:lineRule="auto" w:line="360"/>
        <w:rPr/>
      </w:pPr>
      <w:r>
        <w:rPr/>
        <w:t>- Сприяння формуванню навичок самоврядування, соціальної активності й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законів;</w:t>
      </w:r>
    </w:p>
    <w:p>
      <w:pPr>
        <w:pStyle w:val="Normal"/>
        <w:spacing w:lineRule="auto" w:line="360"/>
        <w:rPr/>
      </w:pPr>
      <w:r>
        <w:rPr/>
        <w:t>- Залучення до активної екологічної діяльності, формування основ естетичної культури, гармонійний розвиток духовного, фізичного та психічного здоров’я;</w:t>
      </w:r>
    </w:p>
    <w:p>
      <w:pPr>
        <w:pStyle w:val="Normal"/>
        <w:spacing w:lineRule="auto" w:line="360"/>
        <w:rPr/>
      </w:pPr>
      <w:r>
        <w:rPr/>
        <w:t>- Формування культури здорового способу життя.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Шляхи реалізації: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1.Створювати безпечне толерантне середовище шляхом удосконалення соціального захисту учнів, у тому числі дітей пільгових категорій.</w:t>
      </w:r>
    </w:p>
    <w:p>
      <w:pPr>
        <w:pStyle w:val="Normal"/>
        <w:spacing w:lineRule="auto" w:line="360"/>
        <w:rPr/>
      </w:pPr>
      <w:r>
        <w:rPr/>
        <w:t xml:space="preserve">2.Здійснювати соціально-педагогічний супровід дітей-сиріт, дітей під опікою, дітей, які знаходяться в складних умовах проживання, дітей з неповних та малозабезпечених сімей, дітей-інвалідів, дітей, які проживають в сім’ях групи ризику, дітей з багатодітних сімей та з сімей учасників АТО, </w:t>
      </w:r>
      <w:r>
        <w:rPr>
          <w:lang w:val="uk-UA"/>
        </w:rPr>
        <w:t>дітей військовослужбовців.</w:t>
      </w:r>
    </w:p>
    <w:p>
      <w:pPr>
        <w:pStyle w:val="Normal"/>
        <w:spacing w:lineRule="auto" w:line="360"/>
        <w:rPr/>
      </w:pPr>
      <w:r>
        <w:rPr/>
        <w:t>3.Спрямувати виховну роботу на прищеплення здорового способу життя та зміцнення моральності.</w:t>
      </w:r>
    </w:p>
    <w:p>
      <w:pPr>
        <w:pStyle w:val="Normal"/>
        <w:spacing w:lineRule="auto" w:line="360"/>
        <w:rPr/>
      </w:pPr>
      <w:r>
        <w:rPr/>
        <w:t>4.Здійснювати соціально-психологічну профілактику негативних явищ в освітньому середовищі, профілактику девіантної поведінки, булінгу.</w:t>
      </w:r>
    </w:p>
    <w:p>
      <w:pPr>
        <w:pStyle w:val="Normal"/>
        <w:spacing w:lineRule="auto" w:line="360"/>
        <w:rPr/>
      </w:pPr>
      <w:r>
        <w:rPr/>
        <w:t>5.Створити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естетичному.</w:t>
      </w:r>
    </w:p>
    <w:p>
      <w:pPr>
        <w:pStyle w:val="Normal"/>
        <w:spacing w:lineRule="auto" w:line="360"/>
        <w:rPr/>
      </w:pPr>
      <w:r>
        <w:rPr/>
        <w:t>6.Створювати сприятливий психологічний клімат у всіх структурних підрозділах освітнього процесу</w:t>
      </w:r>
    </w:p>
    <w:p>
      <w:pPr>
        <w:pStyle w:val="Normal"/>
        <w:spacing w:lineRule="auto" w:line="360"/>
        <w:rPr/>
      </w:pPr>
      <w:r>
        <w:rPr/>
        <w:t>7.Організувати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колективу.</w:t>
      </w:r>
    </w:p>
    <w:p>
      <w:pPr>
        <w:pStyle w:val="Normal"/>
        <w:spacing w:lineRule="auto" w:line="360"/>
        <w:rPr/>
      </w:pPr>
      <w:r>
        <w:rPr/>
        <w:t>8. Впроваджувати активні форми виховної роботи шляхом застосування інноваційних методів та прийомів.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VІ. Управлінська діяльність</w:t>
      </w:r>
    </w:p>
    <w:p>
      <w:pPr>
        <w:pStyle w:val="Normal"/>
        <w:spacing w:lineRule="auto" w:line="360"/>
        <w:rPr/>
      </w:pPr>
      <w:r>
        <w:rPr/>
        <w:t>Ключові завдання:</w:t>
      </w:r>
    </w:p>
    <w:p>
      <w:pPr>
        <w:pStyle w:val="Normal"/>
        <w:spacing w:lineRule="auto" w:line="360"/>
        <w:rPr/>
      </w:pPr>
      <w:r>
        <w:rPr/>
        <w:t>* Управління якістю освіти на основі нових інноваційних технологій та освітнього моніторингу.</w:t>
      </w:r>
    </w:p>
    <w:p>
      <w:pPr>
        <w:pStyle w:val="Normal"/>
        <w:spacing w:lineRule="auto" w:line="360"/>
        <w:rPr/>
      </w:pPr>
      <w:r>
        <w:rPr/>
        <w:t>* Забезпечення відповідної підготовки педагогів, здатних якісно надавати освітні послуги здобувачам освіти.</w:t>
      </w:r>
    </w:p>
    <w:p>
      <w:pPr>
        <w:pStyle w:val="Normal"/>
        <w:spacing w:lineRule="auto" w:line="360"/>
        <w:rPr/>
      </w:pPr>
      <w:r>
        <w:rPr/>
        <w:t>* Виконання завдань розвитку, спрямованих на самореалізацію особистості.</w:t>
      </w:r>
    </w:p>
    <w:p>
      <w:pPr>
        <w:pStyle w:val="Normal"/>
        <w:spacing w:lineRule="auto" w:line="360"/>
        <w:rPr/>
      </w:pPr>
      <w:r>
        <w:rPr/>
        <w:t>* Створення умов для продуктивної творчої діяльності та проходження сертифікації педагогів.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Шляхи реалізації:</w:t>
      </w:r>
    </w:p>
    <w:p>
      <w:pPr>
        <w:pStyle w:val="Normal"/>
        <w:spacing w:lineRule="auto" w:line="360"/>
        <w:rPr/>
      </w:pPr>
      <w:r>
        <w:rPr/>
        <w:t>1. Впровадження в практику роботи закладу інноваційні технології.</w:t>
      </w:r>
    </w:p>
    <w:p>
      <w:pPr>
        <w:pStyle w:val="Normal"/>
        <w:spacing w:lineRule="auto" w:line="360"/>
        <w:rPr/>
      </w:pPr>
      <w:r>
        <w:rPr/>
        <w:t>2. Створення сприятливого мікроклімату серед учасників освітнього процесу для успішної реалізації їх творчого потенціалу.</w:t>
      </w:r>
    </w:p>
    <w:p>
      <w:pPr>
        <w:pStyle w:val="Normal"/>
        <w:spacing w:lineRule="auto" w:line="360"/>
        <w:rPr/>
      </w:pPr>
      <w:r>
        <w:rPr/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>
      <w:pPr>
        <w:pStyle w:val="Normal"/>
        <w:spacing w:lineRule="auto" w:line="360"/>
        <w:rPr/>
      </w:pPr>
      <w:r>
        <w:rPr/>
        <w:t>4. Підримка ініціативи кожного учасника освітнього процесу в його самореалізації.</w:t>
      </w:r>
    </w:p>
    <w:p>
      <w:pPr>
        <w:pStyle w:val="Normal"/>
        <w:spacing w:lineRule="auto" w:line="360"/>
        <w:rPr/>
      </w:pPr>
      <w:r>
        <w:rPr/>
        <w:t>5. Розкриття творчого потенціалу учасників освітнього процесу.</w:t>
      </w:r>
    </w:p>
    <w:p>
      <w:pPr>
        <w:pStyle w:val="Normal"/>
        <w:spacing w:lineRule="auto" w:line="360"/>
        <w:rPr/>
      </w:pPr>
      <w:r>
        <w:rPr/>
        <w:t>6. Стимулювання творчості учасників освітнього процесу.</w:t>
      </w:r>
    </w:p>
    <w:p>
      <w:pPr>
        <w:pStyle w:val="Normal"/>
        <w:spacing w:lineRule="auto" w:line="360"/>
        <w:rPr/>
      </w:pPr>
      <w:r>
        <w:rPr/>
        <w:t>7. Здійснення самооцінювання якості освітньої діяльності.</w:t>
      </w:r>
    </w:p>
    <w:p>
      <w:pPr>
        <w:pStyle w:val="Normal"/>
        <w:spacing w:lineRule="auto" w:line="360"/>
        <w:rPr/>
      </w:pPr>
      <w:r>
        <w:rPr/>
        <w:t>8.Формування відносин довіри, прозорості, дотримання етичних норм.</w:t>
      </w:r>
    </w:p>
    <w:p>
      <w:pPr>
        <w:pStyle w:val="Normal"/>
        <w:spacing w:lineRule="auto" w:line="360"/>
        <w:rPr/>
      </w:pPr>
      <w:r>
        <w:rPr/>
        <w:t>9. Формування та забезпечення реалізації політики академічної доброчесності.</w:t>
      </w:r>
    </w:p>
    <w:p>
      <w:pPr>
        <w:pStyle w:val="Normal"/>
        <w:spacing w:lineRule="auto" w:line="360"/>
        <w:rPr/>
      </w:pPr>
      <w:r>
        <w:rPr/>
        <w:t>10. Формування в учасників освітнього процесу негативного ставлення до корупції.</w:t>
      </w:r>
    </w:p>
    <w:p>
      <w:pPr>
        <w:pStyle w:val="Normal"/>
        <w:spacing w:lineRule="auto" w:line="360"/>
        <w:rPr/>
      </w:pPr>
      <w:r>
        <w:rPr/>
        <w:t>11. Прийняття управлінських рішень на основі конструктивної співпраці учасників освітнього процесу.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ОЧІКУВАНІ РЕЗУЛЬТАТИ</w:t>
      </w:r>
    </w:p>
    <w:p>
      <w:pPr>
        <w:pStyle w:val="Normal"/>
        <w:spacing w:lineRule="auto" w:line="360"/>
        <w:rPr/>
      </w:pPr>
      <w:r>
        <w:rPr/>
        <w:t xml:space="preserve">Реалізація стратегії розвитку </w:t>
      </w:r>
      <w:r>
        <w:rPr>
          <w:lang w:val="uk-UA"/>
        </w:rPr>
        <w:t xml:space="preserve">Киянської гімназії Барашівської сільської </w:t>
      </w:r>
      <w:r>
        <w:rPr/>
        <w:t>ради дасть можливість:</w:t>
      </w:r>
    </w:p>
    <w:p>
      <w:pPr>
        <w:pStyle w:val="Normal"/>
        <w:spacing w:lineRule="auto" w:line="360"/>
        <w:rPr/>
      </w:pPr>
      <w:r>
        <w:rPr/>
        <w:t>·        Створити безпечні й комфортні умови для вільного розвитку соціально компетентної особистості.</w:t>
      </w:r>
    </w:p>
    <w:p>
      <w:pPr>
        <w:pStyle w:val="Normal"/>
        <w:spacing w:lineRule="auto" w:line="360"/>
        <w:rPr/>
      </w:pPr>
      <w:r>
        <w:rPr/>
        <w:t>·        Створити освітнє середовище, вільне від будь-яких форм насильства та дискримінації.</w:t>
      </w:r>
    </w:p>
    <w:p>
      <w:pPr>
        <w:pStyle w:val="Normal"/>
        <w:spacing w:lineRule="auto" w:line="360"/>
        <w:rPr/>
      </w:pPr>
      <w:r>
        <w:rPr/>
        <w:t>·        Поповнити гімназію відповідним навчальним обладнанням, яке необхідне для реалізації освітніх програм.</w:t>
      </w:r>
    </w:p>
    <w:p>
      <w:pPr>
        <w:pStyle w:val="Normal"/>
        <w:spacing w:lineRule="auto" w:line="360"/>
        <w:rPr/>
      </w:pPr>
      <w:r>
        <w:rPr/>
        <w:t>·        Створити умови для надання освітніх послуг особам з особливими освітніми потребами (інклюзивне, індивідуальне навчання, навчання у спеціальних класах).</w:t>
      </w:r>
    </w:p>
    <w:p>
      <w:pPr>
        <w:pStyle w:val="Normal"/>
        <w:spacing w:lineRule="auto" w:line="360"/>
        <w:rPr/>
      </w:pPr>
      <w:r>
        <w:rPr/>
        <w:t xml:space="preserve">·        Реалізувати сучасні педагогічні технології освіти на засадах </w:t>
      </w:r>
      <w:r>
        <w:rPr>
          <w:lang w:val="uk-UA"/>
        </w:rPr>
        <w:t>компетентнісного</w:t>
      </w:r>
      <w:r>
        <w:rPr/>
        <w:t xml:space="preserve"> підходу.</w:t>
      </w:r>
    </w:p>
    <w:p>
      <w:pPr>
        <w:pStyle w:val="Normal"/>
        <w:spacing w:lineRule="auto" w:line="360"/>
        <w:rPr/>
      </w:pPr>
      <w:r>
        <w:rPr/>
        <w:t>·        Розкрити та розвинути здібності, таланти й можливості кожної дитини на основі партнерства між учителем, учнем і батьками.</w:t>
      </w:r>
    </w:p>
    <w:p>
      <w:pPr>
        <w:pStyle w:val="Normal"/>
        <w:spacing w:lineRule="auto" w:line="360"/>
        <w:rPr/>
      </w:pPr>
      <w:r>
        <w:rPr/>
        <w:t>·        Удосконалити мотиваційне середовище дитини.</w:t>
      </w:r>
    </w:p>
    <w:p>
      <w:pPr>
        <w:pStyle w:val="Normal"/>
        <w:spacing w:lineRule="auto" w:line="360"/>
        <w:rPr/>
      </w:pPr>
      <w:r>
        <w:rPr/>
        <w:t>·        Застосовувати методи викладання, засновані на співпраці.</w:t>
      </w:r>
    </w:p>
    <w:p>
      <w:pPr>
        <w:pStyle w:val="Normal"/>
        <w:spacing w:lineRule="auto" w:line="360"/>
        <w:rPr/>
      </w:pPr>
      <w:r>
        <w:rPr/>
        <w:t>·        Залучити учнів до спільної діяльності, що сприятиме їхній соціалізації та успішному перейманню суспільного досвіду.</w:t>
      </w:r>
    </w:p>
    <w:p>
      <w:pPr>
        <w:pStyle w:val="Normal"/>
        <w:spacing w:lineRule="auto" w:line="360"/>
        <w:rPr/>
      </w:pPr>
      <w:r>
        <w:rPr/>
        <w:t xml:space="preserve">·        </w:t>
      </w:r>
      <w:r>
        <w:rPr>
          <w:lang w:val="uk-UA"/>
        </w:rPr>
        <w:t>Підвищити</w:t>
      </w:r>
      <w:r>
        <w:rPr/>
        <w:t xml:space="preserve"> професійну майстерність педагогів.</w:t>
      </w:r>
    </w:p>
    <w:p>
      <w:pPr>
        <w:pStyle w:val="Normal"/>
        <w:spacing w:lineRule="auto" w:line="360"/>
        <w:rPr/>
      </w:pPr>
      <w:r>
        <w:rPr/>
        <w:t>·        Накопичити особистий педагогічний досвід (створення авторських програм, методичних розробок тощо)..</w:t>
      </w:r>
    </w:p>
    <w:p>
      <w:pPr>
        <w:pStyle w:val="Normal"/>
        <w:spacing w:lineRule="auto" w:line="360"/>
        <w:rPr/>
      </w:pPr>
      <w:r>
        <w:rPr/>
        <w:t>·        Залучити здобувачів освіти до участі в управлінні освітніми справами в різних видах діяльності.</w:t>
      </w:r>
    </w:p>
    <w:p>
      <w:pPr>
        <w:pStyle w:val="Normal"/>
        <w:spacing w:lineRule="auto" w:line="360"/>
        <w:rPr/>
      </w:pPr>
      <w:r>
        <w:rPr/>
        <w:t>·        Сформувати систему моніторингу освітнього процесу з метою аналізу стану та динаміки розвитку закладу освіти.</w:t>
      </w:r>
    </w:p>
    <w:p>
      <w:pPr>
        <w:pStyle w:val="Normal"/>
        <w:spacing w:lineRule="auto" w:line="360"/>
        <w:rPr/>
      </w:pPr>
      <w:r>
        <w:rPr/>
        <w:t>·        Виховати освідченого, всебічнорозвиненого, відповідального громадянина і патріота, з морально-</w:t>
      </w:r>
      <w:r>
        <w:rPr>
          <w:lang w:val="uk-UA"/>
        </w:rPr>
        <w:t>е</w:t>
      </w:r>
      <w:r>
        <w:rPr/>
        <w:t xml:space="preserve">тичним </w:t>
      </w:r>
      <w:r>
        <w:rPr>
          <w:lang w:val="uk-UA"/>
        </w:rPr>
        <w:t>принципом</w:t>
      </w:r>
      <w:r>
        <w:rPr/>
        <w:t>, здатного приймати відповідальні рішення.</w:t>
      </w:r>
    </w:p>
    <w:p>
      <w:pPr>
        <w:pStyle w:val="Normal"/>
        <w:spacing w:lineRule="auto" w:line="360"/>
        <w:rPr/>
      </w:pPr>
      <w:r>
        <w:rPr/>
        <w:t>·         Цілеспрямовано використовувати свій потенціал як для самореалізації в професійному й особистісному плані, так і в інтересах суспільства, держави.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МОЖЛИВИЙ РИЗИК , ПОВ’ЯЗАНИЙ З РЕАЛІЗАЦІЄЮ СТРАТЕГІЇ РОЗВИТКУ</w:t>
      </w:r>
    </w:p>
    <w:p>
      <w:pPr>
        <w:pStyle w:val="Normal"/>
        <w:spacing w:lineRule="auto" w:line="360"/>
        <w:rPr/>
      </w:pPr>
      <w:r>
        <w:rPr/>
        <w:t>·         Зміни у змісті освіти пов’язані із змінами політики в галузі освіти.</w:t>
      </w:r>
    </w:p>
    <w:p>
      <w:pPr>
        <w:pStyle w:val="Normal"/>
        <w:spacing w:lineRule="auto" w:line="360"/>
        <w:rPr/>
      </w:pPr>
      <w:r>
        <w:rPr/>
        <w:t>·         Недостатність виділених та залучених коштів для реалізації основних</w:t>
      </w:r>
    </w:p>
    <w:p>
      <w:pPr>
        <w:pStyle w:val="Normal"/>
        <w:spacing w:lineRule="auto" w:line="360"/>
        <w:rPr/>
      </w:pPr>
      <w:r>
        <w:rPr/>
        <w:t>напрямів стратегії розвитку.</w:t>
      </w:r>
    </w:p>
    <w:p>
      <w:pPr>
        <w:pStyle w:val="Normal"/>
        <w:spacing w:lineRule="auto" w:line="360"/>
        <w:rPr/>
      </w:pPr>
      <w:r>
        <w:rPr/>
        <w:t>·         Зниження мотивації педагогів, батьків, учнів щодо заходів з реалізації</w:t>
      </w:r>
    </w:p>
    <w:p>
      <w:pPr>
        <w:pStyle w:val="Normal"/>
        <w:spacing w:lineRule="auto" w:line="360"/>
        <w:rPr/>
      </w:pPr>
      <w:r>
        <w:rPr/>
        <w:t>основних напрямків стратегії розвитку.</w:t>
      </w:r>
    </w:p>
    <w:p>
      <w:pPr>
        <w:pStyle w:val="Normal"/>
        <w:spacing w:lineRule="auto" w:line="360"/>
        <w:rPr/>
      </w:pPr>
      <w:r>
        <w:rPr/>
        <w:t>·         Втрата актуальності окремих пріоритетних напрямів.</w:t>
      </w:r>
    </w:p>
    <w:p>
      <w:pPr>
        <w:pStyle w:val="Normal"/>
        <w:spacing w:lineRule="auto" w:line="360"/>
        <w:rPr/>
      </w:pPr>
      <w:r>
        <w:rPr/>
        <w:t>·         Недостатнє розуміння частиною батьківської громадськості стратегічних завдань розвитку закладу.</w:t>
      </w:r>
    </w:p>
    <w:p>
      <w:pPr>
        <w:pStyle w:val="Normal"/>
        <w:spacing w:lineRule="auto" w:line="360"/>
        <w:rPr/>
      </w:pPr>
      <w:r>
        <w:rPr/>
        <w:t>Шляхи розв’язання:</w:t>
      </w:r>
    </w:p>
    <w:p>
      <w:pPr>
        <w:pStyle w:val="Normal"/>
        <w:spacing w:lineRule="auto" w:line="360"/>
        <w:rPr/>
      </w:pPr>
      <w:r>
        <w:rPr/>
        <w:t>* Внесення змін та доповнень до стратегії розвитку.</w:t>
      </w:r>
    </w:p>
    <w:p>
      <w:pPr>
        <w:pStyle w:val="Normal"/>
        <w:spacing w:lineRule="auto" w:line="360"/>
        <w:rPr/>
      </w:pPr>
      <w:r>
        <w:rPr/>
        <w:t>* Додаткове залучення позабюджетних джерел фінансування.</w:t>
      </w:r>
    </w:p>
    <w:p>
      <w:pPr>
        <w:pStyle w:val="Normal"/>
        <w:spacing w:lineRule="auto" w:line="360"/>
        <w:rPr/>
      </w:pPr>
      <w:r>
        <w:rPr/>
        <w:t>*Підвищення ступеня відкритості гімназії, висвітлення діяльності педагогічного колективу в ЗМІ, на сайті гімназії, у формі звіту директора перед громадськістю та колективом.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УПРАВЛІННЯ СТРАТЕГІЄЮ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Коригування Стратегії здійснюється педагогічною радою гімназії. Управління реалізацією Стратегії здійснюється директором гімназії 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</w:p>
    <w:sectPr>
      <w:type w:val="nextPage"/>
      <w:pgSz w:w="11906" w:h="16838"/>
      <w:pgMar w:left="1701" w:right="454" w:gutter="0" w:header="0" w:top="709" w:footer="0" w:bottom="29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8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9018dc"/>
    <w:pPr>
      <w:keepNext w:val="true"/>
      <w:jc w:val="right"/>
      <w:outlineLvl w:val="0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018d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9018dc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3"/>
    <w:rsid w:val="009018dc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LibreOffice/7.4.2.3$Windows_X86_64 LibreOffice_project/382eef1f22670f7f4118c8c2dd222ec7ad009daf</Application>
  <AppVersion>15.0000</AppVersion>
  <Pages>13</Pages>
  <Words>2996</Words>
  <Characters>22555</Characters>
  <CharactersWithSpaces>25661</CharactersWithSpaces>
  <Paragraphs>233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2023-05-02T07:23:00Z</dcterms:created>
  <dc:creator>User</dc:creator>
  <dc:description/>
  <dc:language>uk-UA</dc:language>
  <cp:lastModifiedBy/>
  <cp:lastPrinted>2023-05-02T11:41:15Z</cp:lastPrinted>
  <dcterms:modified xsi:type="dcterms:W3CDTF">2023-11-08T08:35:03Z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