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20C" w:rsidRDefault="00801F4E" w:rsidP="008B7304">
      <w:pPr>
        <w:rPr>
          <w:rFonts w:ascii="Times New Roman" w:hAnsi="Times New Roman" w:cs="Times New Roman"/>
          <w:sz w:val="24"/>
          <w:szCs w:val="24"/>
        </w:rPr>
      </w:pPr>
      <w:r>
        <w:rPr>
          <w:rFonts w:ascii="Times New Roman" w:hAnsi="Times New Roman" w:cs="Times New Roman"/>
          <w:sz w:val="24"/>
          <w:szCs w:val="24"/>
        </w:rPr>
        <w:t xml:space="preserve"> </w:t>
      </w:r>
      <w:r w:rsidR="008B7304">
        <w:rPr>
          <w:rFonts w:ascii="Times New Roman" w:hAnsi="Times New Roman" w:cs="Times New Roman"/>
          <w:sz w:val="24"/>
          <w:szCs w:val="24"/>
        </w:rPr>
        <w:t>«Схвалено»</w:t>
      </w:r>
      <w:r w:rsidR="008B7304">
        <w:rPr>
          <w:rFonts w:ascii="Times New Roman" w:hAnsi="Times New Roman" w:cs="Times New Roman"/>
          <w:sz w:val="24"/>
          <w:szCs w:val="24"/>
        </w:rPr>
        <w:tab/>
      </w:r>
      <w:r w:rsidR="008B7304">
        <w:rPr>
          <w:rFonts w:ascii="Times New Roman" w:hAnsi="Times New Roman" w:cs="Times New Roman"/>
          <w:sz w:val="24"/>
          <w:szCs w:val="24"/>
        </w:rPr>
        <w:tab/>
      </w:r>
      <w:r w:rsidR="008B7304">
        <w:rPr>
          <w:rFonts w:ascii="Times New Roman" w:hAnsi="Times New Roman" w:cs="Times New Roman"/>
          <w:sz w:val="24"/>
          <w:szCs w:val="24"/>
        </w:rPr>
        <w:tab/>
      </w:r>
      <w:r w:rsidR="008B7304">
        <w:rPr>
          <w:rFonts w:ascii="Times New Roman" w:hAnsi="Times New Roman" w:cs="Times New Roman"/>
          <w:sz w:val="24"/>
          <w:szCs w:val="24"/>
        </w:rPr>
        <w:tab/>
      </w:r>
      <w:r w:rsidR="008B7304">
        <w:rPr>
          <w:rFonts w:ascii="Times New Roman" w:hAnsi="Times New Roman" w:cs="Times New Roman"/>
          <w:sz w:val="24"/>
          <w:szCs w:val="24"/>
        </w:rPr>
        <w:tab/>
      </w:r>
      <w:r w:rsidR="008B7304">
        <w:rPr>
          <w:rFonts w:ascii="Times New Roman" w:hAnsi="Times New Roman" w:cs="Times New Roman"/>
          <w:sz w:val="24"/>
          <w:szCs w:val="24"/>
        </w:rPr>
        <w:tab/>
      </w:r>
      <w:r w:rsidR="008B7304">
        <w:rPr>
          <w:rFonts w:ascii="Times New Roman" w:hAnsi="Times New Roman" w:cs="Times New Roman"/>
          <w:sz w:val="24"/>
          <w:szCs w:val="24"/>
        </w:rPr>
        <w:tab/>
      </w:r>
      <w:r w:rsidR="008B7304">
        <w:rPr>
          <w:rFonts w:ascii="Times New Roman" w:hAnsi="Times New Roman" w:cs="Times New Roman"/>
          <w:sz w:val="24"/>
          <w:szCs w:val="24"/>
        </w:rPr>
        <w:tab/>
        <w:t>« Затверджено»</w:t>
      </w:r>
    </w:p>
    <w:p w:rsidR="008B7304" w:rsidRDefault="008B7304" w:rsidP="008B7304">
      <w:pPr>
        <w:rPr>
          <w:rFonts w:ascii="Times New Roman" w:hAnsi="Times New Roman" w:cs="Times New Roman"/>
          <w:sz w:val="24"/>
          <w:szCs w:val="24"/>
        </w:rPr>
      </w:pPr>
      <w:r>
        <w:rPr>
          <w:rFonts w:ascii="Times New Roman" w:hAnsi="Times New Roman" w:cs="Times New Roman"/>
          <w:sz w:val="24"/>
          <w:szCs w:val="24"/>
        </w:rPr>
        <w:t>Педагогічною  радою</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Наказ  директора Киківського  ліцею</w:t>
      </w:r>
    </w:p>
    <w:p w:rsidR="008B7304" w:rsidRPr="008B7304" w:rsidRDefault="008B7304" w:rsidP="008B7304">
      <w:pPr>
        <w:rPr>
          <w:rFonts w:ascii="Times New Roman" w:hAnsi="Times New Roman" w:cs="Times New Roman"/>
          <w:sz w:val="24"/>
          <w:szCs w:val="24"/>
        </w:rPr>
      </w:pPr>
      <w:r>
        <w:rPr>
          <w:rFonts w:ascii="Times New Roman" w:hAnsi="Times New Roman" w:cs="Times New Roman"/>
          <w:sz w:val="24"/>
          <w:szCs w:val="24"/>
        </w:rPr>
        <w:t>Протокол  №</w:t>
      </w:r>
      <w:r w:rsidR="00801F4E">
        <w:rPr>
          <w:rFonts w:ascii="Times New Roman" w:hAnsi="Times New Roman" w:cs="Times New Roman"/>
          <w:sz w:val="24"/>
          <w:szCs w:val="24"/>
        </w:rPr>
        <w:t>3</w:t>
      </w:r>
      <w:r>
        <w:rPr>
          <w:rFonts w:ascii="Times New Roman" w:hAnsi="Times New Roman" w:cs="Times New Roman"/>
          <w:sz w:val="24"/>
          <w:szCs w:val="24"/>
        </w:rPr>
        <w:t xml:space="preserve"> </w:t>
      </w:r>
      <w:r w:rsidR="00801F4E">
        <w:rPr>
          <w:rFonts w:ascii="Times New Roman" w:hAnsi="Times New Roman" w:cs="Times New Roman"/>
          <w:sz w:val="24"/>
          <w:szCs w:val="24"/>
        </w:rPr>
        <w:t xml:space="preserve">  від  28.12.2022</w:t>
      </w:r>
      <w:r w:rsidR="00801F4E">
        <w:rPr>
          <w:rFonts w:ascii="Times New Roman" w:hAnsi="Times New Roman" w:cs="Times New Roman"/>
          <w:sz w:val="24"/>
          <w:szCs w:val="24"/>
        </w:rPr>
        <w:tab/>
      </w:r>
      <w:r w:rsidR="00801F4E">
        <w:rPr>
          <w:rFonts w:ascii="Times New Roman" w:hAnsi="Times New Roman" w:cs="Times New Roman"/>
          <w:sz w:val="24"/>
          <w:szCs w:val="24"/>
        </w:rPr>
        <w:tab/>
      </w:r>
      <w:r w:rsidR="00801F4E">
        <w:rPr>
          <w:rFonts w:ascii="Times New Roman" w:hAnsi="Times New Roman" w:cs="Times New Roman"/>
          <w:sz w:val="24"/>
          <w:szCs w:val="24"/>
        </w:rPr>
        <w:tab/>
      </w:r>
      <w:r w:rsidR="00801F4E">
        <w:rPr>
          <w:rFonts w:ascii="Times New Roman" w:hAnsi="Times New Roman" w:cs="Times New Roman"/>
          <w:sz w:val="24"/>
          <w:szCs w:val="24"/>
        </w:rPr>
        <w:tab/>
      </w:r>
      <w:r w:rsidR="00801F4E">
        <w:rPr>
          <w:rFonts w:ascii="Times New Roman" w:hAnsi="Times New Roman" w:cs="Times New Roman"/>
          <w:sz w:val="24"/>
          <w:szCs w:val="24"/>
        </w:rPr>
        <w:tab/>
        <w:t>№ 75-аг</w:t>
      </w:r>
      <w:r>
        <w:rPr>
          <w:rFonts w:ascii="Times New Roman" w:hAnsi="Times New Roman" w:cs="Times New Roman"/>
          <w:sz w:val="24"/>
          <w:szCs w:val="24"/>
        </w:rPr>
        <w:t xml:space="preserve">  від</w:t>
      </w:r>
      <w:r w:rsidR="00801F4E">
        <w:rPr>
          <w:rFonts w:ascii="Times New Roman" w:hAnsi="Times New Roman" w:cs="Times New Roman"/>
          <w:sz w:val="24"/>
          <w:szCs w:val="24"/>
        </w:rPr>
        <w:t xml:space="preserve"> 29.12.2022 року</w:t>
      </w:r>
      <w:r>
        <w:rPr>
          <w:rFonts w:ascii="Times New Roman" w:hAnsi="Times New Roman" w:cs="Times New Roman"/>
          <w:sz w:val="24"/>
          <w:szCs w:val="24"/>
        </w:rPr>
        <w:t xml:space="preserve"> </w:t>
      </w:r>
    </w:p>
    <w:p w:rsidR="0076520C" w:rsidRDefault="00801F4E" w:rsidP="008B73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Директор  ліцею:</w:t>
      </w:r>
    </w:p>
    <w:p w:rsidR="00801F4E" w:rsidRDefault="00801F4E" w:rsidP="008B73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Микола  ПРОЦЮК</w:t>
      </w:r>
      <w:bookmarkStart w:id="0" w:name="_GoBack"/>
      <w:bookmarkEnd w:id="0"/>
    </w:p>
    <w:p w:rsidR="008B7304" w:rsidRDefault="008B7304" w:rsidP="008B7304">
      <w:pPr>
        <w:rPr>
          <w:rFonts w:ascii="Times New Roman" w:hAnsi="Times New Roman" w:cs="Times New Roman"/>
          <w:sz w:val="24"/>
          <w:szCs w:val="24"/>
        </w:rPr>
      </w:pPr>
    </w:p>
    <w:p w:rsidR="008B7304" w:rsidRDefault="008B7304" w:rsidP="008B7304">
      <w:pPr>
        <w:rPr>
          <w:rFonts w:ascii="Times New Roman" w:hAnsi="Times New Roman" w:cs="Times New Roman"/>
          <w:sz w:val="24"/>
          <w:szCs w:val="24"/>
        </w:rPr>
      </w:pPr>
    </w:p>
    <w:p w:rsidR="008B7304" w:rsidRDefault="008B7304" w:rsidP="008B7304">
      <w:pPr>
        <w:jc w:val="center"/>
        <w:rPr>
          <w:rFonts w:ascii="Times New Roman" w:hAnsi="Times New Roman" w:cs="Times New Roman"/>
          <w:sz w:val="40"/>
          <w:szCs w:val="40"/>
        </w:rPr>
      </w:pPr>
      <w:r>
        <w:rPr>
          <w:rFonts w:ascii="Times New Roman" w:hAnsi="Times New Roman" w:cs="Times New Roman"/>
          <w:sz w:val="40"/>
          <w:szCs w:val="40"/>
        </w:rPr>
        <w:t>ПОЛОЖЕННЯ</w:t>
      </w:r>
    </w:p>
    <w:p w:rsidR="008B7304" w:rsidRDefault="008B7304" w:rsidP="008B7304">
      <w:pPr>
        <w:jc w:val="center"/>
        <w:rPr>
          <w:rFonts w:ascii="Times New Roman" w:hAnsi="Times New Roman" w:cs="Times New Roman"/>
          <w:sz w:val="40"/>
          <w:szCs w:val="40"/>
        </w:rPr>
      </w:pPr>
      <w:r>
        <w:rPr>
          <w:rFonts w:ascii="Times New Roman" w:hAnsi="Times New Roman" w:cs="Times New Roman"/>
          <w:sz w:val="40"/>
          <w:szCs w:val="40"/>
        </w:rPr>
        <w:t xml:space="preserve">про  внутрішню систему </w:t>
      </w:r>
    </w:p>
    <w:p w:rsidR="008B7304" w:rsidRPr="008B7304" w:rsidRDefault="008B7304" w:rsidP="008B7304">
      <w:pPr>
        <w:jc w:val="center"/>
        <w:rPr>
          <w:rFonts w:ascii="Times New Roman" w:hAnsi="Times New Roman" w:cs="Times New Roman"/>
          <w:sz w:val="40"/>
          <w:szCs w:val="40"/>
        </w:rPr>
      </w:pPr>
      <w:r>
        <w:rPr>
          <w:rFonts w:ascii="Times New Roman" w:hAnsi="Times New Roman" w:cs="Times New Roman"/>
          <w:sz w:val="40"/>
          <w:szCs w:val="40"/>
        </w:rPr>
        <w:t>забезпечення якості  освіти</w:t>
      </w:r>
    </w:p>
    <w:p w:rsidR="0076520C" w:rsidRDefault="0076520C" w:rsidP="00664402">
      <w:pPr>
        <w:jc w:val="center"/>
        <w:rPr>
          <w:rFonts w:ascii="Times New Roman" w:hAnsi="Times New Roman" w:cs="Times New Roman"/>
          <w:sz w:val="36"/>
          <w:szCs w:val="36"/>
        </w:rPr>
      </w:pPr>
    </w:p>
    <w:p w:rsidR="0076520C" w:rsidRDefault="0076520C" w:rsidP="00664402">
      <w:pPr>
        <w:jc w:val="center"/>
        <w:rPr>
          <w:rFonts w:ascii="Times New Roman" w:hAnsi="Times New Roman" w:cs="Times New Roman"/>
          <w:sz w:val="36"/>
          <w:szCs w:val="36"/>
        </w:rPr>
      </w:pPr>
    </w:p>
    <w:p w:rsidR="0076520C" w:rsidRDefault="0076520C" w:rsidP="00664402">
      <w:pPr>
        <w:jc w:val="center"/>
        <w:rPr>
          <w:rFonts w:ascii="Times New Roman" w:hAnsi="Times New Roman" w:cs="Times New Roman"/>
          <w:sz w:val="36"/>
          <w:szCs w:val="36"/>
        </w:rPr>
      </w:pPr>
    </w:p>
    <w:p w:rsidR="008B7304" w:rsidRDefault="008B7304" w:rsidP="00664402">
      <w:pPr>
        <w:jc w:val="center"/>
        <w:rPr>
          <w:rFonts w:ascii="Times New Roman" w:hAnsi="Times New Roman" w:cs="Times New Roman"/>
          <w:sz w:val="36"/>
          <w:szCs w:val="36"/>
        </w:rPr>
      </w:pPr>
    </w:p>
    <w:p w:rsidR="008B7304" w:rsidRDefault="008B7304" w:rsidP="00664402">
      <w:pPr>
        <w:jc w:val="center"/>
        <w:rPr>
          <w:rFonts w:ascii="Times New Roman" w:hAnsi="Times New Roman" w:cs="Times New Roman"/>
          <w:sz w:val="36"/>
          <w:szCs w:val="36"/>
        </w:rPr>
      </w:pPr>
    </w:p>
    <w:p w:rsidR="008B7304" w:rsidRDefault="008B7304" w:rsidP="00664402">
      <w:pPr>
        <w:jc w:val="center"/>
        <w:rPr>
          <w:rFonts w:ascii="Times New Roman" w:hAnsi="Times New Roman" w:cs="Times New Roman"/>
          <w:sz w:val="36"/>
          <w:szCs w:val="36"/>
        </w:rPr>
      </w:pPr>
    </w:p>
    <w:p w:rsidR="008B7304" w:rsidRDefault="008B7304" w:rsidP="00664402">
      <w:pPr>
        <w:jc w:val="center"/>
        <w:rPr>
          <w:rFonts w:ascii="Times New Roman" w:hAnsi="Times New Roman" w:cs="Times New Roman"/>
          <w:sz w:val="36"/>
          <w:szCs w:val="36"/>
        </w:rPr>
      </w:pPr>
    </w:p>
    <w:p w:rsidR="008B7304" w:rsidRDefault="008B7304" w:rsidP="00664402">
      <w:pPr>
        <w:jc w:val="center"/>
        <w:rPr>
          <w:rFonts w:ascii="Times New Roman" w:hAnsi="Times New Roman" w:cs="Times New Roman"/>
          <w:sz w:val="36"/>
          <w:szCs w:val="36"/>
        </w:rPr>
      </w:pPr>
    </w:p>
    <w:p w:rsidR="008B7304" w:rsidRDefault="008B7304" w:rsidP="00664402">
      <w:pPr>
        <w:jc w:val="center"/>
        <w:rPr>
          <w:rFonts w:ascii="Times New Roman" w:hAnsi="Times New Roman" w:cs="Times New Roman"/>
          <w:sz w:val="36"/>
          <w:szCs w:val="36"/>
        </w:rPr>
      </w:pPr>
    </w:p>
    <w:p w:rsidR="008B7304" w:rsidRDefault="008B7304" w:rsidP="00664402">
      <w:pPr>
        <w:jc w:val="center"/>
        <w:rPr>
          <w:rFonts w:ascii="Times New Roman" w:hAnsi="Times New Roman" w:cs="Times New Roman"/>
          <w:sz w:val="36"/>
          <w:szCs w:val="36"/>
        </w:rPr>
      </w:pPr>
    </w:p>
    <w:p w:rsidR="008B7304" w:rsidRDefault="008B7304" w:rsidP="00664402">
      <w:pPr>
        <w:jc w:val="center"/>
        <w:rPr>
          <w:rFonts w:ascii="Times New Roman" w:hAnsi="Times New Roman" w:cs="Times New Roman"/>
          <w:sz w:val="36"/>
          <w:szCs w:val="36"/>
        </w:rPr>
      </w:pPr>
    </w:p>
    <w:p w:rsidR="008B7304" w:rsidRDefault="008B7304" w:rsidP="00664402">
      <w:pPr>
        <w:jc w:val="center"/>
        <w:rPr>
          <w:rFonts w:ascii="Times New Roman" w:hAnsi="Times New Roman" w:cs="Times New Roman"/>
          <w:sz w:val="36"/>
          <w:szCs w:val="36"/>
        </w:rPr>
      </w:pPr>
    </w:p>
    <w:p w:rsidR="008B7304" w:rsidRDefault="008B7304" w:rsidP="00664402">
      <w:pPr>
        <w:jc w:val="center"/>
        <w:rPr>
          <w:rFonts w:ascii="Times New Roman" w:hAnsi="Times New Roman" w:cs="Times New Roman"/>
          <w:sz w:val="36"/>
          <w:szCs w:val="36"/>
        </w:rPr>
      </w:pPr>
    </w:p>
    <w:p w:rsidR="008B7304" w:rsidRDefault="008B7304" w:rsidP="00664402">
      <w:pPr>
        <w:jc w:val="center"/>
        <w:rPr>
          <w:rFonts w:ascii="Times New Roman" w:hAnsi="Times New Roman" w:cs="Times New Roman"/>
          <w:sz w:val="36"/>
          <w:szCs w:val="36"/>
        </w:rPr>
      </w:pPr>
    </w:p>
    <w:p w:rsidR="008B7304" w:rsidRDefault="008B7304" w:rsidP="008B7304">
      <w:pPr>
        <w:jc w:val="center"/>
        <w:rPr>
          <w:rFonts w:ascii="Times New Roman" w:hAnsi="Times New Roman" w:cs="Times New Roman"/>
          <w:sz w:val="36"/>
          <w:szCs w:val="36"/>
        </w:rPr>
      </w:pPr>
      <w:r>
        <w:rPr>
          <w:rFonts w:ascii="Times New Roman" w:hAnsi="Times New Roman" w:cs="Times New Roman"/>
          <w:sz w:val="36"/>
          <w:szCs w:val="36"/>
        </w:rPr>
        <w:lastRenderedPageBreak/>
        <w:t>Зміст.</w:t>
      </w:r>
    </w:p>
    <w:p w:rsidR="008B7304" w:rsidRDefault="00711799" w:rsidP="00711799">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 xml:space="preserve"> Загальні  положення</w:t>
      </w:r>
    </w:p>
    <w:p w:rsidR="00711799" w:rsidRDefault="00711799" w:rsidP="00711799">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Система  внутрішнього  забезпечення  якості  освітньої  діяльності  та  контроль за  її  виконанням.</w:t>
      </w:r>
    </w:p>
    <w:p w:rsidR="00711799" w:rsidRDefault="00711799" w:rsidP="00711799">
      <w:pPr>
        <w:pStyle w:val="a3"/>
        <w:numPr>
          <w:ilvl w:val="1"/>
          <w:numId w:val="15"/>
        </w:numPr>
        <w:rPr>
          <w:rFonts w:ascii="Times New Roman" w:hAnsi="Times New Roman" w:cs="Times New Roman"/>
          <w:sz w:val="28"/>
          <w:szCs w:val="28"/>
        </w:rPr>
      </w:pPr>
      <w:r>
        <w:rPr>
          <w:rFonts w:ascii="Times New Roman" w:hAnsi="Times New Roman" w:cs="Times New Roman"/>
          <w:sz w:val="28"/>
          <w:szCs w:val="28"/>
        </w:rPr>
        <w:t xml:space="preserve"> Стратегія  та процедури забезпечення якості  освіти.</w:t>
      </w:r>
    </w:p>
    <w:p w:rsidR="00711799" w:rsidRDefault="00711799" w:rsidP="00711799">
      <w:pPr>
        <w:pStyle w:val="a3"/>
        <w:numPr>
          <w:ilvl w:val="1"/>
          <w:numId w:val="15"/>
        </w:numPr>
        <w:rPr>
          <w:rFonts w:ascii="Times New Roman" w:hAnsi="Times New Roman" w:cs="Times New Roman"/>
          <w:sz w:val="28"/>
          <w:szCs w:val="28"/>
        </w:rPr>
      </w:pPr>
      <w:r>
        <w:rPr>
          <w:rFonts w:ascii="Times New Roman" w:hAnsi="Times New Roman" w:cs="Times New Roman"/>
          <w:sz w:val="28"/>
          <w:szCs w:val="28"/>
        </w:rPr>
        <w:t xml:space="preserve"> Критерії , правила і процедури  оцінювання  здобувачів    освіти.</w:t>
      </w:r>
    </w:p>
    <w:p w:rsidR="00711799" w:rsidRDefault="00711799" w:rsidP="00711799">
      <w:pPr>
        <w:pStyle w:val="a3"/>
        <w:numPr>
          <w:ilvl w:val="1"/>
          <w:numId w:val="15"/>
        </w:numPr>
        <w:rPr>
          <w:rFonts w:ascii="Times New Roman" w:hAnsi="Times New Roman" w:cs="Times New Roman"/>
          <w:sz w:val="28"/>
          <w:szCs w:val="28"/>
        </w:rPr>
      </w:pPr>
      <w:r>
        <w:rPr>
          <w:rFonts w:ascii="Times New Roman" w:hAnsi="Times New Roman" w:cs="Times New Roman"/>
          <w:sz w:val="28"/>
          <w:szCs w:val="28"/>
        </w:rPr>
        <w:t xml:space="preserve"> Критерії ,  правила  і процедури оцінювання діяльності  педагогічних  працівників.</w:t>
      </w:r>
    </w:p>
    <w:p w:rsidR="00711799" w:rsidRDefault="00711799" w:rsidP="00711799">
      <w:pPr>
        <w:pStyle w:val="a3"/>
        <w:numPr>
          <w:ilvl w:val="1"/>
          <w:numId w:val="15"/>
        </w:numPr>
        <w:rPr>
          <w:rFonts w:ascii="Times New Roman" w:hAnsi="Times New Roman" w:cs="Times New Roman"/>
          <w:sz w:val="28"/>
          <w:szCs w:val="28"/>
        </w:rPr>
      </w:pPr>
      <w:r>
        <w:rPr>
          <w:rFonts w:ascii="Times New Roman" w:hAnsi="Times New Roman" w:cs="Times New Roman"/>
          <w:sz w:val="28"/>
          <w:szCs w:val="28"/>
        </w:rPr>
        <w:t xml:space="preserve"> Критерії, правила  і процедури оцінюваня управлінської  діяльності керівних  працівників  закладу  освіти.</w:t>
      </w:r>
    </w:p>
    <w:p w:rsidR="00711799" w:rsidRDefault="00711799" w:rsidP="00711799">
      <w:pPr>
        <w:pStyle w:val="a3"/>
        <w:numPr>
          <w:ilvl w:val="1"/>
          <w:numId w:val="15"/>
        </w:numPr>
        <w:rPr>
          <w:rFonts w:ascii="Times New Roman" w:hAnsi="Times New Roman" w:cs="Times New Roman"/>
          <w:sz w:val="28"/>
          <w:szCs w:val="28"/>
        </w:rPr>
      </w:pPr>
      <w:r>
        <w:rPr>
          <w:rFonts w:ascii="Times New Roman" w:hAnsi="Times New Roman" w:cs="Times New Roman"/>
          <w:sz w:val="28"/>
          <w:szCs w:val="28"/>
        </w:rPr>
        <w:t xml:space="preserve"> Забезпечення   наявності   необхідних  ресурсів для  забезпечення організації освітнього  процесу.</w:t>
      </w:r>
    </w:p>
    <w:p w:rsidR="00711799" w:rsidRDefault="002451DC" w:rsidP="00711799">
      <w:pPr>
        <w:pStyle w:val="a3"/>
        <w:numPr>
          <w:ilvl w:val="1"/>
          <w:numId w:val="15"/>
        </w:numPr>
        <w:rPr>
          <w:rFonts w:ascii="Times New Roman" w:hAnsi="Times New Roman" w:cs="Times New Roman"/>
          <w:sz w:val="28"/>
          <w:szCs w:val="28"/>
        </w:rPr>
      </w:pPr>
      <w:r>
        <w:rPr>
          <w:rFonts w:ascii="Times New Roman" w:hAnsi="Times New Roman" w:cs="Times New Roman"/>
          <w:sz w:val="28"/>
          <w:szCs w:val="28"/>
        </w:rPr>
        <w:t xml:space="preserve"> Інформаційні  системи для  ефективного  управління  закладом  освіти.</w:t>
      </w:r>
    </w:p>
    <w:p w:rsidR="002451DC" w:rsidRDefault="002451DC" w:rsidP="00711799">
      <w:pPr>
        <w:pStyle w:val="a3"/>
        <w:numPr>
          <w:ilvl w:val="1"/>
          <w:numId w:val="15"/>
        </w:numPr>
        <w:rPr>
          <w:rFonts w:ascii="Times New Roman" w:hAnsi="Times New Roman" w:cs="Times New Roman"/>
          <w:sz w:val="28"/>
          <w:szCs w:val="28"/>
        </w:rPr>
      </w:pPr>
      <w:r>
        <w:rPr>
          <w:rFonts w:ascii="Times New Roman" w:hAnsi="Times New Roman" w:cs="Times New Roman"/>
          <w:sz w:val="28"/>
          <w:szCs w:val="28"/>
        </w:rPr>
        <w:t xml:space="preserve">  Інклюзивне  освітнє  середовище ,  універсальний дизайн   та розумне  пристосування.</w:t>
      </w:r>
    </w:p>
    <w:p w:rsidR="002451DC" w:rsidRDefault="002451DC" w:rsidP="00711799">
      <w:pPr>
        <w:pStyle w:val="a3"/>
        <w:numPr>
          <w:ilvl w:val="1"/>
          <w:numId w:val="15"/>
        </w:numPr>
        <w:rPr>
          <w:rFonts w:ascii="Times New Roman" w:hAnsi="Times New Roman" w:cs="Times New Roman"/>
          <w:sz w:val="28"/>
          <w:szCs w:val="28"/>
        </w:rPr>
      </w:pPr>
      <w:r>
        <w:rPr>
          <w:rFonts w:ascii="Times New Roman" w:hAnsi="Times New Roman" w:cs="Times New Roman"/>
          <w:sz w:val="28"/>
          <w:szCs w:val="28"/>
        </w:rPr>
        <w:t xml:space="preserve">  Моніторинг  якості  освіти</w:t>
      </w:r>
    </w:p>
    <w:p w:rsidR="002451DC" w:rsidRDefault="002451DC" w:rsidP="002451DC">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 xml:space="preserve"> Список  використаної  літератури.</w:t>
      </w:r>
    </w:p>
    <w:p w:rsidR="002451DC" w:rsidRDefault="002451DC" w:rsidP="002451DC">
      <w:pPr>
        <w:rPr>
          <w:rFonts w:ascii="Times New Roman" w:hAnsi="Times New Roman" w:cs="Times New Roman"/>
          <w:sz w:val="28"/>
          <w:szCs w:val="28"/>
        </w:rPr>
      </w:pPr>
    </w:p>
    <w:p w:rsidR="002451DC" w:rsidRDefault="002451DC" w:rsidP="002451DC">
      <w:pPr>
        <w:rPr>
          <w:rFonts w:ascii="Times New Roman" w:hAnsi="Times New Roman" w:cs="Times New Roman"/>
          <w:sz w:val="28"/>
          <w:szCs w:val="28"/>
        </w:rPr>
      </w:pPr>
    </w:p>
    <w:p w:rsidR="002451DC" w:rsidRDefault="002451DC" w:rsidP="002451DC">
      <w:pPr>
        <w:rPr>
          <w:rFonts w:ascii="Times New Roman" w:hAnsi="Times New Roman" w:cs="Times New Roman"/>
          <w:sz w:val="28"/>
          <w:szCs w:val="28"/>
        </w:rPr>
      </w:pPr>
    </w:p>
    <w:p w:rsidR="002451DC" w:rsidRDefault="002451DC" w:rsidP="002451DC">
      <w:pPr>
        <w:rPr>
          <w:rFonts w:ascii="Times New Roman" w:hAnsi="Times New Roman" w:cs="Times New Roman"/>
          <w:sz w:val="28"/>
          <w:szCs w:val="28"/>
        </w:rPr>
      </w:pPr>
    </w:p>
    <w:p w:rsidR="002451DC" w:rsidRDefault="002451DC" w:rsidP="002451DC">
      <w:pPr>
        <w:rPr>
          <w:rFonts w:ascii="Times New Roman" w:hAnsi="Times New Roman" w:cs="Times New Roman"/>
          <w:sz w:val="28"/>
          <w:szCs w:val="28"/>
        </w:rPr>
      </w:pPr>
    </w:p>
    <w:p w:rsidR="002451DC" w:rsidRDefault="002451DC" w:rsidP="002451DC">
      <w:pPr>
        <w:rPr>
          <w:rFonts w:ascii="Times New Roman" w:hAnsi="Times New Roman" w:cs="Times New Roman"/>
          <w:sz w:val="28"/>
          <w:szCs w:val="28"/>
        </w:rPr>
      </w:pPr>
    </w:p>
    <w:p w:rsidR="002451DC" w:rsidRDefault="002451DC" w:rsidP="002451DC">
      <w:pPr>
        <w:rPr>
          <w:rFonts w:ascii="Times New Roman" w:hAnsi="Times New Roman" w:cs="Times New Roman"/>
          <w:sz w:val="28"/>
          <w:szCs w:val="28"/>
        </w:rPr>
      </w:pPr>
    </w:p>
    <w:p w:rsidR="002451DC" w:rsidRDefault="002451DC" w:rsidP="002451DC">
      <w:pPr>
        <w:rPr>
          <w:rFonts w:ascii="Times New Roman" w:hAnsi="Times New Roman" w:cs="Times New Roman"/>
          <w:sz w:val="28"/>
          <w:szCs w:val="28"/>
        </w:rPr>
      </w:pPr>
    </w:p>
    <w:p w:rsidR="002451DC" w:rsidRDefault="002451DC" w:rsidP="002451DC">
      <w:pPr>
        <w:rPr>
          <w:rFonts w:ascii="Times New Roman" w:hAnsi="Times New Roman" w:cs="Times New Roman"/>
          <w:sz w:val="28"/>
          <w:szCs w:val="28"/>
        </w:rPr>
      </w:pPr>
    </w:p>
    <w:p w:rsidR="002451DC" w:rsidRDefault="002451DC" w:rsidP="002451DC">
      <w:pPr>
        <w:rPr>
          <w:rFonts w:ascii="Times New Roman" w:hAnsi="Times New Roman" w:cs="Times New Roman"/>
          <w:sz w:val="28"/>
          <w:szCs w:val="28"/>
        </w:rPr>
      </w:pPr>
    </w:p>
    <w:p w:rsidR="002451DC" w:rsidRDefault="002451DC" w:rsidP="002451DC">
      <w:pPr>
        <w:rPr>
          <w:rFonts w:ascii="Times New Roman" w:hAnsi="Times New Roman" w:cs="Times New Roman"/>
          <w:sz w:val="28"/>
          <w:szCs w:val="28"/>
        </w:rPr>
      </w:pPr>
    </w:p>
    <w:p w:rsidR="002451DC" w:rsidRDefault="002451DC" w:rsidP="002451DC">
      <w:pPr>
        <w:rPr>
          <w:rFonts w:ascii="Times New Roman" w:hAnsi="Times New Roman" w:cs="Times New Roman"/>
          <w:sz w:val="28"/>
          <w:szCs w:val="28"/>
        </w:rPr>
      </w:pPr>
    </w:p>
    <w:p w:rsidR="002451DC" w:rsidRPr="002451DC" w:rsidRDefault="002451DC" w:rsidP="002451DC">
      <w:pPr>
        <w:rPr>
          <w:rFonts w:ascii="Times New Roman" w:hAnsi="Times New Roman" w:cs="Times New Roman"/>
          <w:sz w:val="28"/>
          <w:szCs w:val="28"/>
        </w:rPr>
      </w:pPr>
    </w:p>
    <w:p w:rsidR="008B7304" w:rsidRDefault="008B7304" w:rsidP="008B7304">
      <w:pPr>
        <w:rPr>
          <w:rFonts w:ascii="Times New Roman" w:hAnsi="Times New Roman" w:cs="Times New Roman"/>
          <w:sz w:val="36"/>
          <w:szCs w:val="36"/>
        </w:rPr>
      </w:pPr>
      <w:r>
        <w:rPr>
          <w:rFonts w:ascii="Times New Roman" w:hAnsi="Times New Roman" w:cs="Times New Roman"/>
          <w:sz w:val="36"/>
          <w:szCs w:val="36"/>
        </w:rPr>
        <w:t xml:space="preserve"> </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b/>
          <w:bCs/>
          <w:color w:val="333333"/>
          <w:sz w:val="28"/>
          <w:szCs w:val="28"/>
          <w:shd w:val="clear" w:color="auto" w:fill="FFFFFF"/>
          <w:lang w:val="ru-RU" w:eastAsia="ru-RU"/>
        </w:rPr>
        <w:lastRenderedPageBreak/>
        <w:t>І. ЗАГАЛЬНІ ПОЛОЖЕННЯ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1. Положення про внутрішню систему забезпечення якості освіти у розроблено відповідно до вимог Закону України «Про освіту» (стаття 41. Система забезпечення якості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2. Внутрішня система забезпечення якості в закладі включає:</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стратегію та процедури забезпечення якості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критерії, правила і процедури оцінювання здобувачів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критерії, правила і процедури оцінювання педагогічної діяльності педагогічних працівників;</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критерії, правила і процедури оцінювання управлінської діяльності керівних працівників закладу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забезпечення наявності необхідних ресурсів для організації освітнього процесу;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забезпечення наявності інформаційних систем для ефективного управління закладом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створення в закладі освіти інклюзивного освітнього середовища, універсального дизайну та розумного пристосування;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3. Завдання внутрішньої системи забезпечення якості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оновлення методичної бази освітньої діяльності;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моніторинг та оптимізація соціально-психологічного середовища закладу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створення необхідних умов для підвищення фахового кваліфікаційного рівня педагогічних працівників.</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4. Забезпечення якості освіти в закладі ґрунтується на основних нормативно – правових документах, які регулюють освітню діяльність:</w:t>
      </w:r>
    </w:p>
    <w:p w:rsidR="00BF1622" w:rsidRPr="00BF1622" w:rsidRDefault="00BF1622" w:rsidP="00BF1622">
      <w:pPr>
        <w:numPr>
          <w:ilvl w:val="0"/>
          <w:numId w:val="1"/>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Конституція України;</w:t>
      </w:r>
    </w:p>
    <w:p w:rsidR="00BF1622" w:rsidRPr="00BF1622" w:rsidRDefault="00BF1622" w:rsidP="00BF1622">
      <w:pPr>
        <w:numPr>
          <w:ilvl w:val="0"/>
          <w:numId w:val="1"/>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Конвенція про права дитини;</w:t>
      </w:r>
    </w:p>
    <w:p w:rsidR="00BF1622" w:rsidRPr="00BF1622" w:rsidRDefault="00BF1622" w:rsidP="00BF1622">
      <w:pPr>
        <w:numPr>
          <w:ilvl w:val="0"/>
          <w:numId w:val="1"/>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Закон України «Про освіту»;</w:t>
      </w:r>
    </w:p>
    <w:p w:rsidR="00BF1622" w:rsidRPr="00BF1622" w:rsidRDefault="00BF1622" w:rsidP="00BF1622">
      <w:pPr>
        <w:numPr>
          <w:ilvl w:val="0"/>
          <w:numId w:val="1"/>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Закон України «Про загальну середню освіту»;</w:t>
      </w:r>
    </w:p>
    <w:p w:rsidR="00BF1622" w:rsidRPr="00BF1622" w:rsidRDefault="00BF1622" w:rsidP="00BF1622">
      <w:pPr>
        <w:numPr>
          <w:ilvl w:val="0"/>
          <w:numId w:val="1"/>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Статут школи;</w:t>
      </w:r>
    </w:p>
    <w:p w:rsidR="00BF1622" w:rsidRPr="00BF1622" w:rsidRDefault="00BF1622" w:rsidP="00BF1622">
      <w:pPr>
        <w:numPr>
          <w:ilvl w:val="0"/>
          <w:numId w:val="1"/>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Інші нормативно-правові акти у сфері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Calibri" w:eastAsia="Times New Roman" w:hAnsi="Calibri" w:cs="Times New Roman"/>
          <w:shd w:val="clear" w:color="auto" w:fill="FFFFFF"/>
          <w:lang w:val="ru-RU" w:eastAsia="ru-RU"/>
        </w:rPr>
        <w:t> </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b/>
          <w:bCs/>
          <w:color w:val="333333"/>
          <w:sz w:val="28"/>
          <w:szCs w:val="28"/>
          <w:shd w:val="clear" w:color="auto" w:fill="FFFFFF"/>
          <w:lang w:val="ru-RU" w:eastAsia="ru-RU"/>
        </w:rPr>
        <w:lastRenderedPageBreak/>
        <w:t>2. СИСТЕМА ВНУТРІШНЬОГО ЗАБЕЗПЕЧЕННЯ ЯКОСТІ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b/>
          <w:bCs/>
          <w:color w:val="333333"/>
          <w:sz w:val="28"/>
          <w:szCs w:val="28"/>
          <w:shd w:val="clear" w:color="auto" w:fill="FFFFFF"/>
          <w:lang w:val="ru-RU" w:eastAsia="ru-RU"/>
        </w:rPr>
        <w:t>ОСВІТНЬОЇ ДІЯЛЬНОСТІ ТА КОНТРОЛЬ ЗА ЇЇ ВИКОНАННЯМ</w:t>
      </w:r>
    </w:p>
    <w:p w:rsidR="00BF1622" w:rsidRPr="00BF1622" w:rsidRDefault="002451DC" w:rsidP="00BF1622">
      <w:pPr>
        <w:spacing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333333"/>
          <w:sz w:val="28"/>
          <w:szCs w:val="28"/>
          <w:shd w:val="clear" w:color="auto" w:fill="FFFFFF"/>
          <w:lang w:val="ru-RU" w:eastAsia="ru-RU"/>
        </w:rPr>
        <w:t>2.1</w:t>
      </w:r>
      <w:r w:rsidR="00BF1622" w:rsidRPr="00BF1622">
        <w:rPr>
          <w:rFonts w:ascii="Times New Roman" w:eastAsia="Times New Roman" w:hAnsi="Times New Roman" w:cs="Times New Roman"/>
          <w:b/>
          <w:bCs/>
          <w:color w:val="333333"/>
          <w:sz w:val="28"/>
          <w:szCs w:val="28"/>
          <w:shd w:val="clear" w:color="auto" w:fill="FFFFFF"/>
          <w:lang w:val="ru-RU" w:eastAsia="ru-RU"/>
        </w:rPr>
        <w:t>. Стратегія та процедури забезпечення якості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Стратегія та процедури забезпечення якості освіти базується на наступних принципах:</w:t>
      </w:r>
    </w:p>
    <w:p w:rsidR="00BF1622" w:rsidRPr="00BF1622" w:rsidRDefault="00BF1622" w:rsidP="00BF1622">
      <w:pPr>
        <w:numPr>
          <w:ilvl w:val="0"/>
          <w:numId w:val="2"/>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моніторингу та контролю;</w:t>
      </w:r>
    </w:p>
    <w:p w:rsidR="00BF1622" w:rsidRPr="00BF1622" w:rsidRDefault="00BF1622" w:rsidP="00BF1622">
      <w:pPr>
        <w:numPr>
          <w:ilvl w:val="0"/>
          <w:numId w:val="2"/>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принцип цілісності, який вимагає єдності впливів освітньої діяльності, їх підпорядкованості, визначеній меті якості освітнього процесу;</w:t>
      </w:r>
    </w:p>
    <w:p w:rsidR="00BF1622" w:rsidRPr="00BF1622" w:rsidRDefault="00BF1622" w:rsidP="00BF1622">
      <w:pPr>
        <w:numPr>
          <w:ilvl w:val="0"/>
          <w:numId w:val="2"/>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 закладу;</w:t>
      </w:r>
    </w:p>
    <w:p w:rsidR="00BF1622" w:rsidRPr="00BF1622" w:rsidRDefault="00BF1622" w:rsidP="00BF1622">
      <w:pPr>
        <w:numPr>
          <w:ilvl w:val="0"/>
          <w:numId w:val="2"/>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принцип розвитку, що визначає необхідність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BF1622" w:rsidRPr="00BF1622" w:rsidRDefault="00BF1622" w:rsidP="00BF1622">
      <w:pPr>
        <w:numPr>
          <w:ilvl w:val="0"/>
          <w:numId w:val="2"/>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принцип партнерства - забезпечення взаємозалежності та взаємної зацікавленості суб’єктів освітнього процесу, відповідно до їх поточних та майбутніх потреб у досягненні високої якості освітнього процесу;</w:t>
      </w:r>
    </w:p>
    <w:p w:rsidR="00BF1622" w:rsidRPr="00BF1622" w:rsidRDefault="00BF1622" w:rsidP="00BF1622">
      <w:pPr>
        <w:numPr>
          <w:ilvl w:val="0"/>
          <w:numId w:val="2"/>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принцип відкритості – забезпечення якості супроводжується висвітленням інформації щодо процесів та результатів освітньої діяльності;</w:t>
      </w:r>
    </w:p>
    <w:p w:rsidR="00BF1622" w:rsidRPr="00BF1622" w:rsidRDefault="00BF1622" w:rsidP="00BF1622">
      <w:pPr>
        <w:numPr>
          <w:ilvl w:val="0"/>
          <w:numId w:val="2"/>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принцип академічної доброчесності – забезпечення якості ґрунтується на засадах чесності, справедливості, відповідальності усіх учасників освітнього процесу;</w:t>
      </w:r>
    </w:p>
    <w:p w:rsidR="00BF1622" w:rsidRPr="00BF1622" w:rsidRDefault="00BF1622" w:rsidP="00BF1622">
      <w:pPr>
        <w:numPr>
          <w:ilvl w:val="0"/>
          <w:numId w:val="2"/>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принцип автономності – забезпечення якості здійснюється шляхом самостійного, незалежного і відповідального прийняття рішень стосовно добору процедур, методів, засобів, інструментів для визначення стану та поліпшення якості освітньої діяльності та якості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Основними завданнями, що визначаються процедурами забезпечення якості освіти є:</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1. Оволодіння учнями ключовими компетентностями.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2. Якісна підготовка випускників до вступу у заклади наступного рівня освітньої діяльності.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3. Забезпечення наскрізного процесу виховання учнів.</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lastRenderedPageBreak/>
        <w:t>4. Спрямованість на збереження особистої індивідуальності, формування основних цінностей та громадянської позиції учнів.</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i/>
          <w:iCs/>
          <w:color w:val="333333"/>
          <w:sz w:val="28"/>
          <w:szCs w:val="28"/>
          <w:shd w:val="clear" w:color="auto" w:fill="FFFFFF"/>
          <w:lang w:val="ru-RU" w:eastAsia="ru-RU"/>
        </w:rPr>
        <w:t>Основними процедурами внутрішнього забезпечення якості освітньої діяльності та якості освіти в закладі є:</w:t>
      </w:r>
    </w:p>
    <w:p w:rsidR="00BF1622" w:rsidRPr="00BF1622" w:rsidRDefault="00BF1622" w:rsidP="00BF1622">
      <w:pPr>
        <w:numPr>
          <w:ilvl w:val="0"/>
          <w:numId w:val="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система моніторингів освітньої діяльності, таких як: моніторинг навчальних досягнень учнів, моніторинг адаптації учнів у закладі, моніторинг відповідності підсумкового оцінювання державній підсумковій атестації та інші, що визначаються на навчальний рік річним планом роботи закладу;</w:t>
      </w:r>
    </w:p>
    <w:p w:rsidR="00BF1622" w:rsidRPr="00BF1622" w:rsidRDefault="00BF1622" w:rsidP="00BF1622">
      <w:pPr>
        <w:numPr>
          <w:ilvl w:val="0"/>
          <w:numId w:val="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розроблення освітніх програм, в тому числі для класів з профільним навчанням;</w:t>
      </w:r>
    </w:p>
    <w:p w:rsidR="00BF1622" w:rsidRPr="00BF1622" w:rsidRDefault="00BF1622" w:rsidP="00BF1622">
      <w:pPr>
        <w:numPr>
          <w:ilvl w:val="0"/>
          <w:numId w:val="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самооцінювання якості освітньої діяльності;</w:t>
      </w:r>
    </w:p>
    <w:p w:rsidR="00BF1622" w:rsidRPr="00BF1622" w:rsidRDefault="00BF1622" w:rsidP="00BF1622">
      <w:pPr>
        <w:numPr>
          <w:ilvl w:val="0"/>
          <w:numId w:val="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система оцінювання навчальних досягнень учнів;</w:t>
      </w:r>
    </w:p>
    <w:p w:rsidR="00BF1622" w:rsidRPr="00BF1622" w:rsidRDefault="00BF1622" w:rsidP="00BF1622">
      <w:pPr>
        <w:numPr>
          <w:ilvl w:val="0"/>
          <w:numId w:val="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підготовка та проведення опитувань серед учасників освітнього процесу для визначення якості надання освітніх послуг та виявлення можливих</w:t>
      </w:r>
      <w:r w:rsidR="0051344F">
        <w:rPr>
          <w:rFonts w:ascii="Times New Roman" w:eastAsia="Times New Roman" w:hAnsi="Times New Roman" w:cs="Times New Roman"/>
          <w:color w:val="333333"/>
          <w:sz w:val="28"/>
          <w:szCs w:val="28"/>
          <w:shd w:val="clear" w:color="auto" w:fill="FFFFFF"/>
          <w:lang w:val="ru-RU" w:eastAsia="ru-RU"/>
        </w:rPr>
        <w:t xml:space="preserve"> </w:t>
      </w:r>
      <w:r w:rsidRPr="00BF1622">
        <w:rPr>
          <w:rFonts w:ascii="Times New Roman" w:eastAsia="Times New Roman" w:hAnsi="Times New Roman" w:cs="Times New Roman"/>
          <w:color w:val="333333"/>
          <w:sz w:val="28"/>
          <w:szCs w:val="28"/>
          <w:shd w:val="clear" w:color="auto" w:fill="FFFFFF"/>
          <w:lang w:val="ru-RU" w:eastAsia="ru-RU"/>
        </w:rPr>
        <w:t>проблем;</w:t>
      </w:r>
    </w:p>
    <w:p w:rsidR="00BF1622" w:rsidRPr="00BF1622" w:rsidRDefault="00BF1622" w:rsidP="00BF1622">
      <w:pPr>
        <w:numPr>
          <w:ilvl w:val="0"/>
          <w:numId w:val="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система оцінювання навчальних досягнень учнів;</w:t>
      </w:r>
    </w:p>
    <w:p w:rsidR="00BF1622" w:rsidRPr="00BF1622" w:rsidRDefault="00BF1622" w:rsidP="00BF1622">
      <w:pPr>
        <w:numPr>
          <w:ilvl w:val="0"/>
          <w:numId w:val="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професійне зростання керівних та педагогічних працівників;</w:t>
      </w:r>
    </w:p>
    <w:p w:rsidR="00BF1622" w:rsidRPr="00BF1622" w:rsidRDefault="00BF1622" w:rsidP="00BF1622">
      <w:pPr>
        <w:numPr>
          <w:ilvl w:val="0"/>
          <w:numId w:val="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запобігання та протидія булінгу;</w:t>
      </w:r>
    </w:p>
    <w:p w:rsidR="00BF1622" w:rsidRPr="00BF1622" w:rsidRDefault="00BF1622" w:rsidP="00BF1622">
      <w:pPr>
        <w:numPr>
          <w:ilvl w:val="0"/>
          <w:numId w:val="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xml:space="preserve">забезпечення публічності інформації про діяльність закладу </w:t>
      </w:r>
      <w:proofErr w:type="gramStart"/>
      <w:r w:rsidRPr="00BF1622">
        <w:rPr>
          <w:rFonts w:ascii="Times New Roman" w:eastAsia="Times New Roman" w:hAnsi="Times New Roman" w:cs="Times New Roman"/>
          <w:color w:val="333333"/>
          <w:sz w:val="28"/>
          <w:szCs w:val="28"/>
          <w:shd w:val="clear" w:color="auto" w:fill="FFFFFF"/>
          <w:lang w:val="ru-RU" w:eastAsia="ru-RU"/>
        </w:rPr>
        <w:t>( відповідно</w:t>
      </w:r>
      <w:proofErr w:type="gramEnd"/>
      <w:r w:rsidRPr="00BF1622">
        <w:rPr>
          <w:rFonts w:ascii="Times New Roman" w:eastAsia="Times New Roman" w:hAnsi="Times New Roman" w:cs="Times New Roman"/>
          <w:color w:val="333333"/>
          <w:sz w:val="28"/>
          <w:szCs w:val="28"/>
          <w:shd w:val="clear" w:color="auto" w:fill="FFFFFF"/>
          <w:lang w:val="ru-RU" w:eastAsia="ru-RU"/>
        </w:rPr>
        <w:t xml:space="preserve"> до статті 30 Закону України «Про освіту»)</w:t>
      </w:r>
    </w:p>
    <w:p w:rsidR="00BF1622" w:rsidRPr="00BF1622" w:rsidRDefault="00BF1622" w:rsidP="00BF1622">
      <w:pPr>
        <w:numPr>
          <w:ilvl w:val="0"/>
          <w:numId w:val="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вивчення та вдосконалення складових освітнього процесу та освітнього середовища закладу.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Calibri" w:eastAsia="Times New Roman" w:hAnsi="Calibri" w:cs="Times New Roman"/>
          <w:shd w:val="clear" w:color="auto" w:fill="FFFFFF"/>
          <w:lang w:val="ru-RU" w:eastAsia="ru-RU"/>
        </w:rPr>
        <w:t> </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b/>
          <w:bCs/>
          <w:color w:val="333333"/>
          <w:sz w:val="28"/>
          <w:szCs w:val="28"/>
          <w:shd w:val="clear" w:color="auto" w:fill="FFFFFF"/>
          <w:lang w:val="ru-RU" w:eastAsia="ru-RU"/>
        </w:rPr>
        <w:t>2.</w:t>
      </w:r>
      <w:r w:rsidR="002451DC">
        <w:rPr>
          <w:rFonts w:ascii="Times New Roman" w:eastAsia="Times New Roman" w:hAnsi="Times New Roman" w:cs="Times New Roman"/>
          <w:b/>
          <w:bCs/>
          <w:color w:val="333333"/>
          <w:sz w:val="28"/>
          <w:szCs w:val="28"/>
          <w:shd w:val="clear" w:color="auto" w:fill="FFFFFF"/>
          <w:lang w:val="ru-RU" w:eastAsia="ru-RU"/>
        </w:rPr>
        <w:t>2</w:t>
      </w:r>
      <w:r w:rsidRPr="00BF1622">
        <w:rPr>
          <w:rFonts w:ascii="Times New Roman" w:eastAsia="Times New Roman" w:hAnsi="Times New Roman" w:cs="Times New Roman"/>
          <w:b/>
          <w:bCs/>
          <w:color w:val="333333"/>
          <w:sz w:val="28"/>
          <w:szCs w:val="28"/>
          <w:shd w:val="clear" w:color="auto" w:fill="FFFFFF"/>
          <w:lang w:val="ru-RU" w:eastAsia="ru-RU"/>
        </w:rPr>
        <w:t xml:space="preserve"> Критерії, правила і процедури оцінювання здобувачів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lastRenderedPageBreak/>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До ключових компетентностей належать:</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w:t>
      </w:r>
      <w:r w:rsidR="0076520C">
        <w:rPr>
          <w:rFonts w:ascii="Times New Roman" w:eastAsia="Times New Roman" w:hAnsi="Times New Roman" w:cs="Times New Roman"/>
          <w:color w:val="333333"/>
          <w:sz w:val="28"/>
          <w:szCs w:val="28"/>
          <w:shd w:val="clear" w:color="auto" w:fill="FFFFFF"/>
          <w:lang w:val="ru-RU" w:eastAsia="ru-RU"/>
        </w:rPr>
        <w:t xml:space="preserve">ноти і брати участь </w:t>
      </w:r>
      <w:proofErr w:type="gramStart"/>
      <w:r w:rsidR="0076520C">
        <w:rPr>
          <w:rFonts w:ascii="Times New Roman" w:eastAsia="Times New Roman" w:hAnsi="Times New Roman" w:cs="Times New Roman"/>
          <w:color w:val="333333"/>
          <w:sz w:val="28"/>
          <w:szCs w:val="28"/>
          <w:shd w:val="clear" w:color="auto" w:fill="FFFFFF"/>
          <w:lang w:val="ru-RU" w:eastAsia="ru-RU"/>
        </w:rPr>
        <w:t>у заход</w:t>
      </w:r>
      <w:r w:rsidRPr="00BF1622">
        <w:rPr>
          <w:rFonts w:ascii="Times New Roman" w:eastAsia="Times New Roman" w:hAnsi="Times New Roman" w:cs="Times New Roman"/>
          <w:color w:val="333333"/>
          <w:sz w:val="28"/>
          <w:szCs w:val="28"/>
          <w:shd w:val="clear" w:color="auto" w:fill="FFFFFF"/>
          <w:lang w:val="ru-RU" w:eastAsia="ru-RU"/>
        </w:rPr>
        <w:t>ах</w:t>
      </w:r>
      <w:proofErr w:type="gramEnd"/>
      <w:r w:rsidRPr="00BF1622">
        <w:rPr>
          <w:rFonts w:ascii="Times New Roman" w:eastAsia="Times New Roman" w:hAnsi="Times New Roman" w:cs="Times New Roman"/>
          <w:color w:val="333333"/>
          <w:sz w:val="28"/>
          <w:szCs w:val="28"/>
          <w:shd w:val="clear" w:color="auto" w:fill="FFFFFF"/>
          <w:lang w:val="ru-RU" w:eastAsia="ru-RU"/>
        </w:rPr>
        <w:t xml:space="preserve"> громади;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w:t>
      </w:r>
      <w:r w:rsidRPr="00BF1622">
        <w:rPr>
          <w:rFonts w:ascii="Times New Roman" w:eastAsia="Times New Roman" w:hAnsi="Times New Roman" w:cs="Times New Roman"/>
          <w:color w:val="333333"/>
          <w:sz w:val="28"/>
          <w:szCs w:val="28"/>
          <w:shd w:val="clear" w:color="auto" w:fill="FFFFFF"/>
          <w:lang w:val="ru-RU" w:eastAsia="ru-RU"/>
        </w:rPr>
        <w:lastRenderedPageBreak/>
        <w:t>оцінювання навчальних потреб, визначення власних навчальних цілей та способів їх досягнення, навчання працювати самостійно і в групі;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для досягнення спільної мети, </w:t>
      </w:r>
      <w:r w:rsidR="006854AB">
        <w:rPr>
          <w:rFonts w:ascii="Times New Roman" w:eastAsia="Times New Roman" w:hAnsi="Times New Roman" w:cs="Times New Roman"/>
          <w:color w:val="333333"/>
          <w:sz w:val="28"/>
          <w:szCs w:val="28"/>
          <w:shd w:val="clear" w:color="auto" w:fill="FFFFFF"/>
          <w:lang w:val="ru-RU" w:eastAsia="ru-RU"/>
        </w:rPr>
        <w:t>активність в житті класу і ліцею</w:t>
      </w:r>
      <w:r w:rsidRPr="00BF1622">
        <w:rPr>
          <w:rFonts w:ascii="Times New Roman" w:eastAsia="Times New Roman" w:hAnsi="Times New Roman" w:cs="Times New Roman"/>
          <w:color w:val="333333"/>
          <w:sz w:val="28"/>
          <w:szCs w:val="28"/>
          <w:shd w:val="clear" w:color="auto" w:fill="FFFFFF"/>
          <w:lang w:val="ru-RU" w:eastAsia="ru-RU"/>
        </w:rPr>
        <w:t>,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Система оцінювання навчальних досягнень учнів у закладі сприяє реалізації компетентнісного підходу у навчанні. Дане питання вивчається шляхом спостереження за навчальними заняттями.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Основними функціями оцінювання навчальних досягнень учнів є:</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навчальна - сприяє повторенню, уточненню й поглибленню знань, їх систематизації, вдосконаленню умінь та навичок;</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стимулювально-мотиваційна - формує позитивні мотиви навчання;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При оцінюванні навчальних досягнень учнів враховуються: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характеристики відповіді учня: правильність, логічність, обґрунтованість, цілісність;</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lastRenderedPageBreak/>
        <w:t>- якість знань: повнота, глибина, гнучкість, системність, міцність;</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сформованість предметних умінь і навичок;</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досвід творчої діяльності (вміння виявляти проблеми та розв'язувати їх, формулювати гіпотези);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самостійність оцінних суджень.</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Характеристики якості знань взаємопов'язані між собою і доповнюють одна одну:</w:t>
      </w:r>
    </w:p>
    <w:p w:rsidR="00BF1622" w:rsidRPr="00BF1622" w:rsidRDefault="00BF1622" w:rsidP="00BF1622">
      <w:pPr>
        <w:numPr>
          <w:ilvl w:val="0"/>
          <w:numId w:val="4"/>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повнота знань - кількість знань, визначених навчальною програмою;</w:t>
      </w:r>
    </w:p>
    <w:p w:rsidR="00BF1622" w:rsidRPr="00BF1622" w:rsidRDefault="00BF1622" w:rsidP="00BF1622">
      <w:pPr>
        <w:numPr>
          <w:ilvl w:val="0"/>
          <w:numId w:val="4"/>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глибина знань - усвідомленість існуючих зв'язків між групами знань;</w:t>
      </w:r>
    </w:p>
    <w:p w:rsidR="00BF1622" w:rsidRPr="00BF1622" w:rsidRDefault="00BF1622" w:rsidP="00BF1622">
      <w:pPr>
        <w:numPr>
          <w:ilvl w:val="0"/>
          <w:numId w:val="4"/>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BF1622" w:rsidRPr="00BF1622" w:rsidRDefault="00BF1622" w:rsidP="00BF1622">
      <w:pPr>
        <w:numPr>
          <w:ilvl w:val="0"/>
          <w:numId w:val="4"/>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системність знань - усвідомлення структури знань, їх ієрархії і послідовності, тобто усвідомлення одних знань як базових для інших;</w:t>
      </w:r>
    </w:p>
    <w:p w:rsidR="00BF1622" w:rsidRPr="00BF1622" w:rsidRDefault="00BF1622" w:rsidP="00BF1622">
      <w:pPr>
        <w:numPr>
          <w:ilvl w:val="0"/>
          <w:numId w:val="4"/>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міцність знань - тривалість збереження їх в пам'яті, відтворення їх в необхідних ситуаціях.</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Знання є складовою умінь учнів діяти. Уміння виявляються в різних видах діяльності і поділяються на розумові і практичні.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компетентнісної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Ці орієнтири покладено в основу чотирьох рівнів навчальних</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досягнень учнів: початкового, середнього, достатнього, високого.</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Вони визначаються за такими характеристиками: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Перший рівень - початковий. Відповідь учня (учениці) фрагментарна,</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характеризується початковими уявленнями про предмет вивчення.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lastRenderedPageBreak/>
        <w:t>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Четвертий рівень - високий. Знання учня (учениці) є глибокими, міцними,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Кожний наступний рівень вимог вбирає в себе вимоги до попереднього, а також додає нові характеристики.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Навчальні досягнення здобувачів у 1-</w:t>
      </w:r>
      <w:proofErr w:type="gramStart"/>
      <w:r w:rsidRPr="00BF1622">
        <w:rPr>
          <w:rFonts w:ascii="Times New Roman" w:eastAsia="Times New Roman" w:hAnsi="Times New Roman" w:cs="Times New Roman"/>
          <w:color w:val="333333"/>
          <w:sz w:val="28"/>
          <w:szCs w:val="28"/>
          <w:shd w:val="clear" w:color="auto" w:fill="FFFFFF"/>
          <w:lang w:val="ru-RU" w:eastAsia="ru-RU"/>
        </w:rPr>
        <w:t>4  класах</w:t>
      </w:r>
      <w:proofErr w:type="gramEnd"/>
      <w:r w:rsidRPr="00BF1622">
        <w:rPr>
          <w:rFonts w:ascii="Times New Roman" w:eastAsia="Times New Roman" w:hAnsi="Times New Roman" w:cs="Times New Roman"/>
          <w:color w:val="333333"/>
          <w:sz w:val="28"/>
          <w:szCs w:val="28"/>
          <w:shd w:val="clear" w:color="auto" w:fill="FFFFFF"/>
          <w:lang w:val="ru-RU" w:eastAsia="ru-RU"/>
        </w:rPr>
        <w:t xml:space="preserve"> підлягають вербальному, формувальному оцінюванню .</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Формувальне оцінювання учнів 1-4 класів проводиться відповідно до Методичних рекомендацій щодо формувального оцінювання учнів 1-4класів (Наказ Міністерства освіти і науки України від 13.07.2021 р. №813 «Про затвердження методичних рекомендацій щодо оцінювання результатів навчання учнів 1-4</w:t>
      </w:r>
      <w:proofErr w:type="gramStart"/>
      <w:r w:rsidRPr="00BF1622">
        <w:rPr>
          <w:rFonts w:ascii="Times New Roman" w:eastAsia="Times New Roman" w:hAnsi="Times New Roman" w:cs="Times New Roman"/>
          <w:color w:val="333333"/>
          <w:sz w:val="28"/>
          <w:szCs w:val="28"/>
          <w:shd w:val="clear" w:color="auto" w:fill="FFFFFF"/>
          <w:lang w:val="ru-RU" w:eastAsia="ru-RU"/>
        </w:rPr>
        <w:t>класів  закладів</w:t>
      </w:r>
      <w:proofErr w:type="gramEnd"/>
      <w:r w:rsidRPr="00BF1622">
        <w:rPr>
          <w:rFonts w:ascii="Times New Roman" w:eastAsia="Times New Roman" w:hAnsi="Times New Roman" w:cs="Times New Roman"/>
          <w:color w:val="333333"/>
          <w:sz w:val="28"/>
          <w:szCs w:val="28"/>
          <w:shd w:val="clear" w:color="auto" w:fill="FFFFFF"/>
          <w:lang w:val="ru-RU" w:eastAsia="ru-RU"/>
        </w:rPr>
        <w:t xml:space="preserve"> загальної середньої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w:t>
      </w:r>
      <w:r w:rsidRPr="00BF1622">
        <w:rPr>
          <w:rFonts w:ascii="Times New Roman" w:eastAsia="Times New Roman" w:hAnsi="Times New Roman" w:cs="Times New Roman"/>
          <w:color w:val="333333"/>
          <w:sz w:val="28"/>
          <w:szCs w:val="28"/>
          <w:shd w:val="clear" w:color="auto" w:fill="FFFFFF"/>
          <w:lang w:val="ru-RU" w:eastAsia="ru-RU"/>
        </w:rPr>
        <w:lastRenderedPageBreak/>
        <w:t>навчальних досягнень на національному, обласному, міському рівнях, а також в закладі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Навчальні досягнення учнів 5-11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№329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Видами оцінювання навчальних досягнень учнів, що використовуються в закладі є поточне, тематичне, семестрове, річне оцінювання та державна підсумкова атестація.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Об'єктом поточного оцінювання рівня навчальних досягнень учнів є знання, вміння та навички, самостійність оцінних суджень, досвід творчої емоційно-ціннісного ставлення до навколишньої дійсності.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Поточне оцінювання здійснюється у процесі вивчення теми. Його основними завдання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w:t>
      </w:r>
      <w:proofErr w:type="gramStart"/>
      <w:r w:rsidRPr="00BF1622">
        <w:rPr>
          <w:rFonts w:ascii="Times New Roman" w:eastAsia="Times New Roman" w:hAnsi="Times New Roman" w:cs="Times New Roman"/>
          <w:color w:val="333333"/>
          <w:sz w:val="28"/>
          <w:szCs w:val="28"/>
          <w:shd w:val="clear" w:color="auto" w:fill="FFFFFF"/>
          <w:lang w:val="ru-RU" w:eastAsia="ru-RU"/>
        </w:rPr>
        <w:t>робіт;формувальне</w:t>
      </w:r>
      <w:proofErr w:type="gramEnd"/>
      <w:r w:rsidRPr="00BF1622">
        <w:rPr>
          <w:rFonts w:ascii="Times New Roman" w:eastAsia="Times New Roman" w:hAnsi="Times New Roman" w:cs="Times New Roman"/>
          <w:color w:val="333333"/>
          <w:sz w:val="28"/>
          <w:szCs w:val="28"/>
          <w:shd w:val="clear" w:color="auto" w:fill="FFFFFF"/>
          <w:lang w:val="ru-RU" w:eastAsia="ru-RU"/>
        </w:rPr>
        <w:t xml:space="preserve"> оцінювання;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Інформація, отримана на підставі поточного контролю, є основною для коригування роботи вчителя на уроці.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Тематичному оцінюванню навчальних досягнень підлягають основні результати вивчення теми (розділу).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Тематичне оцінювання навчальних досягнень учнів забезпечує:</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усунення безсистемності в оцінюванні;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підвищення об'єктивності оцінки знань, навичок і вмінь;</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індивідуальний та диференційований підхід до організації навчання;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lastRenderedPageBreak/>
        <w:t>- систематизацію й узагальнення навчального матеріалу;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концентрацію уваги учнів до найсуттєвішого в системі знань з кожного предмета.</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Оцінка за семестр виставляється за результатами тематичного оцінювання, а за рік - на основі семестрових оцінок.</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xml:space="preserve">Учень (учениця) має право на підвищення семестрової оцінки. При цьому, відповідно до Положення </w:t>
      </w:r>
      <w:proofErr w:type="gramStart"/>
      <w:r w:rsidRPr="00BF1622">
        <w:rPr>
          <w:rFonts w:ascii="Times New Roman" w:eastAsia="Times New Roman" w:hAnsi="Times New Roman" w:cs="Times New Roman"/>
          <w:color w:val="333333"/>
          <w:sz w:val="28"/>
          <w:szCs w:val="28"/>
          <w:shd w:val="clear" w:color="auto" w:fill="FFFFFF"/>
          <w:lang w:val="ru-RU" w:eastAsia="ru-RU"/>
        </w:rPr>
        <w:t>про золоту</w:t>
      </w:r>
      <w:proofErr w:type="gramEnd"/>
      <w:r w:rsidRPr="00BF1622">
        <w:rPr>
          <w:rFonts w:ascii="Times New Roman" w:eastAsia="Times New Roman" w:hAnsi="Times New Roman" w:cs="Times New Roman"/>
          <w:color w:val="333333"/>
          <w:sz w:val="28"/>
          <w:szCs w:val="28"/>
          <w:shd w:val="clear" w:color="auto" w:fill="FFFFFF"/>
          <w:lang w:val="ru-RU" w:eastAsia="ru-RU"/>
        </w:rPr>
        <w:t xml:space="preserve"> медаль "За високі досягнення в навчанні" та срібну медаль "За досягнення в навчанні", затвердженого наказом Міністерства освіти і науки України від 17.03.2015 року № 306 підвищення результатів семестрового оцінювання шляхом коригування не дає підстав для нагородження випускників Золотою або Срібною медаллю.</w:t>
      </w:r>
    </w:p>
    <w:p w:rsidR="00BF1622" w:rsidRPr="00BF1622" w:rsidRDefault="00BF1622" w:rsidP="00BF1622">
      <w:pPr>
        <w:numPr>
          <w:ilvl w:val="0"/>
          <w:numId w:val="5"/>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xml:space="preserve">Критерії оцінювання навчальних досягнень </w:t>
      </w:r>
      <w:proofErr w:type="gramStart"/>
      <w:r w:rsidRPr="00BF1622">
        <w:rPr>
          <w:rFonts w:ascii="Times New Roman" w:eastAsia="Times New Roman" w:hAnsi="Times New Roman" w:cs="Times New Roman"/>
          <w:color w:val="333333"/>
          <w:sz w:val="28"/>
          <w:szCs w:val="28"/>
          <w:shd w:val="clear" w:color="auto" w:fill="FFFFFF"/>
          <w:lang w:val="ru-RU" w:eastAsia="ru-RU"/>
        </w:rPr>
        <w:t>учнів ,</w:t>
      </w:r>
      <w:proofErr w:type="gramEnd"/>
      <w:r w:rsidRPr="00BF1622">
        <w:rPr>
          <w:rFonts w:ascii="Times New Roman" w:eastAsia="Times New Roman" w:hAnsi="Times New Roman" w:cs="Times New Roman"/>
          <w:color w:val="333333"/>
          <w:sz w:val="28"/>
          <w:szCs w:val="28"/>
          <w:shd w:val="clear" w:color="auto" w:fill="FFFFFF"/>
          <w:lang w:val="ru-RU" w:eastAsia="ru-RU"/>
        </w:rPr>
        <w:t xml:space="preserve"> що використовуються,- оприлюднюються та можуть розроблятися з предметів робочого навчального плану. Учні інформуються про правила, процедури та критерії оцінювання навчальних досягнень.</w:t>
      </w:r>
    </w:p>
    <w:p w:rsidR="00BF1622" w:rsidRPr="00BF1622" w:rsidRDefault="00BF1622" w:rsidP="00BF1622">
      <w:pPr>
        <w:numPr>
          <w:ilvl w:val="0"/>
          <w:numId w:val="5"/>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Здійснення постійного аналізу динаміки навчальних досягнень учнів відбувається протягом навчального року, шляхом написання підсумкових робіт та їх аналізу. Прослідковується відповідність між результатами державної підсумкової атестації, моніторингів семестрового та річного оцінювання з предметів.</w:t>
      </w:r>
    </w:p>
    <w:p w:rsidR="00BF1622" w:rsidRPr="00BF1622" w:rsidRDefault="00BF1622" w:rsidP="00BF1622">
      <w:pPr>
        <w:numPr>
          <w:ilvl w:val="0"/>
          <w:numId w:val="5"/>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Освітній процес передбачає розвиток в учнів почуття відповідальності за результати власної освітньої діяльності.</w:t>
      </w:r>
    </w:p>
    <w:p w:rsidR="00BF1622" w:rsidRPr="00BF1622" w:rsidRDefault="00BF1622" w:rsidP="00BF1622">
      <w:pPr>
        <w:numPr>
          <w:ilvl w:val="0"/>
          <w:numId w:val="5"/>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У ході оцінювання навчальних досягнень учнів забезпечується дотримання принципів академічної доброчесності. На виставлення оцінки не можуть впливати ніякі інші чинники, крім навчальних.</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Calibri" w:eastAsia="Times New Roman" w:hAnsi="Calibri" w:cs="Times New Roman"/>
          <w:shd w:val="clear" w:color="auto" w:fill="FFFFFF"/>
          <w:lang w:val="ru-RU" w:eastAsia="ru-RU"/>
        </w:rPr>
        <w:t> </w:t>
      </w:r>
    </w:p>
    <w:p w:rsidR="00BF1622" w:rsidRPr="00BF1622" w:rsidRDefault="002451DC" w:rsidP="00BF1622">
      <w:pPr>
        <w:spacing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333333"/>
          <w:sz w:val="28"/>
          <w:szCs w:val="28"/>
          <w:shd w:val="clear" w:color="auto" w:fill="FFFFFF"/>
          <w:lang w:val="ru-RU" w:eastAsia="ru-RU"/>
        </w:rPr>
        <w:t>2.3</w:t>
      </w:r>
      <w:r w:rsidR="00BF1622" w:rsidRPr="00BF1622">
        <w:rPr>
          <w:rFonts w:ascii="Times New Roman" w:eastAsia="Times New Roman" w:hAnsi="Times New Roman" w:cs="Times New Roman"/>
          <w:b/>
          <w:bCs/>
          <w:color w:val="333333"/>
          <w:sz w:val="28"/>
          <w:szCs w:val="28"/>
          <w:shd w:val="clear" w:color="auto" w:fill="FFFFFF"/>
          <w:lang w:val="ru-RU" w:eastAsia="ru-RU"/>
        </w:rPr>
        <w:t xml:space="preserve"> Критерії, правила і процедури оцінювання педагогічної діяльності педагогічних працівників</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Внутрішня система забезпечення якості освіти та якості освітньої діяльності передбачає підвищення якості професійної підготовки фахівців відповідно до очікувань суспільства.</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Вимоги до педагогічних працівників встановлюються у відповідності до розділу VІІ Закону України «Про освіту» від 05.09.2017 року №2143-ѴІІІ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lastRenderedPageBreak/>
        <w:t>Процедури оцінювання педагогічної діяльності педагогічного працівника включають в себе атестацію та сертифікацію.</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1.Атестація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BF1622" w:rsidRPr="00BF1622" w:rsidRDefault="00BF1622" w:rsidP="00BF1622">
      <w:pPr>
        <w:numPr>
          <w:ilvl w:val="0"/>
          <w:numId w:val="6"/>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Атестація педагогічних працівників може бути черговою або позачерговою.</w:t>
      </w:r>
    </w:p>
    <w:p w:rsidR="00BF1622" w:rsidRPr="00BF1622" w:rsidRDefault="00BF1622" w:rsidP="00BF1622">
      <w:pPr>
        <w:numPr>
          <w:ilvl w:val="0"/>
          <w:numId w:val="6"/>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BF1622" w:rsidRPr="00BF1622" w:rsidRDefault="00BF1622" w:rsidP="00BF1622">
      <w:pPr>
        <w:numPr>
          <w:ilvl w:val="0"/>
          <w:numId w:val="6"/>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xml:space="preserve">Рішення атестаційної комісії може бути підставою для звільнення педагогічного працівника з роботи </w:t>
      </w:r>
      <w:proofErr w:type="gramStart"/>
      <w:r w:rsidRPr="00BF1622">
        <w:rPr>
          <w:rFonts w:ascii="Times New Roman" w:eastAsia="Times New Roman" w:hAnsi="Times New Roman" w:cs="Times New Roman"/>
          <w:color w:val="333333"/>
          <w:sz w:val="28"/>
          <w:szCs w:val="28"/>
          <w:shd w:val="clear" w:color="auto" w:fill="FFFFFF"/>
          <w:lang w:val="ru-RU" w:eastAsia="ru-RU"/>
        </w:rPr>
        <w:t>у порядку</w:t>
      </w:r>
      <w:proofErr w:type="gramEnd"/>
      <w:r w:rsidRPr="00BF1622">
        <w:rPr>
          <w:rFonts w:ascii="Times New Roman" w:eastAsia="Times New Roman" w:hAnsi="Times New Roman" w:cs="Times New Roman"/>
          <w:color w:val="333333"/>
          <w:sz w:val="28"/>
          <w:szCs w:val="28"/>
          <w:shd w:val="clear" w:color="auto" w:fill="FFFFFF"/>
          <w:lang w:val="ru-RU" w:eastAsia="ru-RU"/>
        </w:rPr>
        <w:t>, встановленому законодавством.</w:t>
      </w:r>
    </w:p>
    <w:p w:rsidR="00BF1622" w:rsidRPr="00BF1622" w:rsidRDefault="00BF1622" w:rsidP="00BF1622">
      <w:pPr>
        <w:numPr>
          <w:ilvl w:val="0"/>
          <w:numId w:val="6"/>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Положення про атестацію педагогічних працівників затверджує центральний орган виконавчої влади у сфері освіти і науки.</w:t>
      </w:r>
    </w:p>
    <w:p w:rsidR="00BF1622" w:rsidRPr="00BF1622" w:rsidRDefault="00BF1622" w:rsidP="00BF1622">
      <w:pPr>
        <w:numPr>
          <w:ilvl w:val="0"/>
          <w:numId w:val="6"/>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BF1622" w:rsidRPr="00BF1622" w:rsidRDefault="00BF1622" w:rsidP="00BF1622">
      <w:pPr>
        <w:numPr>
          <w:ilvl w:val="0"/>
          <w:numId w:val="6"/>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Один із принципів організації атестації – здійснення </w:t>
      </w:r>
      <w:r w:rsidRPr="00BF1622">
        <w:rPr>
          <w:rFonts w:ascii="Times New Roman" w:eastAsia="Times New Roman" w:hAnsi="Times New Roman" w:cs="Times New Roman"/>
          <w:i/>
          <w:iCs/>
          <w:color w:val="333333"/>
          <w:sz w:val="28"/>
          <w:szCs w:val="28"/>
          <w:shd w:val="clear" w:color="auto" w:fill="FFFFFF"/>
          <w:lang w:val="ru-RU" w:eastAsia="ru-RU"/>
        </w:rPr>
        <w:t>комплексної </w:t>
      </w:r>
      <w:r w:rsidRPr="00BF1622">
        <w:rPr>
          <w:rFonts w:ascii="Times New Roman" w:eastAsia="Times New Roman" w:hAnsi="Times New Roman" w:cs="Times New Roman"/>
          <w:color w:val="333333"/>
          <w:sz w:val="28"/>
          <w:szCs w:val="28"/>
          <w:shd w:val="clear" w:color="auto" w:fill="FFFFFF"/>
          <w:lang w:val="ru-RU" w:eastAsia="ru-RU"/>
        </w:rPr>
        <w:t>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2.Сертифікація – оцінювання професійних компетентностей вчителя. Відбувається у три етапи:</w:t>
      </w:r>
    </w:p>
    <w:p w:rsidR="00BF1622" w:rsidRPr="00BF1622" w:rsidRDefault="00BF1622" w:rsidP="00BF1622">
      <w:pPr>
        <w:numPr>
          <w:ilvl w:val="0"/>
          <w:numId w:val="7"/>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незалежне тестування</w:t>
      </w:r>
    </w:p>
    <w:p w:rsidR="00BF1622" w:rsidRPr="00BF1622" w:rsidRDefault="00BF1622" w:rsidP="00BF1622">
      <w:pPr>
        <w:numPr>
          <w:ilvl w:val="0"/>
          <w:numId w:val="7"/>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самооцінювання</w:t>
      </w:r>
    </w:p>
    <w:p w:rsidR="00BF1622" w:rsidRPr="00BF1622" w:rsidRDefault="00BF1622" w:rsidP="00BF1622">
      <w:pPr>
        <w:numPr>
          <w:ilvl w:val="0"/>
          <w:numId w:val="7"/>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спостереження експерта</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xml:space="preserve">Сертифікація відбувається на добровільних засадах. В разі успішного проходження вчитель отримує сертифікат, надбавку до зарплати у 20% </w:t>
      </w:r>
      <w:r w:rsidRPr="00BF1622">
        <w:rPr>
          <w:rFonts w:ascii="Times New Roman" w:eastAsia="Times New Roman" w:hAnsi="Times New Roman" w:cs="Times New Roman"/>
          <w:color w:val="333333"/>
          <w:sz w:val="28"/>
          <w:szCs w:val="28"/>
          <w:shd w:val="clear" w:color="auto" w:fill="FFFFFF"/>
          <w:lang w:val="ru-RU" w:eastAsia="ru-RU"/>
        </w:rPr>
        <w:lastRenderedPageBreak/>
        <w:t>впродовж трьох років (термін дії сертифікату) та можливість зарахувати сертифікат як чергову (позачергову) атестацію.</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i/>
          <w:iCs/>
          <w:color w:val="333333"/>
          <w:sz w:val="28"/>
          <w:szCs w:val="28"/>
          <w:shd w:val="clear" w:color="auto" w:fill="FFFFFF"/>
          <w:lang w:val="ru-RU" w:eastAsia="ru-RU"/>
        </w:rPr>
        <w:t>Необхідні складові педагогічної діяльності педагогічних працівників:</w:t>
      </w:r>
    </w:p>
    <w:p w:rsidR="00BF1622" w:rsidRPr="00BF1622" w:rsidRDefault="00BF1622" w:rsidP="00BF1622">
      <w:pPr>
        <w:numPr>
          <w:ilvl w:val="0"/>
          <w:numId w:val="8"/>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Планування діяльності педагогічних працівників та його аналіз є обов’язковою складовою діяльності вчителя. Основним документом, за яким планується освітня діяльність вчителя, є календарно – тематичний план. Структура і зміст календарно-тематичного плану вчителя – прояв його академічної свободи. Календарно – тематичне планування схвалюється на засіданні методичного об’єднання вчителів та погоджується із заступником директора з навчально-виховної роботи. Учителі можуть самостійно визначати години на вивчення навчальної теми, можуть змінювати послідовність вивчення тем у календарно – тематичному плані.</w:t>
      </w:r>
    </w:p>
    <w:p w:rsidR="00BF1622" w:rsidRPr="00BF1622" w:rsidRDefault="00BF1622" w:rsidP="00BF1622">
      <w:pPr>
        <w:numPr>
          <w:ilvl w:val="0"/>
          <w:numId w:val="8"/>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Необхідною складовою педагогічної діяльності педагогічних працівників є застосування компетентнісного підходу.</w:t>
      </w:r>
    </w:p>
    <w:p w:rsidR="00BF1622" w:rsidRPr="00BF1622" w:rsidRDefault="00BF1622" w:rsidP="00BF1622">
      <w:pPr>
        <w:numPr>
          <w:ilvl w:val="0"/>
          <w:numId w:val="8"/>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За необхідності педагогічні працівники розробляють індивідуальні освітні траєкторії для учнів.</w:t>
      </w:r>
    </w:p>
    <w:p w:rsidR="00BF1622" w:rsidRPr="00BF1622" w:rsidRDefault="00BF1622" w:rsidP="00BF1622">
      <w:pPr>
        <w:numPr>
          <w:ilvl w:val="0"/>
          <w:numId w:val="8"/>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Забезпечення наскрізного процесу виховання, повинно реалізуватися усіма педагогічними працівниками не лише через систему виховних годин, а й під час уроків, позакласних заходів тощо.</w:t>
      </w:r>
    </w:p>
    <w:p w:rsidR="00BF1622" w:rsidRPr="00BF1622" w:rsidRDefault="00BF1622" w:rsidP="00BF1622">
      <w:pPr>
        <w:numPr>
          <w:ilvl w:val="0"/>
          <w:numId w:val="8"/>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Наскрізний процес виховання спрямовується на оволодіння основними цінностями, збереження особистої індивідуальності, формування громадянської позиції учнів.</w:t>
      </w:r>
    </w:p>
    <w:p w:rsidR="00BF1622" w:rsidRPr="00BF1622" w:rsidRDefault="00BF1622" w:rsidP="00BF1622">
      <w:pPr>
        <w:numPr>
          <w:ilvl w:val="0"/>
          <w:numId w:val="8"/>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Налагодження співпраці та партнерських стосунків з батьками здобувачів освіти є невід’ємною складовою організації освітнього процесу та діяльності педагогічних працівників.</w:t>
      </w:r>
    </w:p>
    <w:p w:rsidR="00BF1622" w:rsidRPr="00BF1622" w:rsidRDefault="00BF1622" w:rsidP="00BF1622">
      <w:pPr>
        <w:numPr>
          <w:ilvl w:val="0"/>
          <w:numId w:val="8"/>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Дотримання принципів академічної доброчесності в педагогічній діяльності є обов’язком кожного педагогічного працівника.</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Calibri" w:eastAsia="Times New Roman" w:hAnsi="Calibri" w:cs="Times New Roman"/>
          <w:b/>
          <w:bCs/>
          <w:shd w:val="clear" w:color="auto" w:fill="FFFFFF"/>
          <w:lang w:val="ru-RU" w:eastAsia="ru-RU"/>
        </w:rPr>
        <w:t> </w:t>
      </w:r>
    </w:p>
    <w:p w:rsidR="00BF1622" w:rsidRPr="00BF1622" w:rsidRDefault="002451DC" w:rsidP="00BF1622">
      <w:pPr>
        <w:spacing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333333"/>
          <w:sz w:val="28"/>
          <w:szCs w:val="28"/>
          <w:shd w:val="clear" w:color="auto" w:fill="FFFFFF"/>
          <w:lang w:val="ru-RU" w:eastAsia="ru-RU"/>
        </w:rPr>
        <w:t>2.4</w:t>
      </w:r>
      <w:r w:rsidR="00BF1622" w:rsidRPr="00BF1622">
        <w:rPr>
          <w:rFonts w:ascii="Times New Roman" w:eastAsia="Times New Roman" w:hAnsi="Times New Roman" w:cs="Times New Roman"/>
          <w:b/>
          <w:bCs/>
          <w:color w:val="333333"/>
          <w:sz w:val="28"/>
          <w:szCs w:val="28"/>
          <w:shd w:val="clear" w:color="auto" w:fill="FFFFFF"/>
          <w:lang w:val="ru-RU" w:eastAsia="ru-RU"/>
        </w:rPr>
        <w:t xml:space="preserve"> Критерії, правила і процедури оцінювання управлінської діяльності керівних працівників закладу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Управлінська діяльність керівних працівників закладу освіти на сучасному етапі передбачає вирішення низки концептуальних положень, а саме:</w:t>
      </w:r>
    </w:p>
    <w:p w:rsidR="00BF1622" w:rsidRPr="00BF1622" w:rsidRDefault="00BF1622" w:rsidP="00BF1622">
      <w:pPr>
        <w:numPr>
          <w:ilvl w:val="0"/>
          <w:numId w:val="9"/>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xml:space="preserve">створення умов </w:t>
      </w:r>
      <w:proofErr w:type="gramStart"/>
      <w:r w:rsidRPr="00BF1622">
        <w:rPr>
          <w:rFonts w:ascii="Times New Roman" w:eastAsia="Times New Roman" w:hAnsi="Times New Roman" w:cs="Times New Roman"/>
          <w:color w:val="333333"/>
          <w:sz w:val="28"/>
          <w:szCs w:val="28"/>
          <w:shd w:val="clear" w:color="auto" w:fill="FFFFFF"/>
          <w:lang w:val="ru-RU" w:eastAsia="ru-RU"/>
        </w:rPr>
        <w:t>для переходу</w:t>
      </w:r>
      <w:proofErr w:type="gramEnd"/>
      <w:r w:rsidRPr="00BF1622">
        <w:rPr>
          <w:rFonts w:ascii="Times New Roman" w:eastAsia="Times New Roman" w:hAnsi="Times New Roman" w:cs="Times New Roman"/>
          <w:color w:val="333333"/>
          <w:sz w:val="28"/>
          <w:szCs w:val="28"/>
          <w:shd w:val="clear" w:color="auto" w:fill="FFFFFF"/>
          <w:lang w:val="ru-RU" w:eastAsia="ru-RU"/>
        </w:rPr>
        <w:t xml:space="preserve"> від адміністративного стилю управління до громадсько-державного;</w:t>
      </w:r>
    </w:p>
    <w:p w:rsidR="00BF1622" w:rsidRPr="00BF1622" w:rsidRDefault="00BF1622" w:rsidP="00BF1622">
      <w:pPr>
        <w:numPr>
          <w:ilvl w:val="0"/>
          <w:numId w:val="9"/>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раціональний розподіл роботи між працівниками закладу з урахуванням їх кваліфікації, досвіду та ділових якостей;</w:t>
      </w:r>
    </w:p>
    <w:p w:rsidR="00BF1622" w:rsidRPr="00BF1622" w:rsidRDefault="00BF1622" w:rsidP="00BF1622">
      <w:pPr>
        <w:numPr>
          <w:ilvl w:val="0"/>
          <w:numId w:val="9"/>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lastRenderedPageBreak/>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BF1622" w:rsidRPr="00BF1622" w:rsidRDefault="00BF1622" w:rsidP="00BF1622">
      <w:pPr>
        <w:numPr>
          <w:ilvl w:val="0"/>
          <w:numId w:val="9"/>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BF1622" w:rsidRPr="00BF1622" w:rsidRDefault="00BF1622" w:rsidP="00BF1622">
      <w:pPr>
        <w:numPr>
          <w:ilvl w:val="0"/>
          <w:numId w:val="9"/>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BF1622" w:rsidRPr="00BF1622" w:rsidRDefault="00BF1622" w:rsidP="00BF1622">
      <w:pPr>
        <w:numPr>
          <w:ilvl w:val="0"/>
          <w:numId w:val="9"/>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забезпечення високого рівня працездатності всіх учасників освітнього процесу;</w:t>
      </w:r>
    </w:p>
    <w:p w:rsidR="00BF1622" w:rsidRPr="00BF1622" w:rsidRDefault="00BF1622" w:rsidP="00BF1622">
      <w:pPr>
        <w:numPr>
          <w:ilvl w:val="0"/>
          <w:numId w:val="9"/>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створення здорової творчої атмосфери в педагогічному колективі.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Сучасні положення освітнього менеджменту вимагають від керівника навчального закладу фахових компетенцій:</w:t>
      </w:r>
    </w:p>
    <w:p w:rsidR="00BF1622" w:rsidRPr="00BF1622" w:rsidRDefault="00BF1622" w:rsidP="00BF1622">
      <w:pPr>
        <w:numPr>
          <w:ilvl w:val="0"/>
          <w:numId w:val="10"/>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прогнозувати позитивне майбутнє і формувати дух позитивних змін;</w:t>
      </w:r>
    </w:p>
    <w:p w:rsidR="00BF1622" w:rsidRPr="00BF1622" w:rsidRDefault="00BF1622" w:rsidP="00BF1622">
      <w:pPr>
        <w:numPr>
          <w:ilvl w:val="0"/>
          <w:numId w:val="10"/>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забезпечувати відкрите керівництво;</w:t>
      </w:r>
    </w:p>
    <w:p w:rsidR="00BF1622" w:rsidRPr="00BF1622" w:rsidRDefault="00BF1622" w:rsidP="00BF1622">
      <w:pPr>
        <w:numPr>
          <w:ilvl w:val="0"/>
          <w:numId w:val="10"/>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вивчати інтереси і потреби місцевої громади й суспільства в цілому, щоб визначати нові цілі і завдання;</w:t>
      </w:r>
    </w:p>
    <w:p w:rsidR="00BF1622" w:rsidRPr="00BF1622" w:rsidRDefault="00BF1622" w:rsidP="00BF1622">
      <w:pPr>
        <w:numPr>
          <w:ilvl w:val="0"/>
          <w:numId w:val="10"/>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організовувати роботу колективу на досягнення поставлених цілей;</w:t>
      </w:r>
    </w:p>
    <w:p w:rsidR="00BF1622" w:rsidRPr="00BF1622" w:rsidRDefault="00BF1622" w:rsidP="00BF1622">
      <w:pPr>
        <w:numPr>
          <w:ilvl w:val="0"/>
          <w:numId w:val="10"/>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працювати над залученням додаткових ресурсів для якісного досягнення цілей;</w:t>
      </w:r>
    </w:p>
    <w:p w:rsidR="00BF1622" w:rsidRPr="00BF1622" w:rsidRDefault="00BF1622" w:rsidP="00BF1622">
      <w:pPr>
        <w:numPr>
          <w:ilvl w:val="0"/>
          <w:numId w:val="10"/>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постійно вчитися і стимулювати до цього членів педагогічного колективу.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Отже діяльність керівника закладу визначається такими чинниками:</w:t>
      </w:r>
    </w:p>
    <w:p w:rsidR="00BF1622" w:rsidRPr="00BF1622" w:rsidRDefault="00BF1622" w:rsidP="00BF1622">
      <w:pPr>
        <w:numPr>
          <w:ilvl w:val="0"/>
          <w:numId w:val="11"/>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рівнем його компетентності;</w:t>
      </w:r>
    </w:p>
    <w:p w:rsidR="00BF1622" w:rsidRPr="00BF1622" w:rsidRDefault="00BF1622" w:rsidP="00BF1622">
      <w:pPr>
        <w:numPr>
          <w:ilvl w:val="0"/>
          <w:numId w:val="11"/>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обраною концепцією власної діяльності;</w:t>
      </w:r>
    </w:p>
    <w:p w:rsidR="00BF1622" w:rsidRPr="00BF1622" w:rsidRDefault="00BF1622" w:rsidP="00BF1622">
      <w:pPr>
        <w:numPr>
          <w:ilvl w:val="0"/>
          <w:numId w:val="11"/>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рівнем розвитку і спрямованості організаційної культури закладу.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Установити ефективність освітнього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Однією з форм контролю діяльності педагогічних працівників, до яких належать і керівник закладу освіти, є атестація. Метою даного процесу контролю за діяльністю закладу є:</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найбільш раціональне використання спеціалістів, підвищення ефективності їх праці та відповідальності за доручену справу;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lastRenderedPageBreak/>
        <w:t>- сприяння подальшому покращенню підбору і вихованню кадрів, підвищення їх ділової кваліфікації;</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посилення матеріальної і моральної зацікавленості працівників;</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забезпечення більш тісного зв’язку заробітної плати з результатами їхньої праці;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визначення відповідності займаній посаді;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стимулювання їх професійного та посадового зростання.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Вимогами до ділових та особистісних якостей керівника закладу освіти є:</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цілеспрямованість та саморозвиток;</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динамічність та самокритичність;</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управлінська етика;</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прогностичність та аналітичність;</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 компетентність;</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креативність, здатність до інноваційного пошуку;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здатність приймати своєчасне рішення та брати на себе відповідальність за результат діяльності.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i/>
          <w:iCs/>
          <w:color w:val="333333"/>
          <w:sz w:val="28"/>
          <w:szCs w:val="28"/>
          <w:shd w:val="clear" w:color="auto" w:fill="FFFFFF"/>
          <w:lang w:val="ru-RU" w:eastAsia="ru-RU"/>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1. Саморозвиток та самовдосконалення керівника у сфері управлінської діяльності.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2. Стратегічне планування базується на положеннях концепції розвитку закладу, висновках аналізу та самоаналізу результатів діяльності.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3. Річне планування формується на стратегічних засадах розвитку закладу.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4. Здійснення моніторингів, аналізу, самооцінювання діяльності закладу.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5. Забезпечення професійного розвитку вчителів, методичного супроводу молодих спеціалістів.</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6.Забезпечення функціонування прозорої та зрозумілої системи оцінювання здобувачів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7. Забезпечення прозорості та інформаційної відкритості діяльності закладу, поширення позитивної інформації про заклад.</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7. Створення інклюзивного освітнього середовища, універсального дизайну та розумного пристосування у закладі.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lastRenderedPageBreak/>
        <w:t>8. Забезпечення наявності інформаційних систем у освітньому процесі.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9. Забезпечення якості освіти через взаємодію всіх учасників освітнього процесу.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10. Позитивна оцінка компетентності керівника з боку працівників, здобувачів освіти та їх батьків.</w:t>
      </w:r>
    </w:p>
    <w:p w:rsidR="00BF1622" w:rsidRPr="00BF1622" w:rsidRDefault="002451DC" w:rsidP="00BF1622">
      <w:pPr>
        <w:spacing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333333"/>
          <w:sz w:val="28"/>
          <w:szCs w:val="28"/>
          <w:shd w:val="clear" w:color="auto" w:fill="FFFFFF"/>
          <w:lang w:val="ru-RU" w:eastAsia="ru-RU"/>
        </w:rPr>
        <w:t>2.5</w:t>
      </w:r>
      <w:r w:rsidR="00BF1622" w:rsidRPr="00BF1622">
        <w:rPr>
          <w:rFonts w:ascii="Times New Roman" w:eastAsia="Times New Roman" w:hAnsi="Times New Roman" w:cs="Times New Roman"/>
          <w:b/>
          <w:bCs/>
          <w:color w:val="333333"/>
          <w:sz w:val="28"/>
          <w:szCs w:val="28"/>
          <w:shd w:val="clear" w:color="auto" w:fill="FFFFFF"/>
          <w:lang w:val="ru-RU" w:eastAsia="ru-RU"/>
        </w:rPr>
        <w:t> Забезпечення наявності необхідних ресурсів для організації освітнього процесу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i/>
          <w:iCs/>
          <w:color w:val="333333"/>
          <w:sz w:val="28"/>
          <w:szCs w:val="28"/>
          <w:shd w:val="clear" w:color="auto" w:fill="FFFFFF"/>
          <w:lang w:val="ru-RU" w:eastAsia="ru-RU"/>
        </w:rPr>
        <w:t>Необхідними умовами та ресурсами забезпечення освітнього середовища та освітнього процесу закладу є:</w:t>
      </w:r>
    </w:p>
    <w:p w:rsidR="00BF1622" w:rsidRPr="00BF1622" w:rsidRDefault="00BF1622" w:rsidP="00BF1622">
      <w:pPr>
        <w:numPr>
          <w:ilvl w:val="0"/>
          <w:numId w:val="12"/>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Заходи спрямовані на наявність кадрових, матеріально-технічних, навчально-методичних та інформаційних ресурсів, ефективність їх застосування;</w:t>
      </w:r>
    </w:p>
    <w:p w:rsidR="00BF1622" w:rsidRPr="00BF1622" w:rsidRDefault="00BF1622" w:rsidP="00BF1622">
      <w:pPr>
        <w:numPr>
          <w:ilvl w:val="0"/>
          <w:numId w:val="1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Забезпеченн</w:t>
      </w:r>
      <w:r>
        <w:rPr>
          <w:rFonts w:ascii="Times New Roman" w:eastAsia="Times New Roman" w:hAnsi="Times New Roman" w:cs="Times New Roman"/>
          <w:color w:val="333333"/>
          <w:sz w:val="28"/>
          <w:szCs w:val="28"/>
          <w:shd w:val="clear" w:color="auto" w:fill="FFFFFF"/>
          <w:lang w:val="ru-RU" w:eastAsia="ru-RU"/>
        </w:rPr>
        <w:t>я нешкідливих та безпечних умов</w:t>
      </w:r>
      <w:r w:rsidRPr="00BF1622">
        <w:rPr>
          <w:rFonts w:ascii="Times New Roman" w:eastAsia="Times New Roman" w:hAnsi="Times New Roman" w:cs="Times New Roman"/>
          <w:color w:val="333333"/>
          <w:sz w:val="28"/>
          <w:szCs w:val="28"/>
          <w:shd w:val="clear" w:color="auto" w:fill="FFFFFF"/>
          <w:lang w:val="ru-RU" w:eastAsia="ru-RU"/>
        </w:rPr>
        <w:t xml:space="preserve"> для навчання та праці;</w:t>
      </w:r>
    </w:p>
    <w:p w:rsidR="00BF1622" w:rsidRPr="00BF1622" w:rsidRDefault="00BF1622" w:rsidP="00BF1622">
      <w:pPr>
        <w:numPr>
          <w:ilvl w:val="0"/>
          <w:numId w:val="1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Наявність необхідних навчальних приміщень з обладнанням, яке забезпечує освітній процес;</w:t>
      </w:r>
    </w:p>
    <w:p w:rsidR="00BF1622" w:rsidRPr="00BF1622" w:rsidRDefault="00BF1622" w:rsidP="00BF1622">
      <w:pPr>
        <w:numPr>
          <w:ilvl w:val="0"/>
          <w:numId w:val="1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Розширення та вдосконалення бази технічних засобів навчання;</w:t>
      </w:r>
    </w:p>
    <w:p w:rsidR="00BF1622" w:rsidRPr="00BF1622" w:rsidRDefault="00BF1622" w:rsidP="00BF1622">
      <w:pPr>
        <w:numPr>
          <w:ilvl w:val="0"/>
          <w:numId w:val="1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Організація роботи харчоблоку, створення належних умов для харчування учнів і працівників;</w:t>
      </w:r>
    </w:p>
    <w:p w:rsidR="00BF1622" w:rsidRPr="00BF1622" w:rsidRDefault="00BF1622" w:rsidP="00BF1622">
      <w:pPr>
        <w:numPr>
          <w:ilvl w:val="0"/>
          <w:numId w:val="1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Організація роботи бібліотеки та соціально-психологічної служби;</w:t>
      </w:r>
    </w:p>
    <w:p w:rsidR="00BF1622" w:rsidRPr="00BF1622" w:rsidRDefault="00BF1622" w:rsidP="00BF1622">
      <w:pPr>
        <w:numPr>
          <w:ilvl w:val="0"/>
          <w:numId w:val="1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Наявність обладнання та засобів, що сприяють та мотивують до оволодіння учнями ключовими компетентностями та наскрізними уміннями, ведення здорового способу життя;</w:t>
      </w:r>
    </w:p>
    <w:p w:rsidR="00BF1622" w:rsidRPr="00BF1622" w:rsidRDefault="00BF1622" w:rsidP="00BF1622">
      <w:pPr>
        <w:numPr>
          <w:ilvl w:val="0"/>
          <w:numId w:val="1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Створення дизайну навчальних приміщень, який буде максимально функціональним та мотивуючим до навчання;</w:t>
      </w:r>
    </w:p>
    <w:p w:rsidR="00BF1622" w:rsidRPr="00BF1622" w:rsidRDefault="00BF1622" w:rsidP="00BF1622">
      <w:pPr>
        <w:numPr>
          <w:ilvl w:val="0"/>
          <w:numId w:val="1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Планування та здійснення заходів щодо утримання у належному стані будівель, приміщень, обладнання;</w:t>
      </w:r>
    </w:p>
    <w:p w:rsidR="00BF1622" w:rsidRPr="00BF1622" w:rsidRDefault="00BF1622" w:rsidP="00BF1622">
      <w:pPr>
        <w:numPr>
          <w:ilvl w:val="0"/>
          <w:numId w:val="1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Систематичне вивчення стану матеріально – технічної бази, планування її розвитку;</w:t>
      </w:r>
    </w:p>
    <w:p w:rsidR="00BF1622" w:rsidRPr="00BF1622" w:rsidRDefault="00BF1622" w:rsidP="00BF1622">
      <w:pPr>
        <w:numPr>
          <w:ilvl w:val="0"/>
          <w:numId w:val="1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Звернення з відповідними клопотаннями до засновника щодо поліпшення матеріально – технічної бази закладу;</w:t>
      </w:r>
    </w:p>
    <w:p w:rsidR="00BF1622" w:rsidRPr="00BF1622" w:rsidRDefault="00BF1622" w:rsidP="00BF1622">
      <w:pPr>
        <w:numPr>
          <w:ilvl w:val="0"/>
          <w:numId w:val="1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Утримання в належному стані системи опалення, електромережі, систем водопостачання та водовідведення;</w:t>
      </w:r>
    </w:p>
    <w:p w:rsidR="00BF1622" w:rsidRPr="00BF1622" w:rsidRDefault="00BF1622" w:rsidP="00BF1622">
      <w:pPr>
        <w:numPr>
          <w:ilvl w:val="0"/>
          <w:numId w:val="13"/>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Формування щорічної заявки на здійснення капітальних та поточних ремонтних робіт.</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Calibri" w:eastAsia="Times New Roman" w:hAnsi="Calibri" w:cs="Times New Roman"/>
          <w:shd w:val="clear" w:color="auto" w:fill="FFFFFF"/>
          <w:lang w:val="ru-RU" w:eastAsia="ru-RU"/>
        </w:rPr>
        <w:t> </w:t>
      </w:r>
    </w:p>
    <w:p w:rsidR="00BF1622" w:rsidRPr="00BF1622" w:rsidRDefault="002451DC" w:rsidP="00BF1622">
      <w:pPr>
        <w:spacing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333333"/>
          <w:sz w:val="28"/>
          <w:szCs w:val="28"/>
          <w:shd w:val="clear" w:color="auto" w:fill="FFFFFF"/>
          <w:lang w:val="ru-RU" w:eastAsia="ru-RU"/>
        </w:rPr>
        <w:t>2.6</w:t>
      </w:r>
      <w:r w:rsidR="00BF1622" w:rsidRPr="00BF1622">
        <w:rPr>
          <w:rFonts w:ascii="Times New Roman" w:eastAsia="Times New Roman" w:hAnsi="Times New Roman" w:cs="Times New Roman"/>
          <w:b/>
          <w:bCs/>
          <w:color w:val="333333"/>
          <w:sz w:val="28"/>
          <w:szCs w:val="28"/>
          <w:shd w:val="clear" w:color="auto" w:fill="FFFFFF"/>
          <w:lang w:val="ru-RU" w:eastAsia="ru-RU"/>
        </w:rPr>
        <w:t xml:space="preserve"> Інформаційні системи для ефективного управління закладом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lastRenderedPageBreak/>
        <w:t>Однією з умов розвитку освіти є запровадження інформаційно- комунікаційних технологій в управлінську та освітню діяльність закладу освіти. Така діяльність здійснюється у двох напрямках:</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впровадження інформаційних технологій в освітню та управлінську діяльність освітнього закладу;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комп'ютеризація освітнього процесу;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забезпечення приміщень закладу функціонуванням безпечної та швидкісної інтернет-мережі.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Перший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освітнього процесу у закладі на усіх рівнях.</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Другий напрям - впровадження у освітній процес електронних засобів навчання, розробка і застосування електронного супроводу занять, самостійної роботи та тестових програмних засобів.</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 корпоративних даних, поліпшення керування всіх комплексів інформаційних ресурсів, а також забезпечення відповідності інфраструктури школи стратегії розвитку закладу.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До основних функцій інформаційних систем у закладі належать: реєстрація документів, розробка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за різним параметрам, ведення, підтримку та зберігання будь-яких типів документів, захист від несанкціонованого доступу та управління прав доступу до документів.</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Calibri" w:eastAsia="Times New Roman" w:hAnsi="Calibri" w:cs="Times New Roman"/>
          <w:shd w:val="clear" w:color="auto" w:fill="FFFFFF"/>
          <w:lang w:val="ru-RU" w:eastAsia="ru-RU"/>
        </w:rPr>
        <w:t> </w:t>
      </w:r>
    </w:p>
    <w:p w:rsidR="00BF1622" w:rsidRPr="00BF1622" w:rsidRDefault="002451DC" w:rsidP="00BF1622">
      <w:pPr>
        <w:spacing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333333"/>
          <w:sz w:val="28"/>
          <w:szCs w:val="28"/>
          <w:shd w:val="clear" w:color="auto" w:fill="FFFFFF"/>
          <w:lang w:val="ru-RU" w:eastAsia="ru-RU"/>
        </w:rPr>
        <w:t>2.7</w:t>
      </w:r>
      <w:r w:rsidR="00BF1622" w:rsidRPr="00BF1622">
        <w:rPr>
          <w:rFonts w:ascii="Times New Roman" w:eastAsia="Times New Roman" w:hAnsi="Times New Roman" w:cs="Times New Roman"/>
          <w:b/>
          <w:bCs/>
          <w:color w:val="333333"/>
          <w:sz w:val="28"/>
          <w:szCs w:val="28"/>
          <w:shd w:val="clear" w:color="auto" w:fill="FFFFFF"/>
          <w:lang w:val="ru-RU" w:eastAsia="ru-RU"/>
        </w:rPr>
        <w:t xml:space="preserve"> Інклюзивне освітнє середовище, універсальний дизайн та розумне пристосування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Універсальний дизайн закладу створюється на таких принципах:</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1. Рівність і доступність використання. Надання однакових засобів для всіх здобувачів освіти для уникнення відособлення окремих учнів.</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2. Гнучкість використання: а саме, забезпечення наявності індивідуальних налаштувань і можливостей з урахуванням потреб здобувачів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lastRenderedPageBreak/>
        <w:t>3. Просте та зручне використання: дизайн закладу спрямовується на забезпечення простоти та інтуїтивності використання незалежно від досвіду, освіти, мовного рівня та віку здобувача освіти; сприяє ефективному донесенню всієї необхідної інформації до учня незалежно від зовнішніх умов або можливостей його сприйняття.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4. Дизайн спрямовується на зведення до мінімуму можливості виникнення ризиків і шкідливих наслідків випадкових або ненавмисних дій здобувачів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6.Дизайн розраховується на затрату незначних фізичних ресурсів учнів на мінімальний рівень стомлюваності.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7.Забезпечення наявності необхідного розміру і простору при підході, під’їзді та різноманітних діях, незважаючи на фізичні параметри, стан і ступінь мобільності здобувачів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Calibri" w:eastAsia="Times New Roman" w:hAnsi="Calibri" w:cs="Times New Roman"/>
          <w:b/>
          <w:bCs/>
          <w:shd w:val="clear" w:color="auto" w:fill="FFFFFF"/>
          <w:lang w:val="ru-RU" w:eastAsia="ru-RU"/>
        </w:rPr>
        <w:t> </w:t>
      </w:r>
    </w:p>
    <w:p w:rsidR="00BF1622" w:rsidRPr="00BF1622" w:rsidRDefault="002451DC" w:rsidP="00BF1622">
      <w:pPr>
        <w:spacing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333333"/>
          <w:sz w:val="28"/>
          <w:szCs w:val="28"/>
          <w:shd w:val="clear" w:color="auto" w:fill="FFFFFF"/>
          <w:lang w:val="ru-RU" w:eastAsia="ru-RU"/>
        </w:rPr>
        <w:t>2.8</w:t>
      </w:r>
      <w:r w:rsidR="00BF1622" w:rsidRPr="00BF1622">
        <w:rPr>
          <w:rFonts w:ascii="Times New Roman" w:eastAsia="Times New Roman" w:hAnsi="Times New Roman" w:cs="Times New Roman"/>
          <w:b/>
          <w:bCs/>
          <w:color w:val="333333"/>
          <w:sz w:val="28"/>
          <w:szCs w:val="28"/>
          <w:shd w:val="clear" w:color="auto" w:fill="FFFFFF"/>
          <w:lang w:val="ru-RU" w:eastAsia="ru-RU"/>
        </w:rPr>
        <w:t xml:space="preserve"> Моніторинг якості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xml:space="preserve">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освітив країні, на окремих територіях, </w:t>
      </w:r>
      <w:proofErr w:type="gramStart"/>
      <w:r w:rsidRPr="00BF1622">
        <w:rPr>
          <w:rFonts w:ascii="Times New Roman" w:eastAsia="Times New Roman" w:hAnsi="Times New Roman" w:cs="Times New Roman"/>
          <w:color w:val="333333"/>
          <w:sz w:val="28"/>
          <w:szCs w:val="28"/>
          <w:shd w:val="clear" w:color="auto" w:fill="FFFFFF"/>
          <w:lang w:val="ru-RU" w:eastAsia="ru-RU"/>
        </w:rPr>
        <w:t>у закладах</w:t>
      </w:r>
      <w:proofErr w:type="gramEnd"/>
      <w:r w:rsidRPr="00BF1622">
        <w:rPr>
          <w:rFonts w:ascii="Times New Roman" w:eastAsia="Times New Roman" w:hAnsi="Times New Roman" w:cs="Times New Roman"/>
          <w:color w:val="333333"/>
          <w:sz w:val="28"/>
          <w:szCs w:val="28"/>
          <w:shd w:val="clear" w:color="auto" w:fill="FFFFFF"/>
          <w:lang w:val="ru-RU" w:eastAsia="ru-RU"/>
        </w:rPr>
        <w:t xml:space="preserve">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Моніторинг якості освіти у закладі може бути внутрішній та зовнішній. Внутрішній моніторинг якості освіти проводиться закладом освіти (іншими суб’єктами освітньої діяльності).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i/>
          <w:iCs/>
          <w:color w:val="333333"/>
          <w:sz w:val="28"/>
          <w:szCs w:val="28"/>
          <w:shd w:val="clear" w:color="auto" w:fill="FFFFFF"/>
          <w:lang w:val="ru-RU" w:eastAsia="ru-RU"/>
        </w:rPr>
        <w:t>Завдання моніторингу: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здійснення систематичного конт</w:t>
      </w:r>
      <w:r w:rsidR="0051344F">
        <w:rPr>
          <w:rFonts w:ascii="Times New Roman" w:eastAsia="Times New Roman" w:hAnsi="Times New Roman" w:cs="Times New Roman"/>
          <w:color w:val="333333"/>
          <w:sz w:val="28"/>
          <w:szCs w:val="28"/>
          <w:shd w:val="clear" w:color="auto" w:fill="FFFFFF"/>
          <w:lang w:val="ru-RU" w:eastAsia="ru-RU"/>
        </w:rPr>
        <w:t>ролю за освітнім процесом у заклад</w:t>
      </w:r>
      <w:r w:rsidRPr="00BF1622">
        <w:rPr>
          <w:rFonts w:ascii="Times New Roman" w:eastAsia="Times New Roman" w:hAnsi="Times New Roman" w:cs="Times New Roman"/>
          <w:color w:val="333333"/>
          <w:sz w:val="28"/>
          <w:szCs w:val="28"/>
          <w:shd w:val="clear" w:color="auto" w:fill="FFFFFF"/>
          <w:lang w:val="ru-RU" w:eastAsia="ru-RU"/>
        </w:rPr>
        <w:t>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створення власної системи неперервного і тривалого спостереження, оцінювання стану освітнього процесу.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аналіз чинників впливу на результативність успішності, підтримка високої мотивації навчання.</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створення оптимальних соціально-психологічних умов для саморозвитку та самореалізації здобувачів освіти і педагогів.</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прогнозування на підставі об’єктивних даних динаміки й тенденцій розвитку освітнього процесу в закладі.</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i/>
          <w:iCs/>
          <w:color w:val="333333"/>
          <w:sz w:val="28"/>
          <w:szCs w:val="28"/>
          <w:shd w:val="clear" w:color="auto" w:fill="FFFFFF"/>
          <w:lang w:val="ru-RU" w:eastAsia="ru-RU"/>
        </w:rPr>
        <w:t>Предметом моніторингу</w:t>
      </w:r>
      <w:r w:rsidRPr="00BF1622">
        <w:rPr>
          <w:rFonts w:ascii="Times New Roman" w:eastAsia="Times New Roman" w:hAnsi="Times New Roman" w:cs="Times New Roman"/>
          <w:color w:val="333333"/>
          <w:sz w:val="28"/>
          <w:szCs w:val="28"/>
          <w:shd w:val="clear" w:color="auto" w:fill="FFFFFF"/>
          <w:lang w:val="ru-RU" w:eastAsia="ru-RU"/>
        </w:rPr>
        <w:t> є якість освітнього процесу в закладі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i/>
          <w:iCs/>
          <w:color w:val="333333"/>
          <w:sz w:val="28"/>
          <w:szCs w:val="28"/>
          <w:shd w:val="clear" w:color="auto" w:fill="FFFFFF"/>
          <w:lang w:val="ru-RU" w:eastAsia="ru-RU"/>
        </w:rPr>
        <w:t>Об’єктом моніторингу</w:t>
      </w:r>
      <w:r w:rsidRPr="00BF1622">
        <w:rPr>
          <w:rFonts w:ascii="Times New Roman" w:eastAsia="Times New Roman" w:hAnsi="Times New Roman" w:cs="Times New Roman"/>
          <w:color w:val="333333"/>
          <w:sz w:val="28"/>
          <w:szCs w:val="28"/>
          <w:shd w:val="clear" w:color="auto" w:fill="FFFFFF"/>
          <w:lang w:val="ru-RU" w:eastAsia="ru-RU"/>
        </w:rPr>
        <w:t> є система організації освітнього процесу в школі, що включає кілька рівнів:</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lastRenderedPageBreak/>
        <w:t>- здобувач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педагогічний працівник;</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класний керівник;</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батьки і громадськість та ін.</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i/>
          <w:iCs/>
          <w:color w:val="333333"/>
          <w:sz w:val="28"/>
          <w:szCs w:val="28"/>
          <w:shd w:val="clear" w:color="auto" w:fill="FFFFFF"/>
          <w:lang w:val="ru-RU" w:eastAsia="ru-RU"/>
        </w:rPr>
        <w:t>Суб’єкти моніторингу.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Суб’єктами моніторингу виступають:</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моніторингова група;</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адміністрація закладу;</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органи управління освітою (різних рівнів).</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i/>
          <w:iCs/>
          <w:color w:val="333333"/>
          <w:sz w:val="28"/>
          <w:szCs w:val="28"/>
          <w:shd w:val="clear" w:color="auto" w:fill="FFFFFF"/>
          <w:lang w:val="ru-RU" w:eastAsia="ru-RU"/>
        </w:rPr>
        <w:t>Основними формами моніторингу є:</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самооцінювання власної діяльності педагогами, здобувачами освіти, адміністрацією;</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внутрішня оцінка діяльності адміністрацією, керівниками методичних об’єднань (проведення підсумкових робіт, участь у етапах Всеукраїнських предметних олімпіад, спостереження за навчальними заняттями);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зовнішнє оцінювання діяльності органами управління освітою.</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i/>
          <w:iCs/>
          <w:color w:val="333333"/>
          <w:sz w:val="28"/>
          <w:szCs w:val="28"/>
          <w:shd w:val="clear" w:color="auto" w:fill="FFFFFF"/>
          <w:lang w:val="ru-RU" w:eastAsia="ru-RU"/>
        </w:rPr>
        <w:t>Очікувані результати: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отримання результатів стану освітнього процесу в закладі освіти;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покращення функцій управління освітнім процесом, накопичення даних для прийняття управлінських рішень.</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xml:space="preserve">- підсумки моніторингу узагальнюються </w:t>
      </w:r>
      <w:proofErr w:type="gramStart"/>
      <w:r w:rsidRPr="00BF1622">
        <w:rPr>
          <w:rFonts w:ascii="Times New Roman" w:eastAsia="Times New Roman" w:hAnsi="Times New Roman" w:cs="Times New Roman"/>
          <w:color w:val="333333"/>
          <w:sz w:val="28"/>
          <w:szCs w:val="28"/>
          <w:shd w:val="clear" w:color="auto" w:fill="FFFFFF"/>
          <w:lang w:val="ru-RU" w:eastAsia="ru-RU"/>
        </w:rPr>
        <w:t>у схемах</w:t>
      </w:r>
      <w:proofErr w:type="gramEnd"/>
      <w:r w:rsidRPr="00BF1622">
        <w:rPr>
          <w:rFonts w:ascii="Times New Roman" w:eastAsia="Times New Roman" w:hAnsi="Times New Roman" w:cs="Times New Roman"/>
          <w:color w:val="333333"/>
          <w:sz w:val="28"/>
          <w:szCs w:val="28"/>
          <w:shd w:val="clear" w:color="auto" w:fill="FFFFFF"/>
          <w:lang w:val="ru-RU" w:eastAsia="ru-RU"/>
        </w:rPr>
        <w:t>, діаграмах, висвітлюються в аналітично-інформаційних матеріалах;</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xml:space="preserve">- дані моніторингу можуть використовуватись для обговорення на засіданнях методичних об’єднаннях, нарадах </w:t>
      </w:r>
      <w:proofErr w:type="gramStart"/>
      <w:r w:rsidRPr="00BF1622">
        <w:rPr>
          <w:rFonts w:ascii="Times New Roman" w:eastAsia="Times New Roman" w:hAnsi="Times New Roman" w:cs="Times New Roman"/>
          <w:color w:val="333333"/>
          <w:sz w:val="28"/>
          <w:szCs w:val="28"/>
          <w:shd w:val="clear" w:color="auto" w:fill="FFFFFF"/>
          <w:lang w:val="ru-RU" w:eastAsia="ru-RU"/>
        </w:rPr>
        <w:t>при директору</w:t>
      </w:r>
      <w:proofErr w:type="gramEnd"/>
      <w:r w:rsidRPr="00BF1622">
        <w:rPr>
          <w:rFonts w:ascii="Times New Roman" w:eastAsia="Times New Roman" w:hAnsi="Times New Roman" w:cs="Times New Roman"/>
          <w:color w:val="333333"/>
          <w:sz w:val="28"/>
          <w:szCs w:val="28"/>
          <w:shd w:val="clear" w:color="auto" w:fill="FFFFFF"/>
          <w:lang w:val="ru-RU" w:eastAsia="ru-RU"/>
        </w:rPr>
        <w:t>, педагогічних радах;</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 за результатами моніторингу розробляються рекомендації, приймаються управлінські рішення щодо планування та корекції роботи.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Calibri" w:eastAsia="Times New Roman" w:hAnsi="Calibri" w:cs="Times New Roman"/>
          <w:shd w:val="clear" w:color="auto" w:fill="FFFFFF"/>
          <w:lang w:val="ru-RU" w:eastAsia="ru-RU"/>
        </w:rPr>
        <w:t> </w:t>
      </w:r>
    </w:p>
    <w:p w:rsidR="00BF1622" w:rsidRDefault="00BF1622" w:rsidP="00BF1622">
      <w:pPr>
        <w:spacing w:line="240" w:lineRule="auto"/>
        <w:jc w:val="both"/>
        <w:rPr>
          <w:rFonts w:ascii="Calibri" w:eastAsia="Times New Roman" w:hAnsi="Calibri" w:cs="Times New Roman"/>
          <w:shd w:val="clear" w:color="auto" w:fill="FFFFFF"/>
          <w:lang w:val="ru-RU" w:eastAsia="ru-RU"/>
        </w:rPr>
      </w:pPr>
      <w:r w:rsidRPr="00BF1622">
        <w:rPr>
          <w:rFonts w:ascii="Calibri" w:eastAsia="Times New Roman" w:hAnsi="Calibri" w:cs="Times New Roman"/>
          <w:shd w:val="clear" w:color="auto" w:fill="FFFFFF"/>
          <w:lang w:val="ru-RU" w:eastAsia="ru-RU"/>
        </w:rPr>
        <w:t> </w:t>
      </w:r>
    </w:p>
    <w:p w:rsidR="0076520C" w:rsidRDefault="0076520C" w:rsidP="00BF1622">
      <w:pPr>
        <w:spacing w:line="240" w:lineRule="auto"/>
        <w:jc w:val="both"/>
        <w:rPr>
          <w:rFonts w:ascii="Calibri" w:eastAsia="Times New Roman" w:hAnsi="Calibri" w:cs="Times New Roman"/>
          <w:shd w:val="clear" w:color="auto" w:fill="FFFFFF"/>
          <w:lang w:val="ru-RU" w:eastAsia="ru-RU"/>
        </w:rPr>
      </w:pPr>
    </w:p>
    <w:p w:rsidR="0076520C" w:rsidRDefault="0076520C" w:rsidP="00BF1622">
      <w:pPr>
        <w:spacing w:line="240" w:lineRule="auto"/>
        <w:jc w:val="both"/>
        <w:rPr>
          <w:rFonts w:ascii="Calibri" w:eastAsia="Times New Roman" w:hAnsi="Calibri" w:cs="Times New Roman"/>
          <w:shd w:val="clear" w:color="auto" w:fill="FFFFFF"/>
          <w:lang w:val="ru-RU" w:eastAsia="ru-RU"/>
        </w:rPr>
      </w:pPr>
    </w:p>
    <w:p w:rsidR="0076520C" w:rsidRDefault="0076520C" w:rsidP="00BF1622">
      <w:pPr>
        <w:spacing w:line="240" w:lineRule="auto"/>
        <w:jc w:val="both"/>
        <w:rPr>
          <w:rFonts w:ascii="Calibri" w:eastAsia="Times New Roman" w:hAnsi="Calibri" w:cs="Times New Roman"/>
          <w:shd w:val="clear" w:color="auto" w:fill="FFFFFF"/>
          <w:lang w:val="ru-RU" w:eastAsia="ru-RU"/>
        </w:rPr>
      </w:pPr>
    </w:p>
    <w:p w:rsidR="0076520C" w:rsidRPr="00BF1622" w:rsidRDefault="0076520C" w:rsidP="00BF1622">
      <w:pPr>
        <w:spacing w:line="240" w:lineRule="auto"/>
        <w:jc w:val="both"/>
        <w:rPr>
          <w:rFonts w:ascii="Times New Roman" w:eastAsia="Times New Roman" w:hAnsi="Times New Roman" w:cs="Times New Roman"/>
          <w:sz w:val="24"/>
          <w:szCs w:val="24"/>
          <w:lang w:val="ru-RU" w:eastAsia="ru-RU"/>
        </w:rPr>
      </w:pPr>
    </w:p>
    <w:p w:rsidR="00BF1622" w:rsidRPr="002451DC" w:rsidRDefault="00BF1622" w:rsidP="002451DC">
      <w:pPr>
        <w:pStyle w:val="a3"/>
        <w:numPr>
          <w:ilvl w:val="0"/>
          <w:numId w:val="15"/>
        </w:numPr>
        <w:spacing w:line="240" w:lineRule="auto"/>
        <w:jc w:val="both"/>
        <w:rPr>
          <w:rFonts w:ascii="Times New Roman" w:eastAsia="Times New Roman" w:hAnsi="Times New Roman" w:cs="Times New Roman"/>
          <w:sz w:val="24"/>
          <w:szCs w:val="24"/>
          <w:lang w:val="ru-RU" w:eastAsia="ru-RU"/>
        </w:rPr>
      </w:pPr>
      <w:r w:rsidRPr="002451DC">
        <w:rPr>
          <w:rFonts w:ascii="Times New Roman" w:eastAsia="Times New Roman" w:hAnsi="Times New Roman" w:cs="Times New Roman"/>
          <w:b/>
          <w:bCs/>
          <w:color w:val="333333"/>
          <w:sz w:val="28"/>
          <w:szCs w:val="28"/>
          <w:shd w:val="clear" w:color="auto" w:fill="FFFFFF"/>
          <w:lang w:val="ru-RU" w:eastAsia="ru-RU"/>
        </w:rPr>
        <w:lastRenderedPageBreak/>
        <w:t>Список літератури:</w:t>
      </w:r>
    </w:p>
    <w:p w:rsidR="00BF1622" w:rsidRPr="00BF1622" w:rsidRDefault="00BF1622" w:rsidP="00BF1622">
      <w:pPr>
        <w:spacing w:line="240" w:lineRule="auto"/>
        <w:jc w:val="both"/>
        <w:rPr>
          <w:rFonts w:ascii="Times New Roman" w:eastAsia="Times New Roman" w:hAnsi="Times New Roman" w:cs="Times New Roman"/>
          <w:sz w:val="24"/>
          <w:szCs w:val="24"/>
          <w:lang w:val="ru-RU" w:eastAsia="ru-RU"/>
        </w:rPr>
      </w:pPr>
      <w:r w:rsidRPr="00BF1622">
        <w:rPr>
          <w:rFonts w:ascii="Calibri" w:eastAsia="Times New Roman" w:hAnsi="Calibri" w:cs="Times New Roman"/>
          <w:b/>
          <w:bCs/>
          <w:shd w:val="clear" w:color="auto" w:fill="FFFFFF"/>
          <w:lang w:val="ru-RU" w:eastAsia="ru-RU"/>
        </w:rPr>
        <w:t> </w:t>
      </w:r>
    </w:p>
    <w:p w:rsidR="00BF1622" w:rsidRPr="00BF1622" w:rsidRDefault="00BF1622" w:rsidP="00BF1622">
      <w:pPr>
        <w:numPr>
          <w:ilvl w:val="0"/>
          <w:numId w:val="14"/>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Закон України «Про освіту» № 2145-VIII від 05.09.2017 [Електронний ресурс] – Режим доступу: </w:t>
      </w:r>
      <w:hyperlink r:id="rId6" w:history="1">
        <w:r w:rsidRPr="002451DC">
          <w:rPr>
            <w:rFonts w:ascii="Times New Roman" w:eastAsia="Times New Roman" w:hAnsi="Times New Roman" w:cs="Times New Roman"/>
            <w:sz w:val="28"/>
            <w:szCs w:val="28"/>
            <w:u w:val="single"/>
            <w:shd w:val="clear" w:color="auto" w:fill="FFFFFF"/>
            <w:lang w:val="ru-RU" w:eastAsia="ru-RU"/>
          </w:rPr>
          <w:t>https://zakon.rada.gov.ua/laws/show/2145-19</w:t>
        </w:r>
      </w:hyperlink>
      <w:r w:rsidRPr="002451DC">
        <w:rPr>
          <w:rFonts w:ascii="Times New Roman" w:eastAsia="Times New Roman" w:hAnsi="Times New Roman" w:cs="Times New Roman"/>
          <w:sz w:val="28"/>
          <w:szCs w:val="28"/>
          <w:shd w:val="clear" w:color="auto" w:fill="FFFFFF"/>
          <w:lang w:val="ru-RU" w:eastAsia="ru-RU"/>
        </w:rPr>
        <w:t>;</w:t>
      </w:r>
    </w:p>
    <w:p w:rsidR="00BF1622" w:rsidRPr="00BF1622" w:rsidRDefault="00BF1622" w:rsidP="00BF1622">
      <w:pPr>
        <w:numPr>
          <w:ilvl w:val="0"/>
          <w:numId w:val="14"/>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 [Електронний ресурс] – Режим доступу: </w:t>
      </w:r>
      <w:hyperlink r:id="rId7" w:history="1">
        <w:r w:rsidRPr="002451DC">
          <w:rPr>
            <w:rFonts w:ascii="Times New Roman" w:eastAsia="Times New Roman" w:hAnsi="Times New Roman" w:cs="Times New Roman"/>
            <w:sz w:val="28"/>
            <w:szCs w:val="28"/>
            <w:u w:val="single"/>
            <w:shd w:val="clear" w:color="auto" w:fill="FFFFFF"/>
            <w:lang w:val="ru-RU" w:eastAsia="ru-RU"/>
          </w:rPr>
          <w:t>https://zakon.rada.gov.ua/laws/show/988-2016-%D1%80</w:t>
        </w:r>
      </w:hyperlink>
      <w:r w:rsidRPr="002451DC">
        <w:rPr>
          <w:rFonts w:ascii="Times New Roman" w:eastAsia="Times New Roman" w:hAnsi="Times New Roman" w:cs="Times New Roman"/>
          <w:sz w:val="28"/>
          <w:szCs w:val="28"/>
          <w:shd w:val="clear" w:color="auto" w:fill="FFFFFF"/>
          <w:lang w:val="ru-RU" w:eastAsia="ru-RU"/>
        </w:rPr>
        <w:t>;</w:t>
      </w:r>
    </w:p>
    <w:p w:rsidR="00BF1622" w:rsidRPr="00BF1622" w:rsidRDefault="00BF1622" w:rsidP="00BF1622">
      <w:pPr>
        <w:numPr>
          <w:ilvl w:val="0"/>
          <w:numId w:val="14"/>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 </w:t>
      </w:r>
    </w:p>
    <w:p w:rsidR="00BF1622" w:rsidRPr="002451DC" w:rsidRDefault="00BF1622" w:rsidP="00BF1622">
      <w:pPr>
        <w:numPr>
          <w:ilvl w:val="0"/>
          <w:numId w:val="14"/>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Державні стандарти загальної середньої освіти. [Електронний ресурс] – Режим доступу: </w:t>
      </w:r>
      <w:hyperlink r:id="rId8" w:history="1">
        <w:r w:rsidRPr="002451DC">
          <w:rPr>
            <w:rFonts w:ascii="Times New Roman" w:eastAsia="Times New Roman" w:hAnsi="Times New Roman" w:cs="Times New Roman"/>
            <w:sz w:val="28"/>
            <w:szCs w:val="28"/>
            <w:u w:val="single"/>
            <w:shd w:val="clear" w:color="auto" w:fill="FFFFFF"/>
            <w:lang w:val="ru-RU" w:eastAsia="ru-RU"/>
          </w:rPr>
          <w:t>https://mon.gov.ua/ua/osvita/zagalna-serednya-osvita/derzhavni-standarti</w:t>
        </w:r>
      </w:hyperlink>
      <w:r w:rsidRPr="002451DC">
        <w:rPr>
          <w:rFonts w:ascii="Times New Roman" w:eastAsia="Times New Roman" w:hAnsi="Times New Roman" w:cs="Times New Roman"/>
          <w:sz w:val="28"/>
          <w:szCs w:val="28"/>
          <w:shd w:val="clear" w:color="auto" w:fill="FFFFFF"/>
          <w:lang w:val="ru-RU" w:eastAsia="ru-RU"/>
        </w:rPr>
        <w:t>;</w:t>
      </w:r>
    </w:p>
    <w:p w:rsidR="00BF1622" w:rsidRPr="00BF1622" w:rsidRDefault="00BF1622" w:rsidP="00BF1622">
      <w:pPr>
        <w:numPr>
          <w:ilvl w:val="0"/>
          <w:numId w:val="14"/>
        </w:numPr>
        <w:spacing w:after="160" w:line="240" w:lineRule="auto"/>
        <w:jc w:val="both"/>
        <w:rPr>
          <w:rFonts w:ascii="Times New Roman" w:eastAsia="Times New Roman" w:hAnsi="Times New Roman" w:cs="Times New Roman"/>
          <w:sz w:val="24"/>
          <w:szCs w:val="24"/>
          <w:lang w:val="ru-RU" w:eastAsia="ru-RU"/>
        </w:rPr>
      </w:pPr>
      <w:r w:rsidRPr="00BF1622">
        <w:rPr>
          <w:rFonts w:ascii="Times New Roman" w:eastAsia="Times New Roman" w:hAnsi="Times New Roman" w:cs="Times New Roman"/>
          <w:color w:val="333333"/>
          <w:sz w:val="28"/>
          <w:szCs w:val="28"/>
          <w:shd w:val="clear" w:color="auto" w:fill="FFFFFF"/>
          <w:lang w:val="ru-RU" w:eastAsia="ru-RU"/>
        </w:rPr>
        <w:t>Максимчук Н. «Нормативно-правове забезпечення організації моніторингу державного управління освітою в Україні». [Електронний ресурс] - Режим доступу: </w:t>
      </w:r>
      <w:hyperlink r:id="rId9" w:history="1">
        <w:r w:rsidRPr="002451DC">
          <w:rPr>
            <w:rFonts w:ascii="Times New Roman" w:eastAsia="Times New Roman" w:hAnsi="Times New Roman" w:cs="Times New Roman"/>
            <w:sz w:val="28"/>
            <w:szCs w:val="28"/>
            <w:u w:val="single"/>
            <w:shd w:val="clear" w:color="auto" w:fill="FFFFFF"/>
            <w:lang w:val="ru-RU" w:eastAsia="ru-RU"/>
          </w:rPr>
          <w:t>http://academy.gov.ua/ej/ej6/txts/07mnuu%D0%BEu.htm</w:t>
        </w:r>
      </w:hyperlink>
      <w:r w:rsidRPr="002451DC">
        <w:rPr>
          <w:rFonts w:ascii="Times New Roman" w:eastAsia="Times New Roman" w:hAnsi="Times New Roman" w:cs="Times New Roman"/>
          <w:sz w:val="28"/>
          <w:szCs w:val="28"/>
          <w:shd w:val="clear" w:color="auto" w:fill="FFFFFF"/>
          <w:lang w:val="ru-RU" w:eastAsia="ru-RU"/>
        </w:rPr>
        <w:t>;</w:t>
      </w:r>
    </w:p>
    <w:p w:rsidR="00BF1622" w:rsidRPr="00664402" w:rsidRDefault="00BF1622" w:rsidP="00BF1622">
      <w:pPr>
        <w:jc w:val="center"/>
        <w:rPr>
          <w:rFonts w:ascii="Times New Roman" w:hAnsi="Times New Roman" w:cs="Times New Roman"/>
          <w:sz w:val="36"/>
          <w:szCs w:val="36"/>
        </w:rPr>
      </w:pPr>
      <w:r w:rsidRPr="00BF1622">
        <w:rPr>
          <w:rFonts w:ascii="Times New Roman" w:eastAsia="Times New Roman" w:hAnsi="Times New Roman" w:cs="Times New Roman"/>
          <w:color w:val="333333"/>
          <w:sz w:val="28"/>
          <w:szCs w:val="28"/>
          <w:lang w:val="ru-RU" w:eastAsia="ru-RU"/>
        </w:rPr>
        <w:t>«Національна стратегія розвитку освіти в Україні до 2021 року» [Електронний ресурс] - Режим доступу: </w:t>
      </w:r>
      <w:hyperlink r:id="rId10" w:history="1">
        <w:r w:rsidRPr="002451DC">
          <w:rPr>
            <w:rFonts w:ascii="Times New Roman" w:eastAsia="Times New Roman" w:hAnsi="Times New Roman" w:cs="Times New Roman"/>
            <w:sz w:val="28"/>
            <w:szCs w:val="28"/>
            <w:u w:val="single"/>
            <w:lang w:val="ru-RU" w:eastAsia="ru-RU"/>
          </w:rPr>
          <w:t>https://zakon.rada.gov.ua/laws/show/344/2013</w:t>
        </w:r>
      </w:hyperlink>
    </w:p>
    <w:sectPr w:rsidR="00BF1622" w:rsidRPr="00664402" w:rsidSect="00664402">
      <w:pgSz w:w="11906" w:h="16838"/>
      <w:pgMar w:top="850" w:right="850" w:bottom="850" w:left="1417"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668"/>
    <w:multiLevelType w:val="multilevel"/>
    <w:tmpl w:val="C4CA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747AD"/>
    <w:multiLevelType w:val="multilevel"/>
    <w:tmpl w:val="E944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C031B"/>
    <w:multiLevelType w:val="multilevel"/>
    <w:tmpl w:val="A9E6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15AC7"/>
    <w:multiLevelType w:val="multilevel"/>
    <w:tmpl w:val="C1C6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802FF"/>
    <w:multiLevelType w:val="multilevel"/>
    <w:tmpl w:val="61C4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15301"/>
    <w:multiLevelType w:val="multilevel"/>
    <w:tmpl w:val="20F2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43BDB"/>
    <w:multiLevelType w:val="multilevel"/>
    <w:tmpl w:val="F846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87D76"/>
    <w:multiLevelType w:val="multilevel"/>
    <w:tmpl w:val="E226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D241E"/>
    <w:multiLevelType w:val="multilevel"/>
    <w:tmpl w:val="8DCC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F5DA1"/>
    <w:multiLevelType w:val="multilevel"/>
    <w:tmpl w:val="6516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5D2DFE"/>
    <w:multiLevelType w:val="multilevel"/>
    <w:tmpl w:val="4030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C1292"/>
    <w:multiLevelType w:val="multilevel"/>
    <w:tmpl w:val="5CA6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F4EB6"/>
    <w:multiLevelType w:val="multilevel"/>
    <w:tmpl w:val="A0B0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955CFA"/>
    <w:multiLevelType w:val="multilevel"/>
    <w:tmpl w:val="598A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693D72"/>
    <w:multiLevelType w:val="multilevel"/>
    <w:tmpl w:val="0278F58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7"/>
  </w:num>
  <w:num w:numId="3">
    <w:abstractNumId w:val="11"/>
  </w:num>
  <w:num w:numId="4">
    <w:abstractNumId w:val="1"/>
  </w:num>
  <w:num w:numId="5">
    <w:abstractNumId w:val="5"/>
  </w:num>
  <w:num w:numId="6">
    <w:abstractNumId w:val="2"/>
  </w:num>
  <w:num w:numId="7">
    <w:abstractNumId w:val="4"/>
  </w:num>
  <w:num w:numId="8">
    <w:abstractNumId w:val="13"/>
  </w:num>
  <w:num w:numId="9">
    <w:abstractNumId w:val="0"/>
  </w:num>
  <w:num w:numId="10">
    <w:abstractNumId w:val="6"/>
  </w:num>
  <w:num w:numId="11">
    <w:abstractNumId w:val="9"/>
  </w:num>
  <w:num w:numId="12">
    <w:abstractNumId w:val="3"/>
  </w:num>
  <w:num w:numId="13">
    <w:abstractNumId w:val="1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402"/>
    <w:rsid w:val="00041EA3"/>
    <w:rsid w:val="002451DC"/>
    <w:rsid w:val="0051344F"/>
    <w:rsid w:val="00664402"/>
    <w:rsid w:val="006854AB"/>
    <w:rsid w:val="00711799"/>
    <w:rsid w:val="0076520C"/>
    <w:rsid w:val="00801F4E"/>
    <w:rsid w:val="008B7304"/>
    <w:rsid w:val="00BF1622"/>
    <w:rsid w:val="00EA76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BA2E"/>
  <w15:docId w15:val="{DD692457-C074-4A5E-84B1-FC03ADFC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799"/>
    <w:pPr>
      <w:ind w:left="720"/>
      <w:contextualSpacing/>
    </w:pPr>
  </w:style>
  <w:style w:type="paragraph" w:styleId="a4">
    <w:name w:val="Balloon Text"/>
    <w:basedOn w:val="a"/>
    <w:link w:val="a5"/>
    <w:uiPriority w:val="99"/>
    <w:semiHidden/>
    <w:unhideWhenUsed/>
    <w:rsid w:val="00801F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1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osvita/zagalna-serednya-osvita/derzhavni-standarti" TargetMode="External"/><Relationship Id="rId3" Type="http://schemas.openxmlformats.org/officeDocument/2006/relationships/styles" Target="styles.xml"/><Relationship Id="rId7" Type="http://schemas.openxmlformats.org/officeDocument/2006/relationships/hyperlink" Target="https://zakon.rada.gov.ua/laws/show/988-2016-%D1%8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145-1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344/2013" TargetMode="External"/><Relationship Id="rId4" Type="http://schemas.openxmlformats.org/officeDocument/2006/relationships/settings" Target="settings.xml"/><Relationship Id="rId9" Type="http://schemas.openxmlformats.org/officeDocument/2006/relationships/hyperlink" Target="http://academy.gov.ua/ej/ej6/txts/07mnuu%D0%BE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C1E65-F5CA-46FE-95EB-485C3C0F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20</Pages>
  <Words>5665</Words>
  <Characters>32297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Mukola Protsiuk</dc:creator>
  <cp:lastModifiedBy>Dmitriy Protsiuk</cp:lastModifiedBy>
  <cp:revision>5</cp:revision>
  <cp:lastPrinted>2024-06-17T05:52:00Z</cp:lastPrinted>
  <dcterms:created xsi:type="dcterms:W3CDTF">2023-11-15T08:18:00Z</dcterms:created>
  <dcterms:modified xsi:type="dcterms:W3CDTF">2024-06-17T06:01:00Z</dcterms:modified>
</cp:coreProperties>
</file>