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45" w:rsidRDefault="00842145" w:rsidP="008421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1.Укр.літ. –</w:t>
      </w:r>
      <w:r w:rsidR="003B4B22">
        <w:rPr>
          <w:rFonts w:ascii="Times New Roman" w:hAnsi="Times New Roman" w:cs="Times New Roman"/>
          <w:sz w:val="28"/>
          <w:szCs w:val="28"/>
        </w:rPr>
        <w:t xml:space="preserve">с.195-198 читати, вивчити напам’ять Т.Шевченко «За сонцем хмаронька пливе» </w:t>
      </w:r>
    </w:p>
    <w:p w:rsidR="00842145" w:rsidRDefault="00842145" w:rsidP="003B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Німецька мова –</w:t>
      </w:r>
      <w:r w:rsidR="003B4B22" w:rsidRPr="003B4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. 90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. 92 виписати слова,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. 92 </w:t>
      </w:r>
      <w:proofErr w:type="spellStart"/>
      <w:r w:rsidR="003B4B22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>.</w:t>
      </w:r>
    </w:p>
    <w:p w:rsidR="00842145" w:rsidRDefault="00842145" w:rsidP="008421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4.Природознавство-</w:t>
      </w:r>
      <w:r w:rsidR="003B4B22">
        <w:rPr>
          <w:rFonts w:ascii="Times New Roman" w:hAnsi="Times New Roman" w:cs="Times New Roman"/>
          <w:sz w:val="28"/>
          <w:szCs w:val="28"/>
        </w:rPr>
        <w:t>параграф 39, питання 3,4,6 письмово</w:t>
      </w:r>
    </w:p>
    <w:p w:rsidR="00842145" w:rsidRDefault="00842145" w:rsidP="008421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Заруб.літ.-</w:t>
      </w:r>
      <w:r w:rsidR="003B4B22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3B4B22">
        <w:rPr>
          <w:rFonts w:ascii="Times New Roman" w:hAnsi="Times New Roman" w:cs="Times New Roman"/>
          <w:sz w:val="28"/>
          <w:szCs w:val="28"/>
        </w:rPr>
        <w:t xml:space="preserve"> ст.208-214</w:t>
      </w:r>
    </w:p>
    <w:p w:rsidR="00C6466C" w:rsidRDefault="003B4B22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145"/>
    <w:rsid w:val="00246A7E"/>
    <w:rsid w:val="002763AE"/>
    <w:rsid w:val="003B4B22"/>
    <w:rsid w:val="004751DB"/>
    <w:rsid w:val="00842145"/>
    <w:rsid w:val="008D7329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2020-03-16T13:09:00Z</dcterms:created>
  <dcterms:modified xsi:type="dcterms:W3CDTF">2020-03-18T09:13:00Z</dcterms:modified>
</cp:coreProperties>
</file>