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059" w:rsidRPr="000D449F" w:rsidRDefault="00620059" w:rsidP="00620059">
      <w:pPr>
        <w:ind w:left="5245"/>
      </w:pPr>
      <w:r w:rsidRPr="00AF5897">
        <w:t>Додаток до наказу</w:t>
      </w:r>
    </w:p>
    <w:p w:rsidR="00620059" w:rsidRDefault="00620059" w:rsidP="00620059">
      <w:pPr>
        <w:ind w:left="5245"/>
      </w:pPr>
      <w:r w:rsidRPr="00AF5897">
        <w:t>відділу освіти, молоді та спорту</w:t>
      </w:r>
    </w:p>
    <w:p w:rsidR="00620059" w:rsidRPr="000D449F" w:rsidRDefault="00620059" w:rsidP="00620059">
      <w:pPr>
        <w:ind w:left="5245"/>
      </w:pPr>
      <w:r>
        <w:t>Недобоївської сільської ради</w:t>
      </w:r>
    </w:p>
    <w:p w:rsidR="00620059" w:rsidRPr="00353A8C" w:rsidRDefault="00620059" w:rsidP="00620059">
      <w:pPr>
        <w:ind w:left="5245"/>
      </w:pPr>
      <w:r w:rsidRPr="00353A8C">
        <w:t xml:space="preserve">від__________ №__________ </w:t>
      </w:r>
    </w:p>
    <w:p w:rsidR="00DA568E" w:rsidRDefault="00DA568E" w:rsidP="00620059">
      <w:pPr>
        <w:shd w:val="clear" w:color="auto" w:fill="FFFFFF"/>
        <w:tabs>
          <w:tab w:val="left" w:pos="9720"/>
        </w:tabs>
        <w:rPr>
          <w:b/>
          <w:sz w:val="28"/>
          <w:szCs w:val="28"/>
        </w:rPr>
      </w:pPr>
    </w:p>
    <w:p w:rsidR="00A84019" w:rsidRDefault="00A84019" w:rsidP="00A84019">
      <w:pPr>
        <w:shd w:val="clear" w:color="auto" w:fill="FFFFFF"/>
        <w:tabs>
          <w:tab w:val="left" w:pos="9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A47F1">
        <w:rPr>
          <w:b/>
          <w:sz w:val="28"/>
          <w:szCs w:val="28"/>
        </w:rPr>
        <w:t>лан заходів</w:t>
      </w:r>
    </w:p>
    <w:p w:rsidR="00A84019" w:rsidRDefault="00A84019" w:rsidP="00A84019">
      <w:pPr>
        <w:shd w:val="clear" w:color="auto" w:fill="FFFFFF"/>
        <w:tabs>
          <w:tab w:val="left" w:pos="9720"/>
        </w:tabs>
        <w:jc w:val="center"/>
        <w:rPr>
          <w:b/>
          <w:sz w:val="28"/>
          <w:szCs w:val="28"/>
        </w:rPr>
      </w:pPr>
      <w:r w:rsidRPr="006A47F1">
        <w:rPr>
          <w:b/>
          <w:sz w:val="28"/>
          <w:szCs w:val="28"/>
        </w:rPr>
        <w:t>що</w:t>
      </w:r>
      <w:r>
        <w:rPr>
          <w:b/>
          <w:sz w:val="28"/>
          <w:szCs w:val="28"/>
        </w:rPr>
        <w:t>до реалізації положень Закону У</w:t>
      </w:r>
      <w:r w:rsidRPr="006A47F1">
        <w:rPr>
          <w:b/>
          <w:sz w:val="28"/>
          <w:szCs w:val="28"/>
        </w:rPr>
        <w:t>країни</w:t>
      </w:r>
    </w:p>
    <w:p w:rsidR="00A84019" w:rsidRDefault="00A84019" w:rsidP="00A84019">
      <w:pPr>
        <w:shd w:val="clear" w:color="auto" w:fill="FFFFFF"/>
        <w:tabs>
          <w:tab w:val="left" w:pos="9720"/>
        </w:tabs>
        <w:jc w:val="center"/>
        <w:rPr>
          <w:b/>
          <w:sz w:val="28"/>
          <w:szCs w:val="28"/>
        </w:rPr>
      </w:pPr>
      <w:r w:rsidRPr="006A47F1">
        <w:rPr>
          <w:b/>
          <w:sz w:val="28"/>
          <w:szCs w:val="28"/>
        </w:rPr>
        <w:t>«Про запобігання та протидію</w:t>
      </w:r>
      <w:r>
        <w:rPr>
          <w:b/>
          <w:sz w:val="28"/>
          <w:szCs w:val="28"/>
        </w:rPr>
        <w:t xml:space="preserve"> домашньому насильству»</w:t>
      </w:r>
    </w:p>
    <w:p w:rsidR="00A84019" w:rsidRPr="00C31C3C" w:rsidRDefault="00A84019" w:rsidP="00A84019">
      <w:pPr>
        <w:shd w:val="clear" w:color="auto" w:fill="FFFFFF"/>
        <w:tabs>
          <w:tab w:val="left" w:pos="972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у закл</w:t>
      </w:r>
      <w:r w:rsidR="00DA568E">
        <w:rPr>
          <w:b/>
          <w:sz w:val="28"/>
          <w:szCs w:val="28"/>
        </w:rPr>
        <w:t>адах освіти, підпорядкованих Недобоївській сільській раді</w:t>
      </w:r>
      <w:r w:rsidR="00C31C3C">
        <w:rPr>
          <w:b/>
          <w:sz w:val="28"/>
          <w:szCs w:val="28"/>
          <w:lang w:val="ru-RU"/>
        </w:rPr>
        <w:t>,</w:t>
      </w:r>
    </w:p>
    <w:p w:rsidR="00A84019" w:rsidRPr="006A47F1" w:rsidRDefault="00FA3156" w:rsidP="00A84019">
      <w:pPr>
        <w:shd w:val="clear" w:color="auto" w:fill="FFFFFF"/>
        <w:tabs>
          <w:tab w:val="left" w:pos="9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>-2023</w:t>
      </w:r>
      <w:r w:rsidR="00A84019" w:rsidRPr="006A47F1">
        <w:rPr>
          <w:b/>
          <w:sz w:val="28"/>
          <w:szCs w:val="28"/>
        </w:rPr>
        <w:t xml:space="preserve"> роки</w:t>
      </w:r>
    </w:p>
    <w:tbl>
      <w:tblPr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6237"/>
        <w:gridCol w:w="46"/>
        <w:gridCol w:w="1701"/>
        <w:gridCol w:w="1850"/>
      </w:tblGrid>
      <w:tr w:rsidR="00027780" w:rsidRPr="00D07A3D" w:rsidTr="00F27F29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780" w:rsidRPr="00D07A3D" w:rsidRDefault="00027780" w:rsidP="00F15A92">
            <w:pPr>
              <w:widowControl w:val="0"/>
              <w:tabs>
                <w:tab w:val="left" w:pos="709"/>
              </w:tabs>
              <w:ind w:right="23"/>
              <w:jc w:val="center"/>
              <w:rPr>
                <w:rFonts w:eastAsiaTheme="minorHAnsi"/>
                <w:b/>
                <w:lang w:eastAsia="en-US"/>
              </w:rPr>
            </w:pPr>
            <w:r w:rsidRPr="00D07A3D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780" w:rsidRPr="00F27F29" w:rsidRDefault="00027780" w:rsidP="00F15A92">
            <w:pPr>
              <w:widowControl w:val="0"/>
              <w:tabs>
                <w:tab w:val="left" w:pos="709"/>
              </w:tabs>
              <w:ind w:right="23"/>
              <w:jc w:val="center"/>
              <w:rPr>
                <w:rFonts w:eastAsiaTheme="minorHAnsi"/>
                <w:b/>
                <w:lang w:eastAsia="en-US"/>
              </w:rPr>
            </w:pPr>
            <w:r w:rsidRPr="00F27F29">
              <w:rPr>
                <w:rFonts w:eastAsiaTheme="minorHAnsi"/>
                <w:b/>
                <w:sz w:val="22"/>
                <w:szCs w:val="22"/>
                <w:lang w:eastAsia="en-US"/>
              </w:rPr>
              <w:t>Назва заходу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780" w:rsidRPr="00F27F29" w:rsidRDefault="00027780" w:rsidP="00F15A92">
            <w:pPr>
              <w:widowControl w:val="0"/>
              <w:tabs>
                <w:tab w:val="left" w:pos="709"/>
              </w:tabs>
              <w:ind w:right="23"/>
              <w:jc w:val="center"/>
              <w:rPr>
                <w:rFonts w:eastAsiaTheme="minorHAnsi"/>
                <w:b/>
                <w:lang w:eastAsia="en-US"/>
              </w:rPr>
            </w:pPr>
            <w:r w:rsidRPr="00F27F29">
              <w:rPr>
                <w:rFonts w:eastAsiaTheme="minorHAnsi"/>
                <w:b/>
                <w:sz w:val="22"/>
                <w:szCs w:val="22"/>
                <w:lang w:eastAsia="en-US"/>
              </w:rPr>
              <w:t>Дата проведення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780" w:rsidRPr="00F27F29" w:rsidRDefault="00027780" w:rsidP="00F15A92">
            <w:pPr>
              <w:widowControl w:val="0"/>
              <w:tabs>
                <w:tab w:val="left" w:pos="709"/>
              </w:tabs>
              <w:ind w:right="23"/>
              <w:jc w:val="center"/>
              <w:rPr>
                <w:rFonts w:eastAsiaTheme="minorHAnsi"/>
                <w:b/>
                <w:lang w:eastAsia="en-US"/>
              </w:rPr>
            </w:pPr>
            <w:r w:rsidRPr="00F27F29">
              <w:rPr>
                <w:rFonts w:eastAsiaTheme="minorHAnsi"/>
                <w:b/>
                <w:sz w:val="22"/>
                <w:szCs w:val="22"/>
                <w:lang w:eastAsia="en-US"/>
              </w:rPr>
              <w:t>Відповідальний</w:t>
            </w:r>
          </w:p>
        </w:tc>
      </w:tr>
      <w:tr w:rsidR="00027780" w:rsidRPr="00D07A3D" w:rsidTr="00F27F29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80" w:rsidRPr="00D07A3D" w:rsidRDefault="00027780" w:rsidP="00F15A92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ind w:right="23" w:hanging="84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780" w:rsidRPr="00C31C3C" w:rsidRDefault="00027780" w:rsidP="00F15A92">
            <w:pPr>
              <w:widowControl w:val="0"/>
              <w:tabs>
                <w:tab w:val="left" w:pos="709"/>
              </w:tabs>
              <w:ind w:right="23"/>
              <w:jc w:val="both"/>
              <w:rPr>
                <w:rFonts w:eastAsiaTheme="minorHAnsi"/>
                <w:lang w:eastAsia="en-US"/>
              </w:rPr>
            </w:pPr>
            <w:r w:rsidRPr="00C31C3C">
              <w:rPr>
                <w:rFonts w:eastAsiaTheme="minorHAnsi"/>
                <w:sz w:val="22"/>
                <w:szCs w:val="22"/>
                <w:lang w:eastAsia="en-US"/>
              </w:rPr>
              <w:t>Пров</w:t>
            </w:r>
            <w:r w:rsidR="00325D42">
              <w:rPr>
                <w:rFonts w:eastAsiaTheme="minorHAnsi"/>
                <w:sz w:val="22"/>
                <w:szCs w:val="22"/>
                <w:lang w:eastAsia="en-US"/>
              </w:rPr>
              <w:t>одити роз’яснювальну роботу</w:t>
            </w:r>
            <w:r w:rsidRPr="00C31C3C">
              <w:rPr>
                <w:rFonts w:eastAsiaTheme="minorHAnsi"/>
                <w:sz w:val="22"/>
                <w:szCs w:val="22"/>
                <w:lang w:eastAsia="en-US"/>
              </w:rPr>
              <w:t xml:space="preserve"> з педагогічними працівниками щодо їхньої спостережливості, уважного ставлення до учасників освітнього процесу і здатності вчасно помітити симптоми неблагополуччя в поведінці та настрої дітей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780" w:rsidRPr="00C31C3C" w:rsidRDefault="00027780" w:rsidP="00F15A92">
            <w:pPr>
              <w:widowControl w:val="0"/>
              <w:tabs>
                <w:tab w:val="left" w:pos="709"/>
              </w:tabs>
              <w:ind w:right="23"/>
              <w:jc w:val="center"/>
              <w:rPr>
                <w:rFonts w:eastAsiaTheme="minorHAnsi"/>
                <w:lang w:eastAsia="en-US"/>
              </w:rPr>
            </w:pPr>
            <w:r w:rsidRPr="00C31C3C">
              <w:rPr>
                <w:rFonts w:eastAsiaTheme="minorHAnsi"/>
                <w:sz w:val="22"/>
                <w:szCs w:val="22"/>
                <w:lang w:eastAsia="en-US"/>
              </w:rPr>
              <w:t>Щомісяця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780" w:rsidRPr="00C31C3C" w:rsidRDefault="00C31C3C" w:rsidP="00C31C3C">
            <w:pPr>
              <w:widowControl w:val="0"/>
              <w:tabs>
                <w:tab w:val="left" w:pos="709"/>
              </w:tabs>
              <w:ind w:right="2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Відділ освіти, молоді та спорту</w:t>
            </w:r>
          </w:p>
          <w:p w:rsidR="00027780" w:rsidRPr="00C31C3C" w:rsidRDefault="00C31C3C" w:rsidP="00C31C3C">
            <w:pPr>
              <w:widowControl w:val="0"/>
              <w:tabs>
                <w:tab w:val="left" w:pos="709"/>
              </w:tabs>
              <w:ind w:right="2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="00027780" w:rsidRPr="00C31C3C">
              <w:rPr>
                <w:rFonts w:eastAsiaTheme="minorHAnsi"/>
                <w:sz w:val="22"/>
                <w:szCs w:val="22"/>
                <w:lang w:eastAsia="en-US"/>
              </w:rPr>
              <w:t>ерівники закладів освіти</w:t>
            </w:r>
          </w:p>
        </w:tc>
      </w:tr>
      <w:tr w:rsidR="00027780" w:rsidRPr="00D07A3D" w:rsidTr="00F27F29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80" w:rsidRPr="00D07A3D" w:rsidRDefault="00027780" w:rsidP="00F15A92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ind w:right="23" w:hanging="84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80" w:rsidRPr="00D07A3D" w:rsidRDefault="00027780" w:rsidP="00F15A92">
            <w:pPr>
              <w:widowControl w:val="0"/>
              <w:tabs>
                <w:tab w:val="left" w:pos="709"/>
              </w:tabs>
              <w:ind w:right="23"/>
              <w:jc w:val="both"/>
              <w:rPr>
                <w:rFonts w:eastAsiaTheme="minorHAnsi"/>
                <w:lang w:eastAsia="en-US"/>
              </w:rPr>
            </w:pPr>
            <w:r w:rsidRPr="00D07A3D">
              <w:rPr>
                <w:rFonts w:eastAsiaTheme="minorHAnsi"/>
                <w:lang w:eastAsia="en-US"/>
              </w:rPr>
              <w:t>Організ</w:t>
            </w:r>
            <w:r w:rsidR="00325D42">
              <w:rPr>
                <w:rFonts w:eastAsiaTheme="minorHAnsi"/>
                <w:lang w:eastAsia="en-US"/>
              </w:rPr>
              <w:t xml:space="preserve">овувати інформаційно-просвітницькі заходи </w:t>
            </w:r>
            <w:r w:rsidRPr="00D07A3D">
              <w:rPr>
                <w:rFonts w:eastAsiaTheme="minorHAnsi"/>
                <w:lang w:eastAsia="en-US"/>
              </w:rPr>
              <w:t>з учасниками освітнього процесу з питань запобігання та протидії насильству, у тому числі стосовно дітей та за участю дітей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80" w:rsidRPr="00D07A3D" w:rsidRDefault="00027780" w:rsidP="00F15A92">
            <w:pPr>
              <w:widowControl w:val="0"/>
              <w:tabs>
                <w:tab w:val="left" w:pos="709"/>
              </w:tabs>
              <w:ind w:right="23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 у квартал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80" w:rsidRPr="00D07A3D" w:rsidRDefault="003B0A62" w:rsidP="00C31C3C">
            <w:pPr>
              <w:widowControl w:val="0"/>
              <w:tabs>
                <w:tab w:val="left" w:pos="709"/>
              </w:tabs>
              <w:ind w:right="2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</w:t>
            </w:r>
            <w:r w:rsidR="00027780">
              <w:rPr>
                <w:rFonts w:eastAsiaTheme="minorHAnsi"/>
                <w:lang w:eastAsia="en-US"/>
              </w:rPr>
              <w:t>ерівники закладів освіти</w:t>
            </w:r>
          </w:p>
        </w:tc>
      </w:tr>
      <w:tr w:rsidR="00027780" w:rsidRPr="00D07A3D" w:rsidTr="00F27F29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80" w:rsidRPr="00D07A3D" w:rsidRDefault="00027780" w:rsidP="00F15A92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ind w:right="23" w:hanging="84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80" w:rsidRPr="00D07A3D" w:rsidRDefault="00027780" w:rsidP="00F15A92">
            <w:pPr>
              <w:widowControl w:val="0"/>
              <w:tabs>
                <w:tab w:val="left" w:pos="709"/>
              </w:tabs>
              <w:ind w:right="23"/>
              <w:jc w:val="both"/>
              <w:rPr>
                <w:rFonts w:eastAsiaTheme="minorHAnsi"/>
                <w:lang w:eastAsia="en-US"/>
              </w:rPr>
            </w:pPr>
            <w:r w:rsidRPr="00C60898">
              <w:rPr>
                <w:rFonts w:eastAsiaTheme="minorHAnsi"/>
                <w:b/>
                <w:lang w:eastAsia="en-US"/>
              </w:rPr>
              <w:t>Призначити уповноважену особу</w:t>
            </w:r>
            <w:r w:rsidRPr="00D07A3D">
              <w:rPr>
                <w:rFonts w:eastAsiaTheme="minorHAnsi"/>
                <w:lang w:eastAsia="en-US"/>
              </w:rPr>
              <w:t xml:space="preserve"> з-поміж працівників закладу освіти для здійснення невідкладних заходів реагування у випадках виявлення факторів насильства та/або отримання заяв/повідомлень від постраждалої особи/інших осіб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FB" w:rsidRDefault="002D2FFB" w:rsidP="002D2FFB">
            <w:pPr>
              <w:widowControl w:val="0"/>
              <w:tabs>
                <w:tab w:val="left" w:pos="709"/>
              </w:tabs>
              <w:ind w:right="23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Лютий</w:t>
            </w:r>
          </w:p>
          <w:p w:rsidR="00027780" w:rsidRPr="00D07A3D" w:rsidRDefault="00027780" w:rsidP="00F15A92">
            <w:pPr>
              <w:widowControl w:val="0"/>
              <w:tabs>
                <w:tab w:val="left" w:pos="709"/>
              </w:tabs>
              <w:ind w:right="2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80" w:rsidRPr="00D07A3D" w:rsidRDefault="00027780" w:rsidP="00C31C3C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Керівники закладів освіти</w:t>
            </w:r>
          </w:p>
        </w:tc>
      </w:tr>
      <w:tr w:rsidR="00027780" w:rsidRPr="00D07A3D" w:rsidTr="00F27F29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80" w:rsidRPr="00D07A3D" w:rsidRDefault="00027780" w:rsidP="00F15A92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ind w:right="23" w:hanging="84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80" w:rsidRPr="00D07A3D" w:rsidRDefault="00027780" w:rsidP="00C60898">
            <w:pPr>
              <w:widowControl w:val="0"/>
              <w:tabs>
                <w:tab w:val="left" w:pos="709"/>
              </w:tabs>
              <w:ind w:right="2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Оновити</w:t>
            </w:r>
            <w:r w:rsidRPr="00D07A3D">
              <w:rPr>
                <w:rFonts w:eastAsiaTheme="minorHAnsi"/>
                <w:lang w:eastAsia="en-US"/>
              </w:rPr>
              <w:t xml:space="preserve"> на інформаційному стенді та на офіційному веб-сайті контактну інформацію </w:t>
            </w:r>
            <w:r w:rsidRPr="008E7CEC">
              <w:rPr>
                <w:rFonts w:eastAsiaTheme="minorHAnsi"/>
                <w:b/>
                <w:lang w:eastAsia="en-US"/>
              </w:rPr>
              <w:t>уповноваженої особи закладу</w:t>
            </w:r>
            <w:r w:rsidR="00C60898" w:rsidRPr="00C60898">
              <w:rPr>
                <w:rFonts w:eastAsiaTheme="minorHAnsi"/>
                <w:lang w:eastAsia="en-US"/>
              </w:rPr>
              <w:t>з протидії домашньому насильству</w:t>
            </w:r>
            <w:r w:rsidRPr="00D07A3D">
              <w:rPr>
                <w:rFonts w:eastAsiaTheme="minorHAnsi"/>
                <w:lang w:eastAsia="en-US"/>
              </w:rPr>
              <w:t xml:space="preserve">, </w:t>
            </w:r>
            <w:r w:rsidR="00C60898">
              <w:t>Національної дитячої «гарячої»лінії (0-800-500-225 – безкоштовно з мобільних та стаціонарних телефонів, 116111 – безкоштовно з мобільних телефонів) та провести з учнями усіх класів роз</w:t>
            </w:r>
            <w:r w:rsidR="00C60898" w:rsidRPr="00D93C36">
              <w:t>’</w:t>
            </w:r>
            <w:r w:rsidR="00C60898">
              <w:t xml:space="preserve">яснювальну роботу щодо її анонімності та конфіденційності (за потреби здійснити тестовий дзвінок).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80" w:rsidRDefault="002D2FFB" w:rsidP="00F15A92">
            <w:pPr>
              <w:widowControl w:val="0"/>
              <w:tabs>
                <w:tab w:val="left" w:pos="709"/>
              </w:tabs>
              <w:ind w:right="23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Лютий</w:t>
            </w:r>
          </w:p>
          <w:p w:rsidR="00027780" w:rsidRPr="00D07A3D" w:rsidRDefault="00027780" w:rsidP="00FA3156">
            <w:pPr>
              <w:widowControl w:val="0"/>
              <w:tabs>
                <w:tab w:val="left" w:pos="709"/>
              </w:tabs>
              <w:ind w:right="23"/>
              <w:rPr>
                <w:rFonts w:eastAsiaTheme="minorHAnsi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80" w:rsidRPr="00D07A3D" w:rsidRDefault="00027780" w:rsidP="00C31C3C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Керівники закладів освіти</w:t>
            </w:r>
          </w:p>
        </w:tc>
      </w:tr>
      <w:tr w:rsidR="00027780" w:rsidRPr="00D07A3D" w:rsidTr="00F27F29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80" w:rsidRPr="00D07A3D" w:rsidRDefault="00027780" w:rsidP="00F15A92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ind w:right="23" w:hanging="84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80" w:rsidRPr="00D07A3D" w:rsidRDefault="00027780" w:rsidP="00F15A92">
            <w:pPr>
              <w:widowControl w:val="0"/>
              <w:tabs>
                <w:tab w:val="left" w:pos="709"/>
              </w:tabs>
              <w:ind w:right="23"/>
              <w:jc w:val="both"/>
              <w:rPr>
                <w:rFonts w:eastAsiaTheme="minorHAnsi"/>
                <w:lang w:eastAsia="en-US"/>
              </w:rPr>
            </w:pPr>
            <w:r w:rsidRPr="00D07A3D">
              <w:rPr>
                <w:rFonts w:eastAsiaTheme="minorHAnsi"/>
                <w:lang w:eastAsia="en-US"/>
              </w:rPr>
              <w:t xml:space="preserve">Підготувати </w:t>
            </w:r>
            <w:r w:rsidR="00DE285A">
              <w:rPr>
                <w:rFonts w:eastAsiaTheme="minorHAnsi"/>
                <w:lang w:eastAsia="en-US"/>
              </w:rPr>
              <w:t xml:space="preserve">та провести засідання </w:t>
            </w:r>
            <w:r w:rsidRPr="00D07A3D">
              <w:rPr>
                <w:rFonts w:eastAsiaTheme="minorHAnsi"/>
                <w:lang w:eastAsia="en-US"/>
              </w:rPr>
              <w:t>методичного об’єднання</w:t>
            </w:r>
            <w:r>
              <w:rPr>
                <w:rFonts w:eastAsiaTheme="minorHAnsi"/>
                <w:lang w:eastAsia="en-US"/>
              </w:rPr>
              <w:t>/</w:t>
            </w:r>
            <w:r w:rsidRPr="00D07A3D">
              <w:rPr>
                <w:rFonts w:eastAsiaTheme="minorHAnsi"/>
                <w:lang w:eastAsia="en-US"/>
              </w:rPr>
              <w:t>навчальний семінар заступників директорів з НВР/ВР та працівників психологічної служби з метою оволодіння технологіями оперативного виявлення симптомів неблагополуччя в поведінці та настрої дитини, просвітницько-профілактичної роботи з учнями, батьками щодо запобігання та протидії у</w:t>
            </w:r>
            <w:r>
              <w:rPr>
                <w:rFonts w:eastAsiaTheme="minorHAnsi"/>
                <w:lang w:eastAsia="en-US"/>
              </w:rPr>
              <w:t>сіх видів домашнього насильства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80" w:rsidRDefault="00027780" w:rsidP="00F15A92">
            <w:pPr>
              <w:widowControl w:val="0"/>
              <w:tabs>
                <w:tab w:val="left" w:pos="709"/>
              </w:tabs>
              <w:ind w:right="23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Лютий</w:t>
            </w:r>
            <w:r w:rsidR="00325D42">
              <w:rPr>
                <w:rFonts w:eastAsiaTheme="minorHAnsi"/>
                <w:lang w:eastAsia="en-US"/>
              </w:rPr>
              <w:t xml:space="preserve"> - березень</w:t>
            </w:r>
          </w:p>
          <w:p w:rsidR="00027780" w:rsidRPr="00D07A3D" w:rsidRDefault="00027780" w:rsidP="00F15A92">
            <w:pPr>
              <w:widowControl w:val="0"/>
              <w:tabs>
                <w:tab w:val="left" w:pos="709"/>
              </w:tabs>
              <w:ind w:right="2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C3C" w:rsidRPr="00C31C3C" w:rsidRDefault="00C31C3C" w:rsidP="00C31C3C">
            <w:pPr>
              <w:widowControl w:val="0"/>
              <w:tabs>
                <w:tab w:val="left" w:pos="709"/>
              </w:tabs>
              <w:ind w:right="2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Методичний центр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відділу освіти, молоді та спорту</w:t>
            </w:r>
          </w:p>
          <w:p w:rsidR="00027780" w:rsidRPr="00D07A3D" w:rsidRDefault="00027780" w:rsidP="00C31C3C">
            <w:pPr>
              <w:widowControl w:val="0"/>
              <w:tabs>
                <w:tab w:val="left" w:pos="709"/>
              </w:tabs>
              <w:ind w:right="23"/>
              <w:rPr>
                <w:rFonts w:eastAsiaTheme="minorHAnsi"/>
                <w:lang w:eastAsia="en-US"/>
              </w:rPr>
            </w:pPr>
          </w:p>
        </w:tc>
      </w:tr>
      <w:tr w:rsidR="00027780" w:rsidRPr="00D07A3D" w:rsidTr="008E39CB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80" w:rsidRPr="00D07A3D" w:rsidRDefault="00027780" w:rsidP="00F15A92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ind w:right="23" w:hanging="84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80" w:rsidRPr="00D07A3D" w:rsidRDefault="00325D42" w:rsidP="00F15A92">
            <w:pPr>
              <w:widowControl w:val="0"/>
              <w:tabs>
                <w:tab w:val="left" w:pos="709"/>
              </w:tabs>
              <w:ind w:right="2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Організову</w:t>
            </w:r>
            <w:r w:rsidR="00A756DD" w:rsidRPr="00A756DD">
              <w:rPr>
                <w:rFonts w:eastAsiaTheme="minorHAnsi"/>
                <w:lang w:eastAsia="en-US"/>
              </w:rPr>
              <w:t xml:space="preserve">вати проведення щорічної Всеукраїнської акції </w:t>
            </w:r>
            <w:r w:rsidR="00A756DD" w:rsidRPr="00A756DD">
              <w:rPr>
                <w:rFonts w:eastAsiaTheme="minorHAnsi"/>
                <w:b/>
                <w:lang w:eastAsia="en-US"/>
              </w:rPr>
              <w:t>«16 днів проти насильства»</w:t>
            </w:r>
            <w:r w:rsidR="00A756DD" w:rsidRPr="00A756DD">
              <w:rPr>
                <w:rFonts w:eastAsiaTheme="minorHAnsi"/>
                <w:lang w:eastAsia="en-US"/>
              </w:rPr>
              <w:t xml:space="preserve"> в області.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C3C" w:rsidRDefault="00A756DD" w:rsidP="00C31C3C">
            <w:pPr>
              <w:widowControl w:val="0"/>
              <w:tabs>
                <w:tab w:val="left" w:pos="709"/>
              </w:tabs>
              <w:ind w:right="23"/>
              <w:jc w:val="center"/>
              <w:rPr>
                <w:rFonts w:eastAsiaTheme="minorHAnsi"/>
                <w:lang w:eastAsia="en-US"/>
              </w:rPr>
            </w:pPr>
            <w:r w:rsidRPr="00A756DD">
              <w:rPr>
                <w:rFonts w:eastAsiaTheme="minorHAnsi"/>
                <w:lang w:eastAsia="en-US"/>
              </w:rPr>
              <w:t xml:space="preserve">3 25листопада по </w:t>
            </w:r>
          </w:p>
          <w:p w:rsidR="00027780" w:rsidRDefault="00FA3156" w:rsidP="00FA3156">
            <w:pPr>
              <w:widowControl w:val="0"/>
              <w:tabs>
                <w:tab w:val="left" w:pos="709"/>
              </w:tabs>
              <w:ind w:right="23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 грудня</w:t>
            </w:r>
            <w:bookmarkStart w:id="0" w:name="_GoBack"/>
            <w:bookmarkEnd w:id="0"/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80" w:rsidRDefault="00DE285A" w:rsidP="00DE285A">
            <w:pPr>
              <w:widowControl w:val="0"/>
              <w:tabs>
                <w:tab w:val="left" w:pos="709"/>
              </w:tabs>
              <w:ind w:right="2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</w:t>
            </w:r>
            <w:r w:rsidR="00A756DD">
              <w:rPr>
                <w:rFonts w:eastAsiaTheme="minorHAnsi"/>
                <w:lang w:eastAsia="en-US"/>
              </w:rPr>
              <w:t>ерівники закладів освіти</w:t>
            </w:r>
          </w:p>
        </w:tc>
      </w:tr>
      <w:tr w:rsidR="00027780" w:rsidRPr="00D07A3D" w:rsidTr="00F27F29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80" w:rsidRPr="00D07A3D" w:rsidRDefault="00027780" w:rsidP="00F15A92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ind w:right="23" w:hanging="84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80" w:rsidRPr="00D07A3D" w:rsidRDefault="00325D42" w:rsidP="00F15A92">
            <w:pPr>
              <w:widowControl w:val="0"/>
              <w:tabs>
                <w:tab w:val="left" w:pos="709"/>
              </w:tabs>
              <w:ind w:right="2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027780" w:rsidRPr="00D07A3D">
              <w:rPr>
                <w:rFonts w:eastAsiaTheme="minorHAnsi"/>
                <w:lang w:eastAsia="en-US"/>
              </w:rPr>
              <w:t>ровести практичне засідання методичного об’єднання класних керівників з метою розвитку здатності вчасно помітити симптоми неблагополуччя в поведінці та настрої дитини, оволодіння сучасними просвітницько-профілактичними програмами із запобігання та протидії насильс</w:t>
            </w:r>
            <w:r w:rsidR="00027780">
              <w:rPr>
                <w:rFonts w:eastAsiaTheme="minorHAnsi"/>
                <w:lang w:eastAsia="en-US"/>
              </w:rPr>
              <w:t>тва в роботі з учнями, батьками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80" w:rsidRDefault="00027780" w:rsidP="00F15A92">
            <w:pPr>
              <w:widowControl w:val="0"/>
              <w:tabs>
                <w:tab w:val="left" w:pos="709"/>
              </w:tabs>
              <w:ind w:right="23"/>
              <w:jc w:val="center"/>
              <w:rPr>
                <w:rFonts w:eastAsiaTheme="minorHAnsi"/>
                <w:lang w:eastAsia="en-US"/>
              </w:rPr>
            </w:pPr>
            <w:r w:rsidRPr="00D07A3D">
              <w:rPr>
                <w:rFonts w:eastAsiaTheme="minorHAnsi"/>
                <w:lang w:eastAsia="en-US"/>
              </w:rPr>
              <w:t>Лютий</w:t>
            </w:r>
            <w:r>
              <w:rPr>
                <w:rFonts w:eastAsiaTheme="minorHAnsi"/>
                <w:lang w:eastAsia="en-US"/>
              </w:rPr>
              <w:t>-вересень</w:t>
            </w:r>
          </w:p>
          <w:p w:rsidR="00027780" w:rsidRPr="00D07A3D" w:rsidRDefault="00027780" w:rsidP="00F15A92">
            <w:pPr>
              <w:widowControl w:val="0"/>
              <w:tabs>
                <w:tab w:val="left" w:pos="709"/>
              </w:tabs>
              <w:ind w:right="23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щороку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80" w:rsidRPr="00D07A3D" w:rsidRDefault="00C60898" w:rsidP="00C31C3C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Керівники закладів освіти</w:t>
            </w:r>
          </w:p>
        </w:tc>
      </w:tr>
      <w:tr w:rsidR="00C60898" w:rsidRPr="00D07A3D" w:rsidTr="00F27F29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98" w:rsidRPr="00D07A3D" w:rsidRDefault="00C60898" w:rsidP="00F15A92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ind w:right="23" w:hanging="84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98" w:rsidRPr="00C60898" w:rsidRDefault="00325D42" w:rsidP="00C60898">
            <w:pPr>
              <w:jc w:val="both"/>
            </w:pPr>
            <w:r>
              <w:t>Проводити</w:t>
            </w:r>
            <w:r w:rsidR="00C60898">
              <w:t xml:space="preserve"> освітні психолого-педагогічні семінари-практикуми, тренінги для педагогічних працівників закладів освіти з формування в них компетенції розуміння </w:t>
            </w:r>
            <w:r w:rsidR="00C60898">
              <w:lastRenderedPageBreak/>
              <w:t>та виявлення ознак, що притаманні дітям, які потерпають від різних видів домашнього насильства, жорстокого поводження з дитиною, порушення прав дитини в сім</w:t>
            </w:r>
            <w:r w:rsidR="00C60898" w:rsidRPr="00034BB4">
              <w:t>’</w:t>
            </w:r>
            <w:r w:rsidR="00C60898">
              <w:t>ї.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98" w:rsidRPr="00D07A3D" w:rsidRDefault="00C60898" w:rsidP="00C60898">
            <w:pPr>
              <w:widowControl w:val="0"/>
              <w:tabs>
                <w:tab w:val="left" w:pos="709"/>
              </w:tabs>
              <w:ind w:right="23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Раз у рік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C3C" w:rsidRPr="00C31C3C" w:rsidRDefault="00C31C3C" w:rsidP="00C31C3C">
            <w:pPr>
              <w:widowControl w:val="0"/>
              <w:tabs>
                <w:tab w:val="left" w:pos="709"/>
              </w:tabs>
              <w:ind w:right="2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Методичний центр  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відділу освіти, молоді та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спорту</w:t>
            </w:r>
          </w:p>
          <w:p w:rsidR="00C60898" w:rsidRDefault="00C60898" w:rsidP="00C31C3C">
            <w:pPr>
              <w:widowControl w:val="0"/>
              <w:tabs>
                <w:tab w:val="left" w:pos="709"/>
              </w:tabs>
              <w:ind w:right="23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60898" w:rsidRPr="00D07A3D" w:rsidTr="00F27F29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98" w:rsidRPr="00D07A3D" w:rsidRDefault="00C60898" w:rsidP="00F15A92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ind w:right="23" w:hanging="84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98" w:rsidRDefault="00C60898" w:rsidP="00C60898">
            <w:pPr>
              <w:jc w:val="both"/>
            </w:pPr>
            <w:r>
              <w:t xml:space="preserve">На педагогічних радах розглянути </w:t>
            </w:r>
            <w:r w:rsidR="00325D42">
              <w:t>Порядок (</w:t>
            </w:r>
            <w:r>
              <w:t>алгоритм</w:t>
            </w:r>
            <w:r w:rsidR="00325D42">
              <w:t>)</w:t>
            </w:r>
            <w:r>
              <w:t xml:space="preserve"> виявлення, реагування та перенаправлення в ситуаціях жорстокого поводження, домашнього насильства, визначений постановою Кабінету Міністрів України від 22.08.2018 №6581.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98" w:rsidRDefault="00C60898" w:rsidP="00C60898">
            <w:pPr>
              <w:widowControl w:val="0"/>
              <w:tabs>
                <w:tab w:val="left" w:pos="709"/>
              </w:tabs>
              <w:ind w:right="23"/>
              <w:jc w:val="center"/>
              <w:rPr>
                <w:rFonts w:eastAsiaTheme="minorHAnsi"/>
                <w:lang w:eastAsia="en-US"/>
              </w:rPr>
            </w:pPr>
            <w:r>
              <w:t>ІІ семестр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98" w:rsidRDefault="00C60898" w:rsidP="00C31C3C">
            <w:pPr>
              <w:widowControl w:val="0"/>
              <w:tabs>
                <w:tab w:val="left" w:pos="709"/>
              </w:tabs>
              <w:ind w:right="2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Керівники закладів освіти</w:t>
            </w:r>
          </w:p>
        </w:tc>
      </w:tr>
      <w:tr w:rsidR="00EF3274" w:rsidRPr="00D07A3D" w:rsidTr="00F27F29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74" w:rsidRPr="00D07A3D" w:rsidRDefault="00EF3274" w:rsidP="00F15A92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ind w:right="23" w:hanging="84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74" w:rsidRDefault="00F27F29" w:rsidP="00F27F29">
            <w:pPr>
              <w:jc w:val="both"/>
            </w:pPr>
            <w:r>
              <w:t xml:space="preserve">Проводити </w:t>
            </w:r>
            <w:r w:rsidR="00EF3274">
              <w:t xml:space="preserve">серед здобувачів закладів освіти за допомогою </w:t>
            </w:r>
            <w:r w:rsidR="00EF3274" w:rsidRPr="00496167">
              <w:t>анонімн</w:t>
            </w:r>
            <w:r w:rsidR="00EF3274">
              <w:t>ої анкети «Вимір насильства над дітьми» (розробник ГО Ла Страда-Україна).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74" w:rsidRDefault="00EF3274" w:rsidP="00C60898">
            <w:pPr>
              <w:widowControl w:val="0"/>
              <w:tabs>
                <w:tab w:val="left" w:pos="709"/>
              </w:tabs>
              <w:ind w:right="23"/>
              <w:jc w:val="center"/>
            </w:pPr>
            <w:r>
              <w:t>Щороку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74" w:rsidRDefault="00EF3274" w:rsidP="00C31C3C">
            <w:pPr>
              <w:widowControl w:val="0"/>
              <w:tabs>
                <w:tab w:val="left" w:pos="709"/>
              </w:tabs>
              <w:ind w:right="23"/>
              <w:rPr>
                <w:rFonts w:eastAsiaTheme="minorHAnsi"/>
                <w:lang w:eastAsia="en-US"/>
              </w:rPr>
            </w:pPr>
            <w:r>
              <w:t>Психологічна служба закладу освіти</w:t>
            </w:r>
          </w:p>
        </w:tc>
      </w:tr>
      <w:tr w:rsidR="00EF3274" w:rsidRPr="00D07A3D" w:rsidTr="00F27F29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74" w:rsidRPr="00D07A3D" w:rsidRDefault="00EF3274" w:rsidP="00F15A92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ind w:right="23" w:hanging="84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74" w:rsidRDefault="00EF3274" w:rsidP="00EF3274">
            <w:pPr>
              <w:jc w:val="both"/>
            </w:pPr>
            <w:r>
              <w:t>Результати моніторингового дослідження розглядати на нараді при директорі, за потреби внести зміни до планів виховної роботи закладу освіти та діяльності психологічної служби школи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74" w:rsidRDefault="00EF3274" w:rsidP="00C60898">
            <w:pPr>
              <w:widowControl w:val="0"/>
              <w:tabs>
                <w:tab w:val="left" w:pos="709"/>
              </w:tabs>
              <w:ind w:right="23"/>
              <w:jc w:val="center"/>
            </w:pPr>
            <w:r>
              <w:t>Листопад-грудень</w:t>
            </w:r>
          </w:p>
          <w:p w:rsidR="00EF3274" w:rsidRDefault="00EF3274" w:rsidP="00C60898">
            <w:pPr>
              <w:widowControl w:val="0"/>
              <w:tabs>
                <w:tab w:val="left" w:pos="709"/>
              </w:tabs>
              <w:ind w:right="23"/>
              <w:jc w:val="center"/>
            </w:pPr>
            <w:r>
              <w:t>щороку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74" w:rsidRDefault="00EF3274" w:rsidP="00C31C3C">
            <w:pPr>
              <w:widowControl w:val="0"/>
              <w:tabs>
                <w:tab w:val="left" w:pos="709"/>
              </w:tabs>
              <w:ind w:right="23"/>
            </w:pPr>
            <w:r>
              <w:rPr>
                <w:rFonts w:eastAsiaTheme="minorHAnsi"/>
                <w:lang w:eastAsia="en-US"/>
              </w:rPr>
              <w:t>Керівники закладів освіти</w:t>
            </w:r>
          </w:p>
        </w:tc>
      </w:tr>
      <w:tr w:rsidR="00027780" w:rsidRPr="00D07A3D" w:rsidTr="00F27F29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80" w:rsidRPr="00D07A3D" w:rsidRDefault="00027780" w:rsidP="00F15A92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ind w:right="23" w:hanging="84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80" w:rsidRPr="00D07A3D" w:rsidRDefault="00027780" w:rsidP="00F15A92">
            <w:pPr>
              <w:widowControl w:val="0"/>
              <w:tabs>
                <w:tab w:val="left" w:pos="709"/>
              </w:tabs>
              <w:ind w:right="23"/>
              <w:jc w:val="both"/>
              <w:rPr>
                <w:rFonts w:eastAsiaTheme="minorHAnsi"/>
                <w:lang w:eastAsia="en-US"/>
              </w:rPr>
            </w:pPr>
            <w:r w:rsidRPr="00D07A3D">
              <w:rPr>
                <w:rFonts w:eastAsiaTheme="minorHAnsi"/>
                <w:lang w:eastAsia="en-US"/>
              </w:rPr>
              <w:t xml:space="preserve">Забезпечити проведення інформаційних заходів, індивідуальних консультацій щодо сімейних цінностей та свідомого ставлення батьків до виконання своїх обов'язків в родинах, які перебувають </w:t>
            </w:r>
            <w:r>
              <w:rPr>
                <w:rFonts w:eastAsiaTheme="minorHAnsi"/>
                <w:lang w:eastAsia="en-US"/>
              </w:rPr>
              <w:t>в складних життєвих обставинах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80" w:rsidRPr="00D07A3D" w:rsidRDefault="00027780" w:rsidP="00F15A92">
            <w:pPr>
              <w:widowControl w:val="0"/>
              <w:tabs>
                <w:tab w:val="left" w:pos="709"/>
              </w:tabs>
              <w:ind w:right="23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Щомісяця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80" w:rsidRPr="00D07A3D" w:rsidRDefault="00027780" w:rsidP="00C31C3C">
            <w:pPr>
              <w:widowControl w:val="0"/>
              <w:tabs>
                <w:tab w:val="left" w:pos="709"/>
              </w:tabs>
              <w:ind w:right="2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Керівники закладів освіти</w:t>
            </w:r>
          </w:p>
        </w:tc>
      </w:tr>
      <w:tr w:rsidR="00027780" w:rsidRPr="00D07A3D" w:rsidTr="00F27F29">
        <w:trPr>
          <w:trHeight w:val="1691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80" w:rsidRPr="00D07A3D" w:rsidRDefault="00027780" w:rsidP="00F15A92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ind w:right="23" w:hanging="84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F29" w:rsidRDefault="00027780" w:rsidP="00F15A92">
            <w:pPr>
              <w:jc w:val="both"/>
              <w:rPr>
                <w:rFonts w:eastAsiaTheme="minorHAnsi"/>
                <w:lang w:eastAsia="en-US"/>
              </w:rPr>
            </w:pPr>
            <w:r w:rsidRPr="00D07A3D">
              <w:rPr>
                <w:rFonts w:eastAsiaTheme="minorHAnsi"/>
                <w:lang w:eastAsia="en-US"/>
              </w:rPr>
              <w:t xml:space="preserve">Забезпечити якісним соціально-психологічним супроводом здобувачів освіти, які постраждали від домашнього насильства. </w:t>
            </w:r>
          </w:p>
          <w:p w:rsidR="00F27F29" w:rsidRDefault="00F27F29" w:rsidP="00F15A92">
            <w:pPr>
              <w:jc w:val="both"/>
              <w:rPr>
                <w:rFonts w:eastAsiaTheme="minorHAnsi"/>
                <w:lang w:eastAsia="en-US"/>
              </w:rPr>
            </w:pPr>
          </w:p>
          <w:p w:rsidR="00027780" w:rsidRPr="00D07A3D" w:rsidRDefault="00027780" w:rsidP="00F15A92">
            <w:pPr>
              <w:jc w:val="both"/>
              <w:rPr>
                <w:rFonts w:eastAsiaTheme="minorHAnsi"/>
                <w:lang w:eastAsia="en-US"/>
              </w:rPr>
            </w:pPr>
            <w:r w:rsidRPr="00D07A3D">
              <w:rPr>
                <w:rFonts w:eastAsiaTheme="minorHAnsi"/>
                <w:lang w:eastAsia="en-US"/>
              </w:rPr>
              <w:t>Здійснювати заходи соціально-психологічної підтримки, захисту, стабілізації емоційного стану, за потреби корекційної роботи до ситуації відно</w:t>
            </w:r>
            <w:r>
              <w:rPr>
                <w:rFonts w:eastAsiaTheme="minorHAnsi"/>
                <w:lang w:eastAsia="en-US"/>
              </w:rPr>
              <w:t>влення соціального благополуччя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27780" w:rsidRPr="00D07A3D" w:rsidRDefault="00027780" w:rsidP="00F15A92">
            <w:pPr>
              <w:widowControl w:val="0"/>
              <w:tabs>
                <w:tab w:val="left" w:pos="709"/>
              </w:tabs>
              <w:ind w:right="23"/>
              <w:jc w:val="center"/>
              <w:rPr>
                <w:rFonts w:eastAsiaTheme="minorHAnsi"/>
                <w:lang w:eastAsia="en-US"/>
              </w:rPr>
            </w:pPr>
            <w:r w:rsidRPr="00D07A3D">
              <w:rPr>
                <w:rFonts w:eastAsiaTheme="minorHAnsi"/>
                <w:lang w:eastAsia="en-US"/>
              </w:rPr>
              <w:t>За потребою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7780" w:rsidRPr="00D07A3D" w:rsidRDefault="00027780" w:rsidP="00C31C3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Керівники закладів освіти</w:t>
            </w:r>
          </w:p>
        </w:tc>
      </w:tr>
      <w:tr w:rsidR="00325D42" w:rsidRPr="00D07A3D" w:rsidTr="00F27F29">
        <w:trPr>
          <w:trHeight w:val="84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42" w:rsidRPr="00D07A3D" w:rsidRDefault="00325D42" w:rsidP="00325D42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ind w:right="23" w:hanging="84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42" w:rsidRPr="00D07A3D" w:rsidRDefault="00F27F29" w:rsidP="00325D42">
            <w:pPr>
              <w:widowControl w:val="0"/>
              <w:tabs>
                <w:tab w:val="left" w:pos="709"/>
              </w:tabs>
              <w:ind w:right="2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Організовувати і проводити</w:t>
            </w:r>
            <w:r w:rsidR="00325D42" w:rsidRPr="00D07A3D">
              <w:rPr>
                <w:rFonts w:eastAsiaTheme="minorHAnsi"/>
                <w:lang w:eastAsia="en-US"/>
              </w:rPr>
              <w:t xml:space="preserve"> просвітницьку та роз’яснювальну роботу серед членів сім’ї, де виникає реальна загроза вчинення насильства в сім’ї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5D42" w:rsidRPr="00D07A3D" w:rsidRDefault="00325D42" w:rsidP="00325D42">
            <w:pPr>
              <w:widowControl w:val="0"/>
              <w:tabs>
                <w:tab w:val="left" w:pos="709"/>
              </w:tabs>
              <w:ind w:right="2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5D42" w:rsidRDefault="00325D42" w:rsidP="00325D42">
            <w:pPr>
              <w:rPr>
                <w:rFonts w:eastAsiaTheme="minorHAnsi"/>
                <w:lang w:eastAsia="en-US"/>
              </w:rPr>
            </w:pPr>
          </w:p>
        </w:tc>
      </w:tr>
      <w:tr w:rsidR="00325D42" w:rsidRPr="00D07A3D" w:rsidTr="00F27F29">
        <w:trPr>
          <w:trHeight w:val="83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42" w:rsidRPr="00D07A3D" w:rsidRDefault="00325D42" w:rsidP="00325D42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ind w:right="23" w:hanging="84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42" w:rsidRPr="00D07A3D" w:rsidRDefault="00F27F29" w:rsidP="00325D42">
            <w:pPr>
              <w:widowControl w:val="0"/>
              <w:tabs>
                <w:tab w:val="left" w:pos="709"/>
              </w:tabs>
              <w:ind w:right="2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Проводити </w:t>
            </w:r>
            <w:r w:rsidR="00325D42" w:rsidRPr="00D07A3D">
              <w:rPr>
                <w:rFonts w:eastAsiaTheme="minorHAnsi"/>
                <w:lang w:eastAsia="en-US"/>
              </w:rPr>
              <w:t xml:space="preserve"> індив</w:t>
            </w:r>
            <w:r>
              <w:rPr>
                <w:rFonts w:eastAsiaTheme="minorHAnsi"/>
                <w:lang w:eastAsia="en-US"/>
              </w:rPr>
              <w:t>ідуальну роботу в класах закладів</w:t>
            </w:r>
            <w:r w:rsidR="00325D42">
              <w:rPr>
                <w:rFonts w:eastAsiaTheme="minorHAnsi"/>
                <w:lang w:eastAsia="en-US"/>
              </w:rPr>
              <w:t xml:space="preserve"> освіти</w:t>
            </w:r>
            <w:r w:rsidR="00325D42" w:rsidRPr="00D07A3D">
              <w:rPr>
                <w:rFonts w:eastAsiaTheme="minorHAnsi"/>
                <w:lang w:eastAsia="en-US"/>
              </w:rPr>
              <w:t xml:space="preserve"> з особами «групи ризику» з питань попередження насильства в сім’ї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42" w:rsidRPr="00D07A3D" w:rsidRDefault="00325D42" w:rsidP="00325D42">
            <w:pPr>
              <w:widowControl w:val="0"/>
              <w:tabs>
                <w:tab w:val="left" w:pos="709"/>
              </w:tabs>
              <w:ind w:right="2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42" w:rsidRDefault="00325D42" w:rsidP="00325D42">
            <w:pPr>
              <w:rPr>
                <w:rFonts w:eastAsiaTheme="minorHAnsi"/>
                <w:lang w:eastAsia="en-US"/>
              </w:rPr>
            </w:pPr>
          </w:p>
        </w:tc>
      </w:tr>
      <w:tr w:rsidR="00325D42" w:rsidRPr="00D07A3D" w:rsidTr="00F27F29">
        <w:trPr>
          <w:trHeight w:val="89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42" w:rsidRPr="00D07A3D" w:rsidRDefault="00325D42" w:rsidP="00325D42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ind w:right="23" w:hanging="84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D42" w:rsidRPr="00D07A3D" w:rsidRDefault="00F27F29" w:rsidP="00325D42">
            <w:pPr>
              <w:widowControl w:val="0"/>
              <w:tabs>
                <w:tab w:val="left" w:pos="709"/>
              </w:tabs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Проводити </w:t>
            </w:r>
            <w:r w:rsidR="00325D42" w:rsidRPr="00D07A3D">
              <w:rPr>
                <w:rFonts w:eastAsiaTheme="minorHAnsi"/>
                <w:lang w:eastAsia="en-US"/>
              </w:rPr>
              <w:t xml:space="preserve"> лекційно-просвітницькі заходи в закладі освіти з питань підготовки молоді до сімейного життя, планування сім’ї та попередження насильства </w:t>
            </w:r>
            <w:r w:rsidR="00325D42">
              <w:rPr>
                <w:rFonts w:eastAsiaTheme="minorHAnsi"/>
                <w:lang w:eastAsia="en-US"/>
              </w:rPr>
              <w:t>в сім’ї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25D42" w:rsidRPr="00D07A3D" w:rsidRDefault="00325D42" w:rsidP="00325D42">
            <w:pPr>
              <w:widowControl w:val="0"/>
              <w:tabs>
                <w:tab w:val="left" w:pos="709"/>
              </w:tabs>
              <w:jc w:val="center"/>
              <w:rPr>
                <w:rFonts w:eastAsiaTheme="minorHAnsi"/>
                <w:lang w:eastAsia="en-US"/>
              </w:rPr>
            </w:pPr>
            <w:r w:rsidRPr="00D07A3D">
              <w:rPr>
                <w:rFonts w:eastAsiaTheme="minorHAnsi"/>
                <w:lang w:eastAsia="en-US"/>
              </w:rPr>
              <w:t xml:space="preserve">Згідно </w:t>
            </w:r>
            <w:r>
              <w:rPr>
                <w:rFonts w:eastAsiaTheme="minorHAnsi"/>
                <w:lang w:eastAsia="en-US"/>
              </w:rPr>
              <w:t xml:space="preserve">з </w:t>
            </w:r>
            <w:r w:rsidRPr="00D07A3D">
              <w:rPr>
                <w:rFonts w:eastAsiaTheme="minorHAnsi"/>
                <w:lang w:eastAsia="en-US"/>
              </w:rPr>
              <w:t>планам</w:t>
            </w:r>
            <w:r>
              <w:rPr>
                <w:rFonts w:eastAsiaTheme="minorHAnsi"/>
                <w:lang w:eastAsia="en-US"/>
              </w:rPr>
              <w:t>и</w:t>
            </w:r>
            <w:r w:rsidRPr="00D07A3D">
              <w:rPr>
                <w:rFonts w:eastAsiaTheme="minorHAnsi"/>
                <w:lang w:eastAsia="en-US"/>
              </w:rPr>
              <w:t xml:space="preserve"> виховної роботи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25D42" w:rsidRPr="00D07A3D" w:rsidRDefault="00325D42" w:rsidP="00325D42">
            <w:pPr>
              <w:widowControl w:val="0"/>
              <w:tabs>
                <w:tab w:val="left" w:pos="709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Керівники закладів освіти</w:t>
            </w:r>
          </w:p>
        </w:tc>
      </w:tr>
      <w:tr w:rsidR="00325D42" w:rsidRPr="00D07A3D" w:rsidTr="00F27F29">
        <w:trPr>
          <w:trHeight w:val="709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42" w:rsidRPr="00D07A3D" w:rsidRDefault="00325D42" w:rsidP="00325D42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ind w:right="23" w:hanging="84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42" w:rsidRPr="00D07A3D" w:rsidRDefault="00F27F29" w:rsidP="00325D42">
            <w:pPr>
              <w:widowControl w:val="0"/>
              <w:tabs>
                <w:tab w:val="left" w:pos="709"/>
              </w:tabs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Проводити</w:t>
            </w:r>
            <w:r w:rsidR="00325D42" w:rsidRPr="00D07A3D">
              <w:rPr>
                <w:rFonts w:eastAsiaTheme="minorHAnsi"/>
                <w:lang w:eastAsia="en-US"/>
              </w:rPr>
              <w:t xml:space="preserve"> культурно-мисте</w:t>
            </w:r>
            <w:r>
              <w:rPr>
                <w:rFonts w:eastAsiaTheme="minorHAnsi"/>
                <w:lang w:eastAsia="en-US"/>
              </w:rPr>
              <w:t>цькі, благодійні акції</w:t>
            </w:r>
            <w:r w:rsidR="00325D42" w:rsidRPr="00D07A3D">
              <w:rPr>
                <w:rFonts w:eastAsiaTheme="minorHAnsi"/>
                <w:lang w:eastAsia="en-US"/>
              </w:rPr>
              <w:t xml:space="preserve">, виставки до Дня сім’ї, Дня матері, родинних </w:t>
            </w:r>
            <w:r w:rsidR="00325D42">
              <w:rPr>
                <w:rFonts w:eastAsiaTheme="minorHAnsi"/>
                <w:lang w:eastAsia="en-US"/>
              </w:rPr>
              <w:t>свят тощо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42" w:rsidRPr="00D07A3D" w:rsidRDefault="00325D42" w:rsidP="00325D42">
            <w:pPr>
              <w:widowControl w:val="0"/>
              <w:tabs>
                <w:tab w:val="left" w:pos="709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42" w:rsidRDefault="00325D42" w:rsidP="00325D42">
            <w:pPr>
              <w:widowControl w:val="0"/>
              <w:tabs>
                <w:tab w:val="left" w:pos="709"/>
              </w:tabs>
              <w:rPr>
                <w:rFonts w:eastAsiaTheme="minorHAnsi"/>
                <w:lang w:eastAsia="en-US"/>
              </w:rPr>
            </w:pPr>
          </w:p>
        </w:tc>
      </w:tr>
      <w:tr w:rsidR="00325D42" w:rsidRPr="00D07A3D" w:rsidTr="00F27F29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42" w:rsidRPr="00D07A3D" w:rsidRDefault="00325D42" w:rsidP="00325D42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ind w:right="23" w:hanging="84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D42" w:rsidRPr="00D07A3D" w:rsidRDefault="00F27F29" w:rsidP="00325D42">
            <w:pPr>
              <w:widowControl w:val="0"/>
              <w:tabs>
                <w:tab w:val="left" w:pos="709"/>
              </w:tabs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Забезпечува</w:t>
            </w:r>
            <w:r w:rsidR="00325D42" w:rsidRPr="00D07A3D">
              <w:rPr>
                <w:rFonts w:eastAsiaTheme="minorHAnsi"/>
                <w:lang w:eastAsia="en-US"/>
              </w:rPr>
              <w:t>ти раннє виявлення сімей, в яких може виникнути реальна загроза вчинення насильства в сім’ї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25D42" w:rsidRPr="00D07A3D" w:rsidRDefault="00325D42" w:rsidP="00325D42">
            <w:pPr>
              <w:widowControl w:val="0"/>
              <w:tabs>
                <w:tab w:val="left" w:pos="709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Протягом навч.</w:t>
            </w:r>
            <w:r w:rsidRPr="00D07A3D">
              <w:rPr>
                <w:rFonts w:eastAsiaTheme="minorHAnsi"/>
                <w:lang w:eastAsia="en-US"/>
              </w:rPr>
              <w:t xml:space="preserve"> року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25D42" w:rsidRPr="00D07A3D" w:rsidRDefault="00325D42" w:rsidP="00325D42">
            <w:pPr>
              <w:widowControl w:val="0"/>
              <w:tabs>
                <w:tab w:val="left" w:pos="709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Керівники закладів освіти</w:t>
            </w:r>
          </w:p>
        </w:tc>
      </w:tr>
      <w:tr w:rsidR="00325D42" w:rsidRPr="00D07A3D" w:rsidTr="00F27F29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42" w:rsidRPr="00D07A3D" w:rsidRDefault="00325D42" w:rsidP="00325D42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ind w:right="23" w:hanging="84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42" w:rsidRPr="00D07A3D" w:rsidRDefault="00325D42" w:rsidP="00325D42">
            <w:pPr>
              <w:widowControl w:val="0"/>
              <w:tabs>
                <w:tab w:val="left" w:pos="709"/>
              </w:tabs>
              <w:jc w:val="both"/>
              <w:rPr>
                <w:rFonts w:eastAsiaTheme="minorHAnsi"/>
                <w:lang w:eastAsia="en-US"/>
              </w:rPr>
            </w:pPr>
            <w:r w:rsidRPr="00D07A3D">
              <w:rPr>
                <w:rFonts w:eastAsiaTheme="minorHAnsi"/>
                <w:lang w:eastAsia="en-US"/>
              </w:rPr>
              <w:t>Популяризувати заходи з питань сім’ї, родинного виховання на сайті освітнього закладу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42" w:rsidRDefault="00325D42" w:rsidP="00325D42">
            <w:pPr>
              <w:widowControl w:val="0"/>
              <w:tabs>
                <w:tab w:val="left" w:pos="709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42" w:rsidRDefault="00325D42" w:rsidP="00325D42">
            <w:pPr>
              <w:widowControl w:val="0"/>
              <w:tabs>
                <w:tab w:val="left" w:pos="709"/>
              </w:tabs>
              <w:rPr>
                <w:rFonts w:eastAsiaTheme="minorHAnsi"/>
                <w:lang w:eastAsia="en-US"/>
              </w:rPr>
            </w:pPr>
          </w:p>
        </w:tc>
      </w:tr>
      <w:tr w:rsidR="00325D42" w:rsidRPr="00D07A3D" w:rsidTr="00F27F29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42" w:rsidRPr="00D07A3D" w:rsidRDefault="00325D42" w:rsidP="00325D42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ind w:right="23" w:hanging="84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D42" w:rsidRPr="00D07A3D" w:rsidRDefault="00F27F29" w:rsidP="00325D42">
            <w:pPr>
              <w:widowControl w:val="0"/>
              <w:tabs>
                <w:tab w:val="left" w:pos="709"/>
              </w:tabs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Проводи</w:t>
            </w:r>
            <w:r w:rsidR="00325D42" w:rsidRPr="00D07A3D">
              <w:rPr>
                <w:rFonts w:eastAsiaTheme="minorHAnsi"/>
                <w:lang w:eastAsia="en-US"/>
              </w:rPr>
              <w:t>ти з учнями бесіди, круглі столи на тему:</w:t>
            </w:r>
          </w:p>
          <w:p w:rsidR="00325D42" w:rsidRPr="00D07A3D" w:rsidRDefault="00325D42" w:rsidP="00325D42">
            <w:pPr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lang w:eastAsia="en-US"/>
              </w:rPr>
            </w:pPr>
            <w:r w:rsidRPr="00D07A3D">
              <w:rPr>
                <w:rFonts w:eastAsiaTheme="minorHAnsi"/>
                <w:lang w:eastAsia="en-US"/>
              </w:rPr>
              <w:t>«Що робити, коли тебе ображають дорослі»;</w:t>
            </w:r>
          </w:p>
          <w:p w:rsidR="00325D42" w:rsidRPr="00D07A3D" w:rsidRDefault="00325D42" w:rsidP="00325D42">
            <w:pPr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lang w:eastAsia="en-US"/>
              </w:rPr>
            </w:pPr>
            <w:r w:rsidRPr="00D07A3D">
              <w:rPr>
                <w:rFonts w:eastAsiaTheme="minorHAnsi"/>
                <w:lang w:eastAsia="en-US"/>
              </w:rPr>
              <w:t>«Насильство в сім’ї та як його уникнути»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D42" w:rsidRDefault="00325D42" w:rsidP="00325D42">
            <w:pPr>
              <w:widowControl w:val="0"/>
              <w:tabs>
                <w:tab w:val="left" w:pos="709"/>
              </w:tabs>
              <w:jc w:val="center"/>
              <w:rPr>
                <w:rFonts w:eastAsiaTheme="minorHAnsi"/>
                <w:lang w:eastAsia="en-US"/>
              </w:rPr>
            </w:pPr>
            <w:r w:rsidRPr="00D07A3D">
              <w:rPr>
                <w:rFonts w:eastAsiaTheme="minorHAnsi"/>
                <w:lang w:eastAsia="en-US"/>
              </w:rPr>
              <w:t>ІІ семестр</w:t>
            </w:r>
            <w:r>
              <w:rPr>
                <w:rFonts w:eastAsiaTheme="minorHAnsi"/>
                <w:lang w:eastAsia="en-US"/>
              </w:rPr>
              <w:t>,</w:t>
            </w:r>
          </w:p>
          <w:p w:rsidR="00325D42" w:rsidRPr="00D07A3D" w:rsidRDefault="00325D42" w:rsidP="00325D42">
            <w:pPr>
              <w:widowControl w:val="0"/>
              <w:tabs>
                <w:tab w:val="left" w:pos="709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щороку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D42" w:rsidRPr="00D07A3D" w:rsidRDefault="00325D42" w:rsidP="00325D42">
            <w:pPr>
              <w:widowControl w:val="0"/>
              <w:tabs>
                <w:tab w:val="left" w:pos="709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Керівники закладів освіти</w:t>
            </w:r>
          </w:p>
        </w:tc>
      </w:tr>
      <w:tr w:rsidR="00325D42" w:rsidRPr="00D07A3D" w:rsidTr="00F27F29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42" w:rsidRPr="00D07A3D" w:rsidRDefault="00325D42" w:rsidP="00325D42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ind w:right="23" w:hanging="84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D42" w:rsidRPr="00D07A3D" w:rsidRDefault="00F27F29" w:rsidP="00325D42">
            <w:pPr>
              <w:widowControl w:val="0"/>
              <w:tabs>
                <w:tab w:val="left" w:pos="709"/>
              </w:tabs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Проводити батьківські збори на тему</w:t>
            </w:r>
            <w:r w:rsidR="00325D42" w:rsidRPr="00D07A3D">
              <w:rPr>
                <w:rFonts w:eastAsiaTheme="minorHAnsi"/>
                <w:lang w:eastAsia="en-US"/>
              </w:rPr>
              <w:t xml:space="preserve"> «Взаємодія сім’ї та школи – запорука успішного навчання і виховання»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D42" w:rsidRDefault="00325D42" w:rsidP="00325D42">
            <w:pPr>
              <w:widowControl w:val="0"/>
              <w:tabs>
                <w:tab w:val="left" w:pos="709"/>
              </w:tabs>
              <w:jc w:val="center"/>
              <w:rPr>
                <w:rFonts w:eastAsiaTheme="minorHAnsi"/>
                <w:lang w:eastAsia="en-US"/>
              </w:rPr>
            </w:pPr>
            <w:r w:rsidRPr="00D07A3D">
              <w:rPr>
                <w:rFonts w:eastAsiaTheme="minorHAnsi"/>
                <w:lang w:eastAsia="en-US"/>
              </w:rPr>
              <w:t>І семестр</w:t>
            </w:r>
            <w:r>
              <w:rPr>
                <w:rFonts w:eastAsiaTheme="minorHAnsi"/>
                <w:lang w:eastAsia="en-US"/>
              </w:rPr>
              <w:t>,</w:t>
            </w:r>
          </w:p>
          <w:p w:rsidR="00325D42" w:rsidRPr="00D07A3D" w:rsidRDefault="00325D42" w:rsidP="00325D42">
            <w:pPr>
              <w:widowControl w:val="0"/>
              <w:tabs>
                <w:tab w:val="left" w:pos="709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щороку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D42" w:rsidRPr="00D07A3D" w:rsidRDefault="00325D42" w:rsidP="00325D42">
            <w:pPr>
              <w:widowControl w:val="0"/>
              <w:tabs>
                <w:tab w:val="left" w:pos="709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Керівники закладів освіти</w:t>
            </w:r>
          </w:p>
        </w:tc>
      </w:tr>
    </w:tbl>
    <w:p w:rsidR="003E7D90" w:rsidRDefault="003D0291"/>
    <w:sectPr w:rsidR="003E7D90" w:rsidSect="00F27F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291" w:rsidRDefault="003D0291" w:rsidP="00AC2833">
      <w:r>
        <w:separator/>
      </w:r>
    </w:p>
  </w:endnote>
  <w:endnote w:type="continuationSeparator" w:id="0">
    <w:p w:rsidR="003D0291" w:rsidRDefault="003D0291" w:rsidP="00AC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33" w:rsidRDefault="00AC28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33" w:rsidRDefault="00AC28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33" w:rsidRDefault="00AC28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291" w:rsidRDefault="003D0291" w:rsidP="00AC2833">
      <w:r>
        <w:separator/>
      </w:r>
    </w:p>
  </w:footnote>
  <w:footnote w:type="continuationSeparator" w:id="0">
    <w:p w:rsidR="003D0291" w:rsidRDefault="003D0291" w:rsidP="00AC2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33" w:rsidRDefault="00AC28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0282856"/>
      <w:docPartObj>
        <w:docPartGallery w:val="Page Numbers (Top of Page)"/>
        <w:docPartUnique/>
      </w:docPartObj>
    </w:sdtPr>
    <w:sdtEndPr/>
    <w:sdtContent>
      <w:p w:rsidR="00AC2833" w:rsidRDefault="00B5617E">
        <w:pPr>
          <w:pStyle w:val="a3"/>
          <w:jc w:val="center"/>
        </w:pPr>
        <w:r>
          <w:fldChar w:fldCharType="begin"/>
        </w:r>
        <w:r w:rsidR="00AC2833">
          <w:instrText>PAGE   \* MERGEFORMAT</w:instrText>
        </w:r>
        <w:r>
          <w:fldChar w:fldCharType="separate"/>
        </w:r>
        <w:r w:rsidR="00FA3156" w:rsidRPr="00FA3156">
          <w:rPr>
            <w:noProof/>
            <w:lang w:val="ru-RU"/>
          </w:rPr>
          <w:t>2</w:t>
        </w:r>
        <w:r>
          <w:fldChar w:fldCharType="end"/>
        </w:r>
      </w:p>
    </w:sdtContent>
  </w:sdt>
  <w:p w:rsidR="00AC2833" w:rsidRDefault="00AC283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33" w:rsidRDefault="00AC28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E69BE"/>
    <w:multiLevelType w:val="hybridMultilevel"/>
    <w:tmpl w:val="F328F00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15ABE"/>
    <w:multiLevelType w:val="hybridMultilevel"/>
    <w:tmpl w:val="72E89C88"/>
    <w:lvl w:ilvl="0" w:tplc="260E6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80"/>
    <w:rsid w:val="00027780"/>
    <w:rsid w:val="001C76A1"/>
    <w:rsid w:val="00276612"/>
    <w:rsid w:val="002D2FFB"/>
    <w:rsid w:val="00325D42"/>
    <w:rsid w:val="003B0A62"/>
    <w:rsid w:val="003D0291"/>
    <w:rsid w:val="00446A15"/>
    <w:rsid w:val="004A1DDF"/>
    <w:rsid w:val="00571001"/>
    <w:rsid w:val="005C3080"/>
    <w:rsid w:val="00620059"/>
    <w:rsid w:val="00676832"/>
    <w:rsid w:val="0068331D"/>
    <w:rsid w:val="00737926"/>
    <w:rsid w:val="008362AA"/>
    <w:rsid w:val="008E39CB"/>
    <w:rsid w:val="008E7CEC"/>
    <w:rsid w:val="009A34A5"/>
    <w:rsid w:val="00A756DD"/>
    <w:rsid w:val="00A84019"/>
    <w:rsid w:val="00AC2833"/>
    <w:rsid w:val="00B360C3"/>
    <w:rsid w:val="00B5617E"/>
    <w:rsid w:val="00C31C3C"/>
    <w:rsid w:val="00C57511"/>
    <w:rsid w:val="00C60898"/>
    <w:rsid w:val="00D17627"/>
    <w:rsid w:val="00D57EE4"/>
    <w:rsid w:val="00D95988"/>
    <w:rsid w:val="00DA568E"/>
    <w:rsid w:val="00DE285A"/>
    <w:rsid w:val="00EB4A00"/>
    <w:rsid w:val="00EF1715"/>
    <w:rsid w:val="00EF3274"/>
    <w:rsid w:val="00F27F29"/>
    <w:rsid w:val="00F3475D"/>
    <w:rsid w:val="00FA3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C45B"/>
  <w15:docId w15:val="{4C2B5D90-031E-4DA0-B501-E1413F48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833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283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AC2833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C2833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User</cp:lastModifiedBy>
  <cp:revision>2</cp:revision>
  <dcterms:created xsi:type="dcterms:W3CDTF">2023-03-28T12:33:00Z</dcterms:created>
  <dcterms:modified xsi:type="dcterms:W3CDTF">2023-03-28T12:33:00Z</dcterms:modified>
</cp:coreProperties>
</file>