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8B" w:rsidRDefault="00255EB0" w:rsidP="000104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9A08EB">
        <w:rPr>
          <w:sz w:val="28"/>
          <w:szCs w:val="28"/>
          <w:lang w:val="uk-UA"/>
        </w:rPr>
        <w:t xml:space="preserve">      </w:t>
      </w:r>
    </w:p>
    <w:p w:rsidR="00B15D8B" w:rsidRDefault="00B15D8B" w:rsidP="00255E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80645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Українська мова 6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4221"/>
        <w:gridCol w:w="2707"/>
      </w:tblGrid>
      <w:tr w:rsidR="0001044C" w:rsidTr="00351F00">
        <w:tc>
          <w:tcPr>
            <w:tcW w:w="1756" w:type="dxa"/>
          </w:tcPr>
          <w:p w:rsidR="0001044C" w:rsidRDefault="0001044C" w:rsidP="00B15D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П.І.Б.учителя</w:t>
            </w:r>
          </w:p>
        </w:tc>
        <w:tc>
          <w:tcPr>
            <w:tcW w:w="4221" w:type="dxa"/>
          </w:tcPr>
          <w:p w:rsidR="0001044C" w:rsidRDefault="0001044C" w:rsidP="00B15D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Зміст уроку</w:t>
            </w:r>
          </w:p>
        </w:tc>
        <w:tc>
          <w:tcPr>
            <w:tcW w:w="2707" w:type="dxa"/>
          </w:tcPr>
          <w:p w:rsidR="0001044C" w:rsidRDefault="0001044C" w:rsidP="00B15D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для учнів для самоопрацювання</w:t>
            </w:r>
          </w:p>
        </w:tc>
      </w:tr>
      <w:tr w:rsidR="0001044C" w:rsidTr="00351F00">
        <w:tc>
          <w:tcPr>
            <w:tcW w:w="1756" w:type="dxa"/>
          </w:tcPr>
          <w:p w:rsidR="0001044C" w:rsidRDefault="0001044C" w:rsidP="00B15D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Райчук О.О.</w:t>
            </w:r>
          </w:p>
        </w:tc>
        <w:tc>
          <w:tcPr>
            <w:tcW w:w="4221" w:type="dxa"/>
          </w:tcPr>
          <w:p w:rsidR="0001044C" w:rsidRDefault="0001044C" w:rsidP="00B15D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Прикметник: загальне значення,морфологічні ознаки,синтаксична роль</w:t>
            </w:r>
          </w:p>
        </w:tc>
        <w:tc>
          <w:tcPr>
            <w:tcW w:w="2707" w:type="dxa"/>
          </w:tcPr>
          <w:p w:rsidR="0001044C" w:rsidRDefault="0001044C" w:rsidP="00B15D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Пар.40,вивч.правила</w:t>
            </w:r>
          </w:p>
          <w:p w:rsidR="0001044C" w:rsidRDefault="0001044C" w:rsidP="00B15D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впр.333,336</w:t>
            </w:r>
          </w:p>
        </w:tc>
      </w:tr>
      <w:tr w:rsidR="0001044C" w:rsidTr="00351F00">
        <w:tc>
          <w:tcPr>
            <w:tcW w:w="1756" w:type="dxa"/>
          </w:tcPr>
          <w:p w:rsidR="0001044C" w:rsidRDefault="0001044C" w:rsidP="00B15D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21" w:type="dxa"/>
          </w:tcPr>
          <w:p w:rsidR="0001044C" w:rsidRDefault="0001044C" w:rsidP="00B15D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Групи прикметників за значенням : якісні,відносні,присвійні</w:t>
            </w:r>
          </w:p>
        </w:tc>
        <w:tc>
          <w:tcPr>
            <w:tcW w:w="2707" w:type="dxa"/>
          </w:tcPr>
          <w:p w:rsidR="0001044C" w:rsidRDefault="0001044C" w:rsidP="00B15D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Пар.41,вивч правила</w:t>
            </w:r>
          </w:p>
          <w:p w:rsidR="0001044C" w:rsidRDefault="0001044C" w:rsidP="00B15D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Впр.</w:t>
            </w:r>
            <w:r w:rsidR="00351F00">
              <w:rPr>
                <w:sz w:val="28"/>
                <w:szCs w:val="28"/>
                <w:lang w:val="uk-UA"/>
              </w:rPr>
              <w:t>346,347</w:t>
            </w:r>
          </w:p>
        </w:tc>
      </w:tr>
      <w:tr w:rsidR="0001044C" w:rsidTr="00351F00">
        <w:tc>
          <w:tcPr>
            <w:tcW w:w="1756" w:type="dxa"/>
          </w:tcPr>
          <w:p w:rsidR="0001044C" w:rsidRDefault="0001044C" w:rsidP="00B15D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21" w:type="dxa"/>
          </w:tcPr>
          <w:p w:rsidR="0001044C" w:rsidRDefault="00351F00" w:rsidP="00B15D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Перехід прикметників з однієї групи в іншу</w:t>
            </w:r>
          </w:p>
        </w:tc>
        <w:tc>
          <w:tcPr>
            <w:tcW w:w="2707" w:type="dxa"/>
          </w:tcPr>
          <w:p w:rsidR="0001044C" w:rsidRDefault="00351F00" w:rsidP="00B15D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Стр.133,впр.344,345</w:t>
            </w:r>
          </w:p>
        </w:tc>
      </w:tr>
      <w:tr w:rsidR="0001044C" w:rsidTr="00351F00">
        <w:tc>
          <w:tcPr>
            <w:tcW w:w="1756" w:type="dxa"/>
          </w:tcPr>
          <w:p w:rsidR="0001044C" w:rsidRDefault="0001044C" w:rsidP="00B15D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21" w:type="dxa"/>
          </w:tcPr>
          <w:p w:rsidR="0001044C" w:rsidRDefault="00351F00" w:rsidP="00B15D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РМ. №13 Особливості будови опису природи.Сполучення в одному тексті різних типів мовлення(розповіді й опису)</w:t>
            </w:r>
          </w:p>
        </w:tc>
        <w:tc>
          <w:tcPr>
            <w:tcW w:w="2707" w:type="dxa"/>
          </w:tcPr>
          <w:p w:rsidR="0001044C" w:rsidRDefault="00351F00" w:rsidP="00B15D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 типи мовлення</w:t>
            </w:r>
          </w:p>
        </w:tc>
      </w:tr>
      <w:tr w:rsidR="0001044C" w:rsidTr="00351F00">
        <w:tc>
          <w:tcPr>
            <w:tcW w:w="1756" w:type="dxa"/>
          </w:tcPr>
          <w:p w:rsidR="0001044C" w:rsidRDefault="0001044C" w:rsidP="00B15D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21" w:type="dxa"/>
          </w:tcPr>
          <w:p w:rsidR="0001044C" w:rsidRPr="00806451" w:rsidRDefault="00351F00" w:rsidP="00B15D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РМ.№ 14 Докладний усний переказ художнього тексту розповідного характеру з елементами опису природи</w:t>
            </w:r>
          </w:p>
        </w:tc>
        <w:tc>
          <w:tcPr>
            <w:tcW w:w="2707" w:type="dxa"/>
          </w:tcPr>
          <w:p w:rsidR="0001044C" w:rsidRPr="00351F00" w:rsidRDefault="00351F00" w:rsidP="00B15D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Ст. 240 опрацювати,викон. завд.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>,підготуватися до контрольного переказу</w:t>
            </w:r>
          </w:p>
        </w:tc>
      </w:tr>
    </w:tbl>
    <w:p w:rsidR="00B15D8B" w:rsidRDefault="00B15D8B" w:rsidP="00255EB0">
      <w:pPr>
        <w:rPr>
          <w:sz w:val="28"/>
          <w:szCs w:val="28"/>
          <w:lang w:val="uk-UA"/>
        </w:rPr>
      </w:pPr>
    </w:p>
    <w:p w:rsidR="00251F38" w:rsidRDefault="00251F38" w:rsidP="00251F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251F38" w:rsidRDefault="00251F38" w:rsidP="00251F38">
      <w:pPr>
        <w:rPr>
          <w:sz w:val="28"/>
          <w:szCs w:val="28"/>
          <w:lang w:val="uk-UA"/>
        </w:rPr>
      </w:pPr>
    </w:p>
    <w:p w:rsidR="00251F38" w:rsidRDefault="00251F38" w:rsidP="00251F38">
      <w:pPr>
        <w:rPr>
          <w:sz w:val="28"/>
          <w:szCs w:val="28"/>
          <w:lang w:val="uk-UA"/>
        </w:rPr>
      </w:pPr>
    </w:p>
    <w:p w:rsidR="00F7291E" w:rsidRDefault="00251F38" w:rsidP="00255E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:rsidR="00F7291E" w:rsidRDefault="00F7291E" w:rsidP="00255EB0">
      <w:pPr>
        <w:rPr>
          <w:sz w:val="28"/>
          <w:szCs w:val="28"/>
          <w:lang w:val="uk-UA"/>
        </w:rPr>
      </w:pPr>
    </w:p>
    <w:p w:rsidR="00F7291E" w:rsidRDefault="00F7291E" w:rsidP="00255EB0">
      <w:pPr>
        <w:rPr>
          <w:sz w:val="28"/>
          <w:szCs w:val="28"/>
          <w:lang w:val="uk-UA"/>
        </w:rPr>
      </w:pPr>
    </w:p>
    <w:p w:rsidR="00F7291E" w:rsidRDefault="00F7291E" w:rsidP="00255EB0">
      <w:pPr>
        <w:rPr>
          <w:sz w:val="28"/>
          <w:szCs w:val="28"/>
          <w:lang w:val="uk-UA"/>
        </w:rPr>
      </w:pPr>
    </w:p>
    <w:p w:rsidR="00F7291E" w:rsidRDefault="00F7291E" w:rsidP="00255EB0">
      <w:pPr>
        <w:rPr>
          <w:sz w:val="28"/>
          <w:szCs w:val="28"/>
          <w:lang w:val="uk-UA"/>
        </w:rPr>
      </w:pPr>
    </w:p>
    <w:p w:rsidR="00F7291E" w:rsidRDefault="00F7291E" w:rsidP="00255EB0">
      <w:pPr>
        <w:rPr>
          <w:sz w:val="28"/>
          <w:szCs w:val="28"/>
          <w:lang w:val="uk-UA"/>
        </w:rPr>
      </w:pPr>
    </w:p>
    <w:p w:rsidR="00F7291E" w:rsidRDefault="00F7291E" w:rsidP="00255EB0">
      <w:pPr>
        <w:rPr>
          <w:sz w:val="28"/>
          <w:szCs w:val="28"/>
          <w:lang w:val="uk-UA"/>
        </w:rPr>
      </w:pPr>
    </w:p>
    <w:p w:rsidR="00F7291E" w:rsidRDefault="00F7291E" w:rsidP="00255EB0">
      <w:pPr>
        <w:rPr>
          <w:sz w:val="28"/>
          <w:szCs w:val="28"/>
          <w:lang w:val="uk-UA"/>
        </w:rPr>
      </w:pPr>
    </w:p>
    <w:p w:rsidR="00F7291E" w:rsidRDefault="00F7291E" w:rsidP="00255EB0">
      <w:pPr>
        <w:rPr>
          <w:sz w:val="28"/>
          <w:szCs w:val="28"/>
          <w:lang w:val="uk-UA"/>
        </w:rPr>
      </w:pPr>
    </w:p>
    <w:p w:rsidR="00251F38" w:rsidRDefault="00F7291E" w:rsidP="00255E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251F38">
        <w:rPr>
          <w:sz w:val="28"/>
          <w:szCs w:val="28"/>
          <w:lang w:val="uk-UA"/>
        </w:rPr>
        <w:t xml:space="preserve">  Українська мова 7 клас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0"/>
        <w:gridCol w:w="3635"/>
        <w:gridCol w:w="60"/>
        <w:gridCol w:w="2911"/>
        <w:gridCol w:w="60"/>
      </w:tblGrid>
      <w:tr w:rsidR="00351F00" w:rsidTr="00251F38">
        <w:tc>
          <w:tcPr>
            <w:tcW w:w="1756" w:type="dxa"/>
            <w:gridSpan w:val="2"/>
          </w:tcPr>
          <w:p w:rsidR="00351F00" w:rsidRDefault="00351F00" w:rsidP="00251F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П.І.Б.учителя</w:t>
            </w:r>
          </w:p>
        </w:tc>
        <w:tc>
          <w:tcPr>
            <w:tcW w:w="3695" w:type="dxa"/>
            <w:gridSpan w:val="2"/>
          </w:tcPr>
          <w:p w:rsidR="00351F00" w:rsidRDefault="00351F00" w:rsidP="00251F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Зміст уроку</w:t>
            </w:r>
          </w:p>
        </w:tc>
        <w:tc>
          <w:tcPr>
            <w:tcW w:w="2971" w:type="dxa"/>
            <w:gridSpan w:val="2"/>
          </w:tcPr>
          <w:p w:rsidR="00351F00" w:rsidRDefault="00351F00" w:rsidP="00251F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для учнів для самоопрацювання</w:t>
            </w:r>
          </w:p>
        </w:tc>
      </w:tr>
      <w:tr w:rsidR="00351F00" w:rsidTr="00251F38">
        <w:trPr>
          <w:gridAfter w:val="1"/>
          <w:wAfter w:w="60" w:type="dxa"/>
        </w:trPr>
        <w:tc>
          <w:tcPr>
            <w:tcW w:w="1696" w:type="dxa"/>
          </w:tcPr>
          <w:p w:rsidR="00351F00" w:rsidRDefault="00351F00" w:rsidP="00251F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Райчук О.О.</w:t>
            </w:r>
          </w:p>
        </w:tc>
        <w:tc>
          <w:tcPr>
            <w:tcW w:w="3695" w:type="dxa"/>
            <w:gridSpan w:val="2"/>
          </w:tcPr>
          <w:p w:rsidR="00351F00" w:rsidRDefault="00B11900" w:rsidP="00251F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Дієприкметниковий зворот.Розділові знаки в реченнях з дієприкметниковими зворотами</w:t>
            </w:r>
          </w:p>
        </w:tc>
        <w:tc>
          <w:tcPr>
            <w:tcW w:w="2971" w:type="dxa"/>
            <w:gridSpan w:val="2"/>
          </w:tcPr>
          <w:p w:rsidR="00351F00" w:rsidRDefault="00B11900" w:rsidP="00251F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Пар.19,вивч.правила</w:t>
            </w:r>
          </w:p>
          <w:p w:rsidR="00B11900" w:rsidRDefault="00B11900" w:rsidP="00251F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Впр.190,192,193</w:t>
            </w:r>
          </w:p>
        </w:tc>
      </w:tr>
      <w:tr w:rsidR="00351F00" w:rsidTr="00251F38">
        <w:trPr>
          <w:gridAfter w:val="1"/>
          <w:wAfter w:w="60" w:type="dxa"/>
        </w:trPr>
        <w:tc>
          <w:tcPr>
            <w:tcW w:w="1696" w:type="dxa"/>
          </w:tcPr>
          <w:p w:rsidR="00351F00" w:rsidRDefault="00351F00" w:rsidP="00251F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95" w:type="dxa"/>
            <w:gridSpan w:val="2"/>
          </w:tcPr>
          <w:p w:rsidR="00351F00" w:rsidRDefault="00B11900" w:rsidP="00251F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УМР. № 10.Складання й розігрування діалогів,що характеризують психічні стани людей,із використанням фразеологізмів,які містять дієприкметники</w:t>
            </w:r>
          </w:p>
        </w:tc>
        <w:tc>
          <w:tcPr>
            <w:tcW w:w="2971" w:type="dxa"/>
            <w:gridSpan w:val="2"/>
          </w:tcPr>
          <w:p w:rsidR="00351F00" w:rsidRDefault="00A23FD5" w:rsidP="00251F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діалог на дану тему</w:t>
            </w:r>
          </w:p>
        </w:tc>
      </w:tr>
      <w:tr w:rsidR="00351F00" w:rsidTr="00251F38">
        <w:trPr>
          <w:gridAfter w:val="1"/>
          <w:wAfter w:w="60" w:type="dxa"/>
        </w:trPr>
        <w:tc>
          <w:tcPr>
            <w:tcW w:w="1696" w:type="dxa"/>
          </w:tcPr>
          <w:p w:rsidR="00351F00" w:rsidRDefault="00351F00" w:rsidP="00251F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95" w:type="dxa"/>
            <w:gridSpan w:val="2"/>
          </w:tcPr>
          <w:p w:rsidR="00351F00" w:rsidRDefault="00B11900" w:rsidP="00251F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Активні і пасивні дієприкметники.Творення й відмінювання активних і пасивних дієприкметників теперішнього й минулого часу</w:t>
            </w:r>
          </w:p>
        </w:tc>
        <w:tc>
          <w:tcPr>
            <w:tcW w:w="2971" w:type="dxa"/>
            <w:gridSpan w:val="2"/>
          </w:tcPr>
          <w:p w:rsidR="00351F00" w:rsidRDefault="00A23FD5" w:rsidP="00B11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Пар.20</w:t>
            </w:r>
          </w:p>
          <w:p w:rsidR="00A23FD5" w:rsidRDefault="00A23FD5" w:rsidP="00B11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Впр.200,202</w:t>
            </w:r>
          </w:p>
          <w:p w:rsidR="00A23FD5" w:rsidRDefault="00A23FD5" w:rsidP="00B11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Пар.21</w:t>
            </w:r>
          </w:p>
          <w:p w:rsidR="00A23FD5" w:rsidRDefault="00A23FD5" w:rsidP="00B11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Впр.211,214</w:t>
            </w:r>
          </w:p>
        </w:tc>
      </w:tr>
      <w:tr w:rsidR="00351F00" w:rsidTr="00251F38">
        <w:trPr>
          <w:gridAfter w:val="1"/>
          <w:wAfter w:w="60" w:type="dxa"/>
        </w:trPr>
        <w:tc>
          <w:tcPr>
            <w:tcW w:w="1696" w:type="dxa"/>
          </w:tcPr>
          <w:p w:rsidR="00351F00" w:rsidRDefault="00351F00" w:rsidP="00251F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95" w:type="dxa"/>
            <w:gridSpan w:val="2"/>
          </w:tcPr>
          <w:p w:rsidR="00351F00" w:rsidRDefault="00B11900" w:rsidP="00251F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УМР.№11 . Особливості будови опису зовнішності людини</w:t>
            </w:r>
          </w:p>
        </w:tc>
        <w:tc>
          <w:tcPr>
            <w:tcW w:w="2971" w:type="dxa"/>
            <w:gridSpan w:val="2"/>
          </w:tcPr>
          <w:p w:rsidR="00351F00" w:rsidRPr="00A23FD5" w:rsidRDefault="00A23FD5" w:rsidP="00251F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Описати свою подругу чи друга у художньому стилі</w:t>
            </w:r>
          </w:p>
        </w:tc>
      </w:tr>
      <w:tr w:rsidR="00B11900" w:rsidTr="00251F38">
        <w:trPr>
          <w:gridAfter w:val="1"/>
          <w:wAfter w:w="60" w:type="dxa"/>
        </w:trPr>
        <w:tc>
          <w:tcPr>
            <w:tcW w:w="1696" w:type="dxa"/>
          </w:tcPr>
          <w:p w:rsidR="00B11900" w:rsidRDefault="00B11900" w:rsidP="00251F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95" w:type="dxa"/>
            <w:gridSpan w:val="2"/>
          </w:tcPr>
          <w:p w:rsidR="00B11900" w:rsidRDefault="00B11900" w:rsidP="00251F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УМР.№</w:t>
            </w:r>
            <w:r>
              <w:rPr>
                <w:sz w:val="28"/>
                <w:szCs w:val="28"/>
                <w:lang w:val="uk-UA"/>
              </w:rPr>
              <w:t>12.Докладний усний переказ розповідного тексту художнього стилю з елементами опису зовнішності людини (за складним планом)</w:t>
            </w:r>
          </w:p>
        </w:tc>
        <w:tc>
          <w:tcPr>
            <w:tcW w:w="2971" w:type="dxa"/>
            <w:gridSpan w:val="2"/>
          </w:tcPr>
          <w:p w:rsidR="00B11900" w:rsidRDefault="00A23FD5" w:rsidP="00251F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Стр.220 опрацювати</w:t>
            </w:r>
          </w:p>
          <w:p w:rsidR="00A23FD5" w:rsidRPr="00A23FD5" w:rsidRDefault="00A23FD5" w:rsidP="00251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завд. </w:t>
            </w:r>
            <w:r>
              <w:rPr>
                <w:sz w:val="28"/>
                <w:szCs w:val="28"/>
                <w:lang w:val="en-US"/>
              </w:rPr>
              <w:t>II</w:t>
            </w:r>
            <w:r w:rsidRPr="00A23F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B11900" w:rsidTr="00251F38">
        <w:trPr>
          <w:gridAfter w:val="1"/>
          <w:wAfter w:w="60" w:type="dxa"/>
        </w:trPr>
        <w:tc>
          <w:tcPr>
            <w:tcW w:w="1696" w:type="dxa"/>
          </w:tcPr>
          <w:p w:rsidR="00B11900" w:rsidRDefault="00B11900" w:rsidP="00251F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95" w:type="dxa"/>
            <w:gridSpan w:val="2"/>
          </w:tcPr>
          <w:p w:rsidR="00B11900" w:rsidRDefault="00B11900" w:rsidP="00251F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Правопис відмінкових закінчень дієприкметників</w:t>
            </w:r>
          </w:p>
        </w:tc>
        <w:tc>
          <w:tcPr>
            <w:tcW w:w="2971" w:type="dxa"/>
            <w:gridSpan w:val="2"/>
          </w:tcPr>
          <w:p w:rsidR="00B11900" w:rsidRDefault="00A23FD5" w:rsidP="00251F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Пар.22 вивч., впр. 221,225</w:t>
            </w:r>
          </w:p>
        </w:tc>
      </w:tr>
    </w:tbl>
    <w:p w:rsidR="00251F38" w:rsidRDefault="00251F38" w:rsidP="00255E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51D1A">
        <w:rPr>
          <w:sz w:val="28"/>
          <w:szCs w:val="28"/>
          <w:lang w:val="uk-UA"/>
        </w:rPr>
        <w:t xml:space="preserve">                                            </w:t>
      </w:r>
    </w:p>
    <w:p w:rsidR="00A23FD5" w:rsidRDefault="00751D1A" w:rsidP="00255E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:rsidR="00A23FD5" w:rsidRDefault="00A23FD5" w:rsidP="00255EB0">
      <w:pPr>
        <w:rPr>
          <w:sz w:val="28"/>
          <w:szCs w:val="28"/>
          <w:lang w:val="uk-UA"/>
        </w:rPr>
      </w:pPr>
    </w:p>
    <w:p w:rsidR="00A23FD5" w:rsidRDefault="00A23FD5" w:rsidP="00255EB0">
      <w:pPr>
        <w:rPr>
          <w:sz w:val="28"/>
          <w:szCs w:val="28"/>
          <w:lang w:val="uk-UA"/>
        </w:rPr>
      </w:pPr>
    </w:p>
    <w:p w:rsidR="00A23FD5" w:rsidRDefault="00A23FD5" w:rsidP="00255EB0">
      <w:pPr>
        <w:rPr>
          <w:sz w:val="28"/>
          <w:szCs w:val="28"/>
          <w:lang w:val="uk-UA"/>
        </w:rPr>
      </w:pPr>
    </w:p>
    <w:p w:rsidR="00A23FD5" w:rsidRDefault="00A23FD5" w:rsidP="00255EB0">
      <w:pPr>
        <w:rPr>
          <w:sz w:val="28"/>
          <w:szCs w:val="28"/>
          <w:lang w:val="uk-UA"/>
        </w:rPr>
      </w:pPr>
    </w:p>
    <w:p w:rsidR="00751D1A" w:rsidRPr="00255EB0" w:rsidRDefault="00A23FD5" w:rsidP="00255E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751D1A">
        <w:rPr>
          <w:sz w:val="28"/>
          <w:szCs w:val="28"/>
          <w:lang w:val="uk-UA"/>
        </w:rPr>
        <w:t>Українська мова 8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1"/>
        <w:gridCol w:w="3482"/>
        <w:gridCol w:w="61"/>
        <w:gridCol w:w="3052"/>
        <w:gridCol w:w="61"/>
      </w:tblGrid>
      <w:tr w:rsidR="00A23FD5" w:rsidTr="00751D1A">
        <w:tc>
          <w:tcPr>
            <w:tcW w:w="1757" w:type="dxa"/>
            <w:gridSpan w:val="2"/>
          </w:tcPr>
          <w:p w:rsidR="00A23FD5" w:rsidRDefault="00A23FD5" w:rsidP="00751D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П.І.Б.учителя</w:t>
            </w:r>
          </w:p>
        </w:tc>
        <w:tc>
          <w:tcPr>
            <w:tcW w:w="3543" w:type="dxa"/>
            <w:gridSpan w:val="2"/>
          </w:tcPr>
          <w:p w:rsidR="00A23FD5" w:rsidRDefault="00A23FD5" w:rsidP="00751D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Зміст уроку</w:t>
            </w:r>
          </w:p>
        </w:tc>
        <w:tc>
          <w:tcPr>
            <w:tcW w:w="3113" w:type="dxa"/>
            <w:gridSpan w:val="2"/>
          </w:tcPr>
          <w:p w:rsidR="00A23FD5" w:rsidRDefault="00A23FD5" w:rsidP="00751D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для учнів для самоопрацювання</w:t>
            </w:r>
          </w:p>
        </w:tc>
      </w:tr>
      <w:tr w:rsidR="00A23FD5" w:rsidRPr="008F2A5B" w:rsidTr="00751D1A">
        <w:trPr>
          <w:gridAfter w:val="1"/>
          <w:wAfter w:w="61" w:type="dxa"/>
        </w:trPr>
        <w:tc>
          <w:tcPr>
            <w:tcW w:w="1696" w:type="dxa"/>
          </w:tcPr>
          <w:p w:rsidR="00A23FD5" w:rsidRDefault="00A23FD5" w:rsidP="00751D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Райчук О.О.</w:t>
            </w:r>
          </w:p>
        </w:tc>
        <w:tc>
          <w:tcPr>
            <w:tcW w:w="3543" w:type="dxa"/>
            <w:gridSpan w:val="2"/>
          </w:tcPr>
          <w:p w:rsidR="00A23FD5" w:rsidRDefault="008F2A5B" w:rsidP="00751D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Однорідні члени речення </w:t>
            </w:r>
          </w:p>
        </w:tc>
        <w:tc>
          <w:tcPr>
            <w:tcW w:w="3113" w:type="dxa"/>
            <w:gridSpan w:val="2"/>
          </w:tcPr>
          <w:p w:rsidR="00A23FD5" w:rsidRDefault="008F2A5B" w:rsidP="00751D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Пар.22 вивч.правила впр.224,230</w:t>
            </w:r>
          </w:p>
        </w:tc>
      </w:tr>
      <w:tr w:rsidR="00A23FD5" w:rsidRPr="008F2A5B" w:rsidTr="00751D1A">
        <w:trPr>
          <w:gridAfter w:val="1"/>
          <w:wAfter w:w="61" w:type="dxa"/>
        </w:trPr>
        <w:tc>
          <w:tcPr>
            <w:tcW w:w="1696" w:type="dxa"/>
          </w:tcPr>
          <w:p w:rsidR="00A23FD5" w:rsidRDefault="00A23FD5" w:rsidP="00751D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A23FD5" w:rsidRDefault="008F2A5B" w:rsidP="00751D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Однорідні й неоднорідні означення </w:t>
            </w:r>
          </w:p>
        </w:tc>
        <w:tc>
          <w:tcPr>
            <w:tcW w:w="3113" w:type="dxa"/>
            <w:gridSpan w:val="2"/>
          </w:tcPr>
          <w:p w:rsidR="00A23FD5" w:rsidRDefault="008F2A5B" w:rsidP="00751D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Пар.23 вивч.,впр.238,239</w:t>
            </w:r>
          </w:p>
        </w:tc>
      </w:tr>
      <w:tr w:rsidR="00A23FD5" w:rsidTr="00751D1A">
        <w:trPr>
          <w:gridAfter w:val="1"/>
          <w:wAfter w:w="61" w:type="dxa"/>
        </w:trPr>
        <w:tc>
          <w:tcPr>
            <w:tcW w:w="1696" w:type="dxa"/>
          </w:tcPr>
          <w:p w:rsidR="00A23FD5" w:rsidRDefault="00A23FD5" w:rsidP="00751D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A23FD5" w:rsidRDefault="008F2A5B" w:rsidP="00751D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РМ. Опис пам’яток історії та культури .Усний вибірковий переказ розповідного тексту з елементами опису пам’ятки історії та культури в художньому стилі  </w:t>
            </w:r>
          </w:p>
        </w:tc>
        <w:tc>
          <w:tcPr>
            <w:tcW w:w="3113" w:type="dxa"/>
            <w:gridSpan w:val="2"/>
          </w:tcPr>
          <w:p w:rsidR="00A23FD5" w:rsidRDefault="008F2A5B" w:rsidP="008F2A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Стр. 198 опрацювати</w:t>
            </w:r>
          </w:p>
        </w:tc>
      </w:tr>
    </w:tbl>
    <w:p w:rsidR="00751D1A" w:rsidRDefault="00751D1A" w:rsidP="00255EB0">
      <w:pPr>
        <w:rPr>
          <w:sz w:val="28"/>
          <w:szCs w:val="28"/>
          <w:lang w:val="uk-UA"/>
        </w:rPr>
      </w:pPr>
    </w:p>
    <w:p w:rsidR="008F2A5B" w:rsidRDefault="008F2A5B" w:rsidP="00255EB0">
      <w:pPr>
        <w:rPr>
          <w:sz w:val="28"/>
          <w:szCs w:val="28"/>
          <w:lang w:val="uk-UA"/>
        </w:rPr>
      </w:pPr>
    </w:p>
    <w:p w:rsidR="008F2A5B" w:rsidRDefault="008F2A5B" w:rsidP="00255EB0">
      <w:pPr>
        <w:rPr>
          <w:sz w:val="28"/>
          <w:szCs w:val="28"/>
          <w:lang w:val="uk-UA"/>
        </w:rPr>
      </w:pPr>
    </w:p>
    <w:p w:rsidR="008F2A5B" w:rsidRDefault="008F2A5B" w:rsidP="00255EB0">
      <w:pPr>
        <w:rPr>
          <w:sz w:val="28"/>
          <w:szCs w:val="28"/>
          <w:lang w:val="uk-UA"/>
        </w:rPr>
      </w:pPr>
    </w:p>
    <w:p w:rsidR="008F2A5B" w:rsidRDefault="008F2A5B" w:rsidP="00255EB0">
      <w:pPr>
        <w:rPr>
          <w:sz w:val="28"/>
          <w:szCs w:val="28"/>
          <w:lang w:val="uk-UA"/>
        </w:rPr>
      </w:pPr>
    </w:p>
    <w:p w:rsidR="008F2A5B" w:rsidRDefault="008F2A5B" w:rsidP="00255EB0">
      <w:pPr>
        <w:rPr>
          <w:sz w:val="28"/>
          <w:szCs w:val="28"/>
          <w:lang w:val="uk-UA"/>
        </w:rPr>
      </w:pPr>
    </w:p>
    <w:p w:rsidR="008F2A5B" w:rsidRDefault="008F2A5B" w:rsidP="00255EB0">
      <w:pPr>
        <w:rPr>
          <w:sz w:val="28"/>
          <w:szCs w:val="28"/>
          <w:lang w:val="uk-UA"/>
        </w:rPr>
      </w:pPr>
    </w:p>
    <w:p w:rsidR="008F2A5B" w:rsidRDefault="008F2A5B" w:rsidP="00255EB0">
      <w:pPr>
        <w:rPr>
          <w:sz w:val="28"/>
          <w:szCs w:val="28"/>
          <w:lang w:val="uk-UA"/>
        </w:rPr>
      </w:pPr>
    </w:p>
    <w:p w:rsidR="008F2A5B" w:rsidRDefault="008F2A5B" w:rsidP="00255EB0">
      <w:pPr>
        <w:rPr>
          <w:sz w:val="28"/>
          <w:szCs w:val="28"/>
          <w:lang w:val="uk-UA"/>
        </w:rPr>
      </w:pPr>
    </w:p>
    <w:p w:rsidR="008F2A5B" w:rsidRDefault="008F2A5B" w:rsidP="00255EB0">
      <w:pPr>
        <w:rPr>
          <w:sz w:val="28"/>
          <w:szCs w:val="28"/>
          <w:lang w:val="uk-UA"/>
        </w:rPr>
      </w:pPr>
    </w:p>
    <w:p w:rsidR="008F2A5B" w:rsidRDefault="008F2A5B" w:rsidP="00255EB0">
      <w:pPr>
        <w:rPr>
          <w:sz w:val="28"/>
          <w:szCs w:val="28"/>
          <w:lang w:val="uk-UA"/>
        </w:rPr>
      </w:pPr>
    </w:p>
    <w:p w:rsidR="008F2A5B" w:rsidRDefault="008F2A5B" w:rsidP="00255EB0">
      <w:pPr>
        <w:rPr>
          <w:sz w:val="28"/>
          <w:szCs w:val="28"/>
          <w:lang w:val="uk-UA"/>
        </w:rPr>
      </w:pPr>
    </w:p>
    <w:p w:rsidR="008F2A5B" w:rsidRDefault="008F2A5B" w:rsidP="00255EB0">
      <w:pPr>
        <w:rPr>
          <w:sz w:val="28"/>
          <w:szCs w:val="28"/>
          <w:lang w:val="uk-UA"/>
        </w:rPr>
      </w:pPr>
    </w:p>
    <w:p w:rsidR="008F2A5B" w:rsidRDefault="008F2A5B" w:rsidP="00255EB0">
      <w:pPr>
        <w:rPr>
          <w:sz w:val="28"/>
          <w:szCs w:val="28"/>
          <w:lang w:val="uk-UA"/>
        </w:rPr>
      </w:pPr>
    </w:p>
    <w:p w:rsidR="008F2A5B" w:rsidRDefault="008F2A5B" w:rsidP="00255EB0">
      <w:pPr>
        <w:rPr>
          <w:sz w:val="28"/>
          <w:szCs w:val="28"/>
          <w:lang w:val="uk-UA"/>
        </w:rPr>
      </w:pPr>
    </w:p>
    <w:p w:rsidR="008F2A5B" w:rsidRDefault="008F2A5B" w:rsidP="00255EB0">
      <w:pPr>
        <w:rPr>
          <w:sz w:val="28"/>
          <w:szCs w:val="28"/>
          <w:lang w:val="uk-UA"/>
        </w:rPr>
      </w:pPr>
    </w:p>
    <w:p w:rsidR="008F2A5B" w:rsidRDefault="008F2A5B" w:rsidP="00255EB0">
      <w:pPr>
        <w:rPr>
          <w:sz w:val="28"/>
          <w:szCs w:val="28"/>
          <w:lang w:val="uk-UA"/>
        </w:rPr>
      </w:pPr>
    </w:p>
    <w:p w:rsidR="008F2A5B" w:rsidRPr="00255EB0" w:rsidRDefault="008F2A5B" w:rsidP="008F2A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</w:t>
      </w:r>
      <w:r>
        <w:rPr>
          <w:sz w:val="28"/>
          <w:szCs w:val="28"/>
          <w:lang w:val="uk-UA"/>
        </w:rPr>
        <w:t>Українська мова 9</w:t>
      </w:r>
      <w:r>
        <w:rPr>
          <w:sz w:val="28"/>
          <w:szCs w:val="28"/>
          <w:lang w:val="uk-UA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1"/>
        <w:gridCol w:w="3482"/>
        <w:gridCol w:w="61"/>
        <w:gridCol w:w="3052"/>
        <w:gridCol w:w="61"/>
      </w:tblGrid>
      <w:tr w:rsidR="008F2A5B" w:rsidTr="009E7BF8">
        <w:tc>
          <w:tcPr>
            <w:tcW w:w="1757" w:type="dxa"/>
            <w:gridSpan w:val="2"/>
          </w:tcPr>
          <w:p w:rsidR="008F2A5B" w:rsidRDefault="008F2A5B" w:rsidP="009E7B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П.І.Б.учителя</w:t>
            </w:r>
          </w:p>
        </w:tc>
        <w:tc>
          <w:tcPr>
            <w:tcW w:w="3543" w:type="dxa"/>
            <w:gridSpan w:val="2"/>
          </w:tcPr>
          <w:p w:rsidR="008F2A5B" w:rsidRDefault="008F2A5B" w:rsidP="009E7B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Зміст уроку</w:t>
            </w:r>
          </w:p>
        </w:tc>
        <w:tc>
          <w:tcPr>
            <w:tcW w:w="3113" w:type="dxa"/>
            <w:gridSpan w:val="2"/>
          </w:tcPr>
          <w:p w:rsidR="008F2A5B" w:rsidRDefault="008F2A5B" w:rsidP="009E7B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для учнів для самоопрацювання</w:t>
            </w:r>
          </w:p>
        </w:tc>
      </w:tr>
      <w:tr w:rsidR="008F2A5B" w:rsidRPr="008F2A5B" w:rsidTr="009E7BF8">
        <w:trPr>
          <w:gridAfter w:val="1"/>
          <w:wAfter w:w="61" w:type="dxa"/>
        </w:trPr>
        <w:tc>
          <w:tcPr>
            <w:tcW w:w="1696" w:type="dxa"/>
          </w:tcPr>
          <w:p w:rsidR="008F2A5B" w:rsidRDefault="008F2A5B" w:rsidP="009E7B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Райчук О.О.</w:t>
            </w:r>
          </w:p>
        </w:tc>
        <w:tc>
          <w:tcPr>
            <w:tcW w:w="3543" w:type="dxa"/>
            <w:gridSpan w:val="2"/>
          </w:tcPr>
          <w:p w:rsidR="008F2A5B" w:rsidRDefault="008F2A5B" w:rsidP="009E7B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Безсполучникове складне речення та його ознаки</w:t>
            </w:r>
          </w:p>
        </w:tc>
        <w:tc>
          <w:tcPr>
            <w:tcW w:w="3113" w:type="dxa"/>
            <w:gridSpan w:val="2"/>
          </w:tcPr>
          <w:p w:rsidR="008F2A5B" w:rsidRDefault="00EA28BD" w:rsidP="009E7B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Пар.24 вивч.,впр.284</w:t>
            </w:r>
          </w:p>
        </w:tc>
      </w:tr>
      <w:tr w:rsidR="008F2A5B" w:rsidRPr="008F2A5B" w:rsidTr="009E7BF8">
        <w:trPr>
          <w:gridAfter w:val="1"/>
          <w:wAfter w:w="61" w:type="dxa"/>
        </w:trPr>
        <w:tc>
          <w:tcPr>
            <w:tcW w:w="1696" w:type="dxa"/>
          </w:tcPr>
          <w:p w:rsidR="008F2A5B" w:rsidRDefault="008F2A5B" w:rsidP="009E7B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8F2A5B" w:rsidRDefault="00EA28BD" w:rsidP="009E7B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Смислові відношення між частинами безсполучникового складного речення</w:t>
            </w:r>
          </w:p>
        </w:tc>
        <w:tc>
          <w:tcPr>
            <w:tcW w:w="3113" w:type="dxa"/>
            <w:gridSpan w:val="2"/>
          </w:tcPr>
          <w:p w:rsidR="008F2A5B" w:rsidRDefault="00EA28BD" w:rsidP="009E7B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Впр.288</w:t>
            </w:r>
          </w:p>
        </w:tc>
      </w:tr>
      <w:tr w:rsidR="008F2A5B" w:rsidTr="009E7BF8">
        <w:trPr>
          <w:gridAfter w:val="1"/>
          <w:wAfter w:w="61" w:type="dxa"/>
        </w:trPr>
        <w:tc>
          <w:tcPr>
            <w:tcW w:w="1696" w:type="dxa"/>
          </w:tcPr>
          <w:p w:rsidR="008F2A5B" w:rsidRDefault="008F2A5B" w:rsidP="009E7B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8F2A5B" w:rsidRDefault="00EA28BD" w:rsidP="009E7B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РМ. №13.Ділові папери. Заява</w:t>
            </w:r>
          </w:p>
        </w:tc>
        <w:tc>
          <w:tcPr>
            <w:tcW w:w="3113" w:type="dxa"/>
            <w:gridSpan w:val="2"/>
          </w:tcPr>
          <w:p w:rsidR="008F2A5B" w:rsidRDefault="00EA28BD" w:rsidP="009E7B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Стр.237-239,впр.510</w:t>
            </w:r>
            <w:bookmarkStart w:id="0" w:name="_GoBack"/>
            <w:bookmarkEnd w:id="0"/>
          </w:p>
        </w:tc>
      </w:tr>
    </w:tbl>
    <w:p w:rsidR="008F2A5B" w:rsidRPr="00255EB0" w:rsidRDefault="008F2A5B" w:rsidP="008F2A5B">
      <w:pPr>
        <w:rPr>
          <w:sz w:val="28"/>
          <w:szCs w:val="28"/>
          <w:lang w:val="uk-UA"/>
        </w:rPr>
      </w:pPr>
    </w:p>
    <w:p w:rsidR="008F2A5B" w:rsidRPr="00255EB0" w:rsidRDefault="008F2A5B" w:rsidP="00255EB0">
      <w:pPr>
        <w:rPr>
          <w:sz w:val="28"/>
          <w:szCs w:val="28"/>
          <w:lang w:val="uk-UA"/>
        </w:rPr>
      </w:pPr>
    </w:p>
    <w:sectPr w:rsidR="008F2A5B" w:rsidRPr="0025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08"/>
    <w:rsid w:val="0001044C"/>
    <w:rsid w:val="00251F38"/>
    <w:rsid w:val="00255EB0"/>
    <w:rsid w:val="00266708"/>
    <w:rsid w:val="00351F00"/>
    <w:rsid w:val="004D13D4"/>
    <w:rsid w:val="00693387"/>
    <w:rsid w:val="00751D1A"/>
    <w:rsid w:val="00806451"/>
    <w:rsid w:val="008F2A5B"/>
    <w:rsid w:val="009A08EB"/>
    <w:rsid w:val="00A23FD5"/>
    <w:rsid w:val="00B11900"/>
    <w:rsid w:val="00B15D8B"/>
    <w:rsid w:val="00BB50CA"/>
    <w:rsid w:val="00CF3CFD"/>
    <w:rsid w:val="00D347EC"/>
    <w:rsid w:val="00EA28BD"/>
    <w:rsid w:val="00F7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F6EA"/>
  <w15:chartTrackingRefBased/>
  <w15:docId w15:val="{93D4D84D-844F-4D9A-B473-C98A55D1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Серый</cp:lastModifiedBy>
  <cp:revision>9</cp:revision>
  <dcterms:created xsi:type="dcterms:W3CDTF">2020-03-11T15:57:00Z</dcterms:created>
  <dcterms:modified xsi:type="dcterms:W3CDTF">2021-01-10T11:10:00Z</dcterms:modified>
</cp:coreProperties>
</file>