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43" w:rsidRDefault="00C61443" w:rsidP="00C61443">
      <w:pPr>
        <w:jc w:val="center"/>
        <w:rPr>
          <w:b/>
        </w:rPr>
      </w:pPr>
      <w:proofErr w:type="spellStart"/>
      <w:r>
        <w:rPr>
          <w:b/>
        </w:rPr>
        <w:t>Російська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мова</w:t>
      </w:r>
      <w:proofErr w:type="spellEnd"/>
    </w:p>
    <w:tbl>
      <w:tblPr>
        <w:tblStyle w:val="a3"/>
        <w:tblW w:w="0" w:type="auto"/>
        <w:tblLook w:val="04A0"/>
      </w:tblPr>
      <w:tblGrid>
        <w:gridCol w:w="1635"/>
        <w:gridCol w:w="1096"/>
        <w:gridCol w:w="4444"/>
        <w:gridCol w:w="2396"/>
      </w:tblGrid>
      <w:tr w:rsidR="00C61443" w:rsidTr="00BC11BB">
        <w:tc>
          <w:tcPr>
            <w:tcW w:w="1668" w:type="dxa"/>
          </w:tcPr>
          <w:p w:rsidR="00C61443" w:rsidRDefault="00C61443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</w:t>
            </w:r>
          </w:p>
          <w:p w:rsidR="00C61443" w:rsidRDefault="00C61443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Гандзюк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C61443" w:rsidRDefault="00C61443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1443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89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Поняття</w:t>
            </w:r>
            <w:proofErr w:type="spellEnd"/>
            <w:r>
              <w:rPr>
                <w:b/>
                <w:lang w:val="ru-RU"/>
              </w:rPr>
              <w:t xml:space="preserve"> про синтаксис </w:t>
            </w:r>
            <w:proofErr w:type="spellStart"/>
            <w:r>
              <w:rPr>
                <w:b/>
                <w:lang w:val="ru-RU"/>
              </w:rPr>
              <w:t>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пунктуацію</w:t>
            </w:r>
            <w:proofErr w:type="spellEnd"/>
            <w:r>
              <w:rPr>
                <w:b/>
                <w:lang w:val="ru-RU"/>
              </w:rPr>
              <w:t xml:space="preserve">. </w:t>
            </w:r>
            <w:proofErr w:type="spellStart"/>
            <w:r>
              <w:rPr>
                <w:b/>
                <w:lang w:val="ru-RU"/>
              </w:rPr>
              <w:t>Совосполучення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його</w:t>
            </w:r>
            <w:proofErr w:type="spellEnd"/>
            <w:r>
              <w:rPr>
                <w:b/>
                <w:lang w:val="ru-RU"/>
              </w:rPr>
              <w:t xml:space="preserve"> роль </w:t>
            </w:r>
            <w:proofErr w:type="gramStart"/>
            <w:r>
              <w:rPr>
                <w:b/>
                <w:lang w:val="ru-RU"/>
              </w:rPr>
              <w:t xml:space="preserve">у </w:t>
            </w:r>
            <w:proofErr w:type="spellStart"/>
            <w:r>
              <w:rPr>
                <w:b/>
                <w:lang w:val="ru-RU"/>
              </w:rPr>
              <w:t>мов</w:t>
            </w:r>
            <w:proofErr w:type="gramEnd"/>
            <w:r>
              <w:rPr>
                <w:b/>
                <w:lang w:val="ru-RU"/>
              </w:rPr>
              <w:t>і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2464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6, </w:t>
            </w:r>
            <w:proofErr w:type="spellStart"/>
            <w:r>
              <w:rPr>
                <w:b/>
                <w:lang w:val="ru-RU"/>
              </w:rPr>
              <w:t>вивчити</w:t>
            </w:r>
            <w:proofErr w:type="spellEnd"/>
            <w:r>
              <w:rPr>
                <w:b/>
                <w:lang w:val="ru-RU"/>
              </w:rPr>
              <w:t xml:space="preserve"> параграф 53</w:t>
            </w:r>
          </w:p>
        </w:tc>
      </w:tr>
      <w:tr w:rsidR="00C61443" w:rsidTr="00BC11BB">
        <w:tc>
          <w:tcPr>
            <w:tcW w:w="1668" w:type="dxa"/>
          </w:tcPr>
          <w:p w:rsidR="00C61443" w:rsidRPr="00676C60" w:rsidRDefault="00C61443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</w:t>
            </w:r>
          </w:p>
        </w:tc>
        <w:tc>
          <w:tcPr>
            <w:tcW w:w="1134" w:type="dxa"/>
          </w:tcPr>
          <w:p w:rsidR="00C61443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89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Словосполучення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його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будова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2464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7, </w:t>
            </w:r>
            <w:proofErr w:type="spellStart"/>
            <w:r>
              <w:rPr>
                <w:b/>
                <w:lang w:val="ru-RU"/>
              </w:rPr>
              <w:t>вивчити</w:t>
            </w:r>
            <w:proofErr w:type="spellEnd"/>
            <w:r>
              <w:rPr>
                <w:b/>
                <w:lang w:val="ru-RU"/>
              </w:rPr>
              <w:t xml:space="preserve"> параграф 53, </w:t>
            </w:r>
            <w:proofErr w:type="spellStart"/>
            <w:r>
              <w:rPr>
                <w:b/>
                <w:lang w:val="ru-RU"/>
              </w:rPr>
              <w:t>виконати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вп</w:t>
            </w:r>
            <w:proofErr w:type="spellEnd"/>
            <w:r>
              <w:rPr>
                <w:b/>
                <w:lang w:val="ru-RU"/>
              </w:rPr>
              <w:t>. 574</w:t>
            </w:r>
          </w:p>
        </w:tc>
      </w:tr>
      <w:tr w:rsidR="00C61443" w:rsidTr="00BC11BB">
        <w:tc>
          <w:tcPr>
            <w:tcW w:w="1668" w:type="dxa"/>
          </w:tcPr>
          <w:p w:rsidR="00C61443" w:rsidRDefault="00C61443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</w:t>
            </w:r>
          </w:p>
          <w:p w:rsidR="00C61443" w:rsidRDefault="00C61443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1443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89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Речення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його</w:t>
            </w:r>
            <w:proofErr w:type="spellEnd"/>
            <w:r>
              <w:rPr>
                <w:b/>
                <w:lang w:val="ru-RU"/>
              </w:rPr>
              <w:t xml:space="preserve"> грамматична основа. Роль </w:t>
            </w:r>
            <w:proofErr w:type="spellStart"/>
            <w:r>
              <w:rPr>
                <w:b/>
                <w:lang w:val="ru-RU"/>
              </w:rPr>
              <w:t>речення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мові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2464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9, </w:t>
            </w:r>
            <w:proofErr w:type="spellStart"/>
            <w:r>
              <w:rPr>
                <w:b/>
                <w:lang w:val="ru-RU"/>
              </w:rPr>
              <w:t>вивчити</w:t>
            </w:r>
            <w:proofErr w:type="spellEnd"/>
            <w:r>
              <w:rPr>
                <w:b/>
                <w:lang w:val="ru-RU"/>
              </w:rPr>
              <w:t xml:space="preserve"> параграф 54, </w:t>
            </w:r>
            <w:proofErr w:type="spellStart"/>
            <w:r>
              <w:rPr>
                <w:b/>
                <w:lang w:val="ru-RU"/>
              </w:rPr>
              <w:t>виконати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вп</w:t>
            </w:r>
            <w:proofErr w:type="spellEnd"/>
            <w:r>
              <w:rPr>
                <w:b/>
                <w:lang w:val="ru-RU"/>
              </w:rPr>
              <w:t>. 586</w:t>
            </w:r>
          </w:p>
        </w:tc>
      </w:tr>
      <w:tr w:rsidR="00C61443" w:rsidTr="00BC11BB">
        <w:tc>
          <w:tcPr>
            <w:tcW w:w="1668" w:type="dxa"/>
          </w:tcPr>
          <w:p w:rsidR="00C61443" w:rsidRDefault="00C61443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</w:t>
            </w:r>
          </w:p>
          <w:p w:rsidR="00C61443" w:rsidRDefault="00C61443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1443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589" w:type="dxa"/>
          </w:tcPr>
          <w:p w:rsidR="00C61443" w:rsidRPr="00676C60" w:rsidRDefault="00C61443" w:rsidP="00BC11BB">
            <w:pPr>
              <w:jc w:val="both"/>
              <w:rPr>
                <w:b/>
              </w:rPr>
            </w:pPr>
            <w:r w:rsidRPr="00676C60">
              <w:rPr>
                <w:b/>
              </w:rPr>
              <w:t xml:space="preserve">Види </w:t>
            </w:r>
            <w:r>
              <w:rPr>
                <w:b/>
              </w:rPr>
              <w:t>п</w:t>
            </w:r>
            <w:r w:rsidRPr="00676C60">
              <w:rPr>
                <w:b/>
              </w:rPr>
              <w:t>рост</w:t>
            </w:r>
            <w:r>
              <w:rPr>
                <w:b/>
              </w:rPr>
              <w:t>и</w:t>
            </w:r>
            <w:r w:rsidRPr="00676C60">
              <w:rPr>
                <w:b/>
              </w:rPr>
              <w:t>х р</w:t>
            </w:r>
            <w:r>
              <w:rPr>
                <w:b/>
              </w:rPr>
              <w:t>е</w:t>
            </w:r>
            <w:r w:rsidRPr="00676C60">
              <w:rPr>
                <w:b/>
              </w:rPr>
              <w:t>чень</w:t>
            </w:r>
            <w:r>
              <w:rPr>
                <w:b/>
              </w:rPr>
              <w:t xml:space="preserve"> </w:t>
            </w:r>
            <w:r w:rsidRPr="00676C60">
              <w:rPr>
                <w:b/>
              </w:rPr>
              <w:t>за м</w:t>
            </w:r>
            <w:r>
              <w:rPr>
                <w:b/>
              </w:rPr>
              <w:t xml:space="preserve">етою висловлювання, </w:t>
            </w:r>
            <w:r w:rsidRPr="00676C60">
              <w:rPr>
                <w:b/>
              </w:rPr>
              <w:t xml:space="preserve">емоційним </w:t>
            </w:r>
            <w:r>
              <w:rPr>
                <w:b/>
              </w:rPr>
              <w:t>забарвленням</w:t>
            </w:r>
            <w:r w:rsidRPr="00676C6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76C60">
              <w:rPr>
                <w:b/>
              </w:rPr>
              <w:t>Розді</w:t>
            </w:r>
            <w:r>
              <w:rPr>
                <w:b/>
              </w:rPr>
              <w:t>ло</w:t>
            </w:r>
            <w:r w:rsidRPr="00676C60">
              <w:rPr>
                <w:b/>
              </w:rPr>
              <w:t>ві знаки в кінці речення.</w:t>
            </w:r>
          </w:p>
        </w:tc>
        <w:tc>
          <w:tcPr>
            <w:tcW w:w="2464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11, </w:t>
            </w:r>
            <w:proofErr w:type="spellStart"/>
            <w:r>
              <w:rPr>
                <w:b/>
                <w:lang w:val="ru-RU"/>
              </w:rPr>
              <w:t>вивчити</w:t>
            </w:r>
            <w:proofErr w:type="spellEnd"/>
            <w:r>
              <w:rPr>
                <w:b/>
                <w:lang w:val="ru-RU"/>
              </w:rPr>
              <w:t xml:space="preserve"> параграф 57, </w:t>
            </w:r>
            <w:proofErr w:type="spellStart"/>
            <w:r>
              <w:rPr>
                <w:b/>
                <w:lang w:val="ru-RU"/>
              </w:rPr>
              <w:t>виконати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вп</w:t>
            </w:r>
            <w:proofErr w:type="spellEnd"/>
            <w:r>
              <w:rPr>
                <w:b/>
                <w:lang w:val="ru-RU"/>
              </w:rPr>
              <w:t>. 602</w:t>
            </w:r>
          </w:p>
        </w:tc>
      </w:tr>
      <w:tr w:rsidR="00C61443" w:rsidTr="00BC11BB">
        <w:tc>
          <w:tcPr>
            <w:tcW w:w="1668" w:type="dxa"/>
          </w:tcPr>
          <w:p w:rsidR="00C61443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>5 клас</w:t>
            </w:r>
          </w:p>
        </w:tc>
        <w:tc>
          <w:tcPr>
            <w:tcW w:w="1134" w:type="dxa"/>
          </w:tcPr>
          <w:p w:rsidR="00C61443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589" w:type="dxa"/>
          </w:tcPr>
          <w:p w:rsidR="00C61443" w:rsidRPr="00676C60" w:rsidRDefault="00C61443" w:rsidP="00BC11BB">
            <w:pPr>
              <w:jc w:val="both"/>
              <w:rPr>
                <w:b/>
              </w:rPr>
            </w:pPr>
            <w:r>
              <w:rPr>
                <w:b/>
              </w:rPr>
              <w:t xml:space="preserve">УРМ Конструювання простих речень з урахуванням мети виловлювання та ситуації спілкування. </w:t>
            </w:r>
          </w:p>
        </w:tc>
        <w:tc>
          <w:tcPr>
            <w:tcW w:w="2464" w:type="dxa"/>
          </w:tcPr>
          <w:p w:rsidR="00C61443" w:rsidRPr="00E85767" w:rsidRDefault="00C61443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12, </w:t>
            </w:r>
            <w:proofErr w:type="spellStart"/>
            <w:r>
              <w:rPr>
                <w:b/>
                <w:lang w:val="ru-RU"/>
              </w:rPr>
              <w:t>написати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тві</w:t>
            </w:r>
            <w:proofErr w:type="gramStart"/>
            <w:r>
              <w:rPr>
                <w:b/>
                <w:lang w:val="ru-RU"/>
              </w:rPr>
              <w:t>р</w:t>
            </w:r>
            <w:proofErr w:type="spellEnd"/>
            <w:r>
              <w:rPr>
                <w:b/>
                <w:lang w:val="ru-RU"/>
              </w:rPr>
              <w:t>-</w:t>
            </w:r>
            <w:proofErr w:type="gram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мініатюру</w:t>
            </w:r>
            <w:proofErr w:type="spellEnd"/>
            <w:r>
              <w:rPr>
                <w:b/>
                <w:lang w:val="ru-RU"/>
              </w:rPr>
              <w:t xml:space="preserve"> на тему  «</w:t>
            </w:r>
            <w:proofErr w:type="spellStart"/>
            <w:r>
              <w:rPr>
                <w:b/>
                <w:lang w:val="ru-RU"/>
              </w:rPr>
              <w:t>Прийшла</w:t>
            </w:r>
            <w:proofErr w:type="spellEnd"/>
            <w:r>
              <w:rPr>
                <w:b/>
                <w:lang w:val="ru-RU"/>
              </w:rPr>
              <w:t xml:space="preserve"> весна»</w:t>
            </w:r>
          </w:p>
        </w:tc>
      </w:tr>
    </w:tbl>
    <w:p w:rsidR="004206C6" w:rsidRDefault="004206C6"/>
    <w:sectPr w:rsidR="0042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1443"/>
    <w:rsid w:val="004206C6"/>
    <w:rsid w:val="00C6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443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2020-03-16T07:38:00Z</dcterms:created>
  <dcterms:modified xsi:type="dcterms:W3CDTF">2020-03-16T07:38:00Z</dcterms:modified>
</cp:coreProperties>
</file>