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39"/>
        <w:tblW w:w="0" w:type="auto"/>
        <w:tblLook w:val="04A0"/>
      </w:tblPr>
      <w:tblGrid>
        <w:gridCol w:w="1618"/>
        <w:gridCol w:w="1100"/>
        <w:gridCol w:w="4449"/>
        <w:gridCol w:w="2404"/>
      </w:tblGrid>
      <w:tr w:rsidR="000974DF" w:rsidRPr="00E85767" w:rsidTr="000974DF">
        <w:tc>
          <w:tcPr>
            <w:tcW w:w="1618" w:type="dxa"/>
          </w:tcPr>
          <w:p w:rsidR="000974DF" w:rsidRDefault="000974DF" w:rsidP="000974DF">
            <w:pPr>
              <w:jc w:val="both"/>
              <w:rPr>
                <w:b/>
              </w:rPr>
            </w:pPr>
            <w:r>
              <w:rPr>
                <w:b/>
              </w:rPr>
              <w:t>6 клас</w:t>
            </w:r>
          </w:p>
        </w:tc>
        <w:tc>
          <w:tcPr>
            <w:tcW w:w="1100" w:type="dxa"/>
          </w:tcPr>
          <w:p w:rsidR="000974DF" w:rsidRDefault="000974DF" w:rsidP="000974DF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49" w:type="dxa"/>
          </w:tcPr>
          <w:p w:rsidR="000974DF" w:rsidRPr="00676C60" w:rsidRDefault="000974DF" w:rsidP="000974DF">
            <w:pPr>
              <w:jc w:val="both"/>
              <w:rPr>
                <w:b/>
              </w:rPr>
            </w:pPr>
            <w:r>
              <w:rPr>
                <w:b/>
              </w:rPr>
              <w:t>Прийменники, що вживаються при позначенні місця, напрямку руху.</w:t>
            </w:r>
          </w:p>
        </w:tc>
        <w:tc>
          <w:tcPr>
            <w:tcW w:w="2404" w:type="dxa"/>
          </w:tcPr>
          <w:p w:rsidR="000974DF" w:rsidRPr="00E85767" w:rsidRDefault="000974DF" w:rsidP="000974D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Повторити параграф 24, вивчити параграф 51, виконати вп. 406, 409</w:t>
            </w:r>
          </w:p>
        </w:tc>
      </w:tr>
      <w:tr w:rsidR="000974DF" w:rsidRPr="00E85767" w:rsidTr="000974DF">
        <w:tc>
          <w:tcPr>
            <w:tcW w:w="1618" w:type="dxa"/>
          </w:tcPr>
          <w:p w:rsidR="000974DF" w:rsidRDefault="000974DF" w:rsidP="000974DF">
            <w:pPr>
              <w:jc w:val="both"/>
              <w:rPr>
                <w:b/>
              </w:rPr>
            </w:pPr>
            <w:r>
              <w:rPr>
                <w:b/>
              </w:rPr>
              <w:t>6 клас</w:t>
            </w:r>
          </w:p>
        </w:tc>
        <w:tc>
          <w:tcPr>
            <w:tcW w:w="1100" w:type="dxa"/>
          </w:tcPr>
          <w:p w:rsidR="000974DF" w:rsidRDefault="000974DF" w:rsidP="000974DF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49" w:type="dxa"/>
          </w:tcPr>
          <w:p w:rsidR="000974DF" w:rsidRPr="00676C60" w:rsidRDefault="000974DF" w:rsidP="000974DF">
            <w:pPr>
              <w:jc w:val="both"/>
              <w:rPr>
                <w:b/>
              </w:rPr>
            </w:pPr>
            <w:r>
              <w:rPr>
                <w:b/>
              </w:rPr>
              <w:t>Складні речення, читаємо виразно. Складаємо висловлювання за описаною ситуацією</w:t>
            </w:r>
          </w:p>
        </w:tc>
        <w:tc>
          <w:tcPr>
            <w:tcW w:w="2404" w:type="dxa"/>
          </w:tcPr>
          <w:p w:rsidR="000974DF" w:rsidRPr="00E85767" w:rsidRDefault="000974DF" w:rsidP="000974D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Повторити параграф 26, вивчити параграф 54, виконати вп. 435, 438</w:t>
            </w:r>
          </w:p>
        </w:tc>
      </w:tr>
      <w:tr w:rsidR="000974DF" w:rsidRPr="00E85767" w:rsidTr="000974DF">
        <w:tc>
          <w:tcPr>
            <w:tcW w:w="1618" w:type="dxa"/>
          </w:tcPr>
          <w:p w:rsidR="000974DF" w:rsidRDefault="000974DF" w:rsidP="000974DF">
            <w:pPr>
              <w:jc w:val="both"/>
              <w:rPr>
                <w:b/>
              </w:rPr>
            </w:pPr>
            <w:r>
              <w:rPr>
                <w:b/>
              </w:rPr>
              <w:t>6 клас</w:t>
            </w:r>
          </w:p>
        </w:tc>
        <w:tc>
          <w:tcPr>
            <w:tcW w:w="1100" w:type="dxa"/>
          </w:tcPr>
          <w:p w:rsidR="000974DF" w:rsidRDefault="000974DF" w:rsidP="000974DF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49" w:type="dxa"/>
          </w:tcPr>
          <w:p w:rsidR="000974DF" w:rsidRPr="00676C60" w:rsidRDefault="000974DF" w:rsidP="000974DF">
            <w:pPr>
              <w:jc w:val="both"/>
              <w:rPr>
                <w:b/>
              </w:rPr>
            </w:pPr>
            <w:r>
              <w:rPr>
                <w:b/>
              </w:rPr>
              <w:t>Частки. Вигуки. Визначаємо тему і основну думку тексту</w:t>
            </w:r>
          </w:p>
        </w:tc>
        <w:tc>
          <w:tcPr>
            <w:tcW w:w="2404" w:type="dxa"/>
          </w:tcPr>
          <w:p w:rsidR="000974DF" w:rsidRPr="00E85767" w:rsidRDefault="000974DF" w:rsidP="000974D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Повторити параграф 40, вивчити параграф 59, виконати вп. 468, 471</w:t>
            </w:r>
          </w:p>
        </w:tc>
      </w:tr>
    </w:tbl>
    <w:p w:rsidR="001F51DB" w:rsidRPr="000974DF" w:rsidRDefault="000974DF">
      <w:pPr>
        <w:rPr>
          <w:lang w:val="uk-UA"/>
        </w:rPr>
      </w:pPr>
      <w:r>
        <w:rPr>
          <w:lang w:val="uk-UA"/>
        </w:rPr>
        <w:t>Гандзюк О.В.</w:t>
      </w:r>
    </w:p>
    <w:sectPr w:rsidR="001F51DB" w:rsidRPr="0009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974DF"/>
    <w:rsid w:val="000974DF"/>
    <w:rsid w:val="001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DF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2020-03-16T07:38:00Z</dcterms:created>
  <dcterms:modified xsi:type="dcterms:W3CDTF">2020-03-16T07:39:00Z</dcterms:modified>
</cp:coreProperties>
</file>