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10" w:rsidRPr="00321CF9" w:rsidRDefault="00930710" w:rsidP="00930710">
      <w:pPr>
        <w:pStyle w:val="3"/>
        <w:spacing w:after="0"/>
        <w:jc w:val="center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321CF9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ПРОТОКОЛ </w:t>
      </w:r>
      <w:r w:rsidRPr="00321CF9">
        <w:rPr>
          <w:rFonts w:ascii="Times New Roman" w:hAnsi="Times New Roman"/>
          <w:color w:val="000000"/>
          <w:sz w:val="28"/>
          <w:szCs w:val="28"/>
          <w:lang w:val="uk-UA"/>
        </w:rPr>
        <w:br/>
        <w:t>засідання атестаційної комісії</w:t>
      </w:r>
    </w:p>
    <w:p w:rsidR="00930710" w:rsidRPr="00321CF9" w:rsidRDefault="00930710" w:rsidP="0093071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«2</w:t>
      </w:r>
      <w:r w:rsidR="0023114C">
        <w:rPr>
          <w:rFonts w:ascii="Times New Roman" w:hAnsi="Times New Roman"/>
          <w:color w:val="000000"/>
          <w:sz w:val="28"/>
          <w:szCs w:val="28"/>
        </w:rPr>
        <w:t>2</w:t>
      </w:r>
      <w:r w:rsidRPr="00321CF9">
        <w:rPr>
          <w:rFonts w:ascii="Times New Roman" w:hAnsi="Times New Roman"/>
          <w:color w:val="000000"/>
          <w:sz w:val="28"/>
          <w:szCs w:val="28"/>
        </w:rPr>
        <w:t>»  вересня 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23114C">
        <w:rPr>
          <w:rFonts w:ascii="Times New Roman" w:hAnsi="Times New Roman"/>
          <w:color w:val="000000"/>
          <w:sz w:val="28"/>
          <w:szCs w:val="28"/>
        </w:rPr>
        <w:t>5</w:t>
      </w:r>
      <w:r w:rsidRPr="00321CF9">
        <w:rPr>
          <w:rFonts w:ascii="Times New Roman" w:hAnsi="Times New Roman"/>
          <w:color w:val="000000"/>
          <w:sz w:val="28"/>
          <w:szCs w:val="28"/>
        </w:rPr>
        <w:t xml:space="preserve"> року</w:t>
      </w:r>
      <w:r w:rsidRPr="00321CF9">
        <w:rPr>
          <w:rFonts w:ascii="Times New Roman" w:hAnsi="Times New Roman"/>
          <w:color w:val="000000"/>
          <w:sz w:val="28"/>
          <w:szCs w:val="28"/>
        </w:rPr>
        <w:tab/>
      </w:r>
      <w:r w:rsidRPr="00321CF9">
        <w:rPr>
          <w:rFonts w:ascii="Times New Roman" w:hAnsi="Times New Roman"/>
          <w:color w:val="000000"/>
          <w:sz w:val="28"/>
          <w:szCs w:val="28"/>
        </w:rPr>
        <w:tab/>
      </w:r>
      <w:r w:rsidRPr="00321CF9">
        <w:rPr>
          <w:rFonts w:ascii="Times New Roman" w:hAnsi="Times New Roman"/>
          <w:color w:val="000000"/>
          <w:sz w:val="28"/>
          <w:szCs w:val="28"/>
        </w:rPr>
        <w:tab/>
      </w:r>
      <w:r w:rsidRPr="00321CF9">
        <w:rPr>
          <w:rFonts w:ascii="Times New Roman" w:hAnsi="Times New Roman"/>
          <w:color w:val="000000"/>
          <w:sz w:val="28"/>
          <w:szCs w:val="28"/>
        </w:rPr>
        <w:tab/>
      </w:r>
      <w:r w:rsidRPr="00321CF9">
        <w:rPr>
          <w:rFonts w:ascii="Times New Roman" w:hAnsi="Times New Roman"/>
          <w:color w:val="000000"/>
          <w:sz w:val="28"/>
          <w:szCs w:val="28"/>
        </w:rPr>
        <w:tab/>
      </w:r>
      <w:r w:rsidRPr="00321CF9">
        <w:rPr>
          <w:rFonts w:ascii="Times New Roman" w:hAnsi="Times New Roman"/>
          <w:color w:val="000000"/>
          <w:sz w:val="28"/>
          <w:szCs w:val="28"/>
        </w:rPr>
        <w:tab/>
      </w:r>
      <w:r w:rsidRPr="00321CF9">
        <w:rPr>
          <w:rFonts w:ascii="Times New Roman" w:hAnsi="Times New Roman"/>
          <w:color w:val="000000"/>
          <w:sz w:val="28"/>
          <w:szCs w:val="28"/>
        </w:rPr>
        <w:tab/>
        <w:t>№ 1</w:t>
      </w:r>
    </w:p>
    <w:p w:rsidR="00930710" w:rsidRPr="00321CF9" w:rsidRDefault="00930710" w:rsidP="0093071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930710" w:rsidRPr="00321CF9" w:rsidRDefault="00930710" w:rsidP="00930710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proofErr w:type="spellStart"/>
      <w:r w:rsidRPr="00321CF9">
        <w:rPr>
          <w:rFonts w:ascii="Times New Roman" w:hAnsi="Times New Roman"/>
          <w:color w:val="000000"/>
          <w:sz w:val="28"/>
          <w:szCs w:val="28"/>
          <w:u w:val="single"/>
        </w:rPr>
        <w:t>Кашперівський</w:t>
      </w:r>
      <w:proofErr w:type="spellEnd"/>
      <w:r w:rsidRPr="00321CF9">
        <w:rPr>
          <w:rFonts w:ascii="Times New Roman" w:hAnsi="Times New Roman"/>
          <w:color w:val="000000"/>
          <w:sz w:val="28"/>
          <w:szCs w:val="28"/>
          <w:u w:val="single"/>
        </w:rPr>
        <w:t xml:space="preserve"> ліцей</w:t>
      </w:r>
    </w:p>
    <w:p w:rsidR="00930710" w:rsidRPr="00321CF9" w:rsidRDefault="00930710" w:rsidP="00930710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>(найменування закладу освіти, відокремленого структурного підрозділу, органу управління у сфері освіти)</w:t>
      </w:r>
    </w:p>
    <w:p w:rsidR="00930710" w:rsidRPr="00321CF9" w:rsidRDefault="00930710" w:rsidP="00930710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30710" w:rsidRPr="00321CF9" w:rsidRDefault="00930710" w:rsidP="0093071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>Присутні: Савич Л.А. – голова атестаційної комісії,</w:t>
      </w:r>
    </w:p>
    <w:p w:rsidR="00930710" w:rsidRPr="00321CF9" w:rsidRDefault="00930710" w:rsidP="0093071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proofErr w:type="spellStart"/>
      <w:r w:rsidR="0023114C">
        <w:rPr>
          <w:rFonts w:ascii="Times New Roman" w:hAnsi="Times New Roman"/>
          <w:color w:val="000000"/>
          <w:sz w:val="28"/>
          <w:szCs w:val="28"/>
        </w:rPr>
        <w:t>Полоневич</w:t>
      </w:r>
      <w:proofErr w:type="spellEnd"/>
      <w:r w:rsidR="0023114C">
        <w:rPr>
          <w:rFonts w:ascii="Times New Roman" w:hAnsi="Times New Roman"/>
          <w:color w:val="000000"/>
          <w:sz w:val="28"/>
          <w:szCs w:val="28"/>
        </w:rPr>
        <w:t xml:space="preserve"> О.Ф.</w:t>
      </w:r>
      <w:r w:rsidRPr="00321CF9">
        <w:rPr>
          <w:rFonts w:ascii="Times New Roman" w:hAnsi="Times New Roman"/>
          <w:color w:val="000000"/>
          <w:sz w:val="28"/>
          <w:szCs w:val="28"/>
        </w:rPr>
        <w:t xml:space="preserve"> – секретар,</w:t>
      </w:r>
    </w:p>
    <w:p w:rsidR="00930710" w:rsidRDefault="00930710" w:rsidP="0093071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321CF9">
        <w:rPr>
          <w:rFonts w:ascii="Times New Roman" w:hAnsi="Times New Roman"/>
          <w:color w:val="000000"/>
          <w:sz w:val="28"/>
          <w:szCs w:val="28"/>
        </w:rPr>
        <w:t>Христюк</w:t>
      </w:r>
      <w:proofErr w:type="spellEnd"/>
      <w:r w:rsidRPr="00321CF9">
        <w:rPr>
          <w:rFonts w:ascii="Times New Roman" w:hAnsi="Times New Roman"/>
          <w:color w:val="000000"/>
          <w:sz w:val="28"/>
          <w:szCs w:val="28"/>
        </w:rPr>
        <w:t xml:space="preserve"> Т.А., </w:t>
      </w:r>
      <w:proofErr w:type="spellStart"/>
      <w:r w:rsidRPr="00321CF9">
        <w:rPr>
          <w:rFonts w:ascii="Times New Roman" w:hAnsi="Times New Roman"/>
          <w:color w:val="000000"/>
          <w:sz w:val="28"/>
          <w:szCs w:val="28"/>
        </w:rPr>
        <w:t>Войтович</w:t>
      </w:r>
      <w:proofErr w:type="spellEnd"/>
      <w:r w:rsidRPr="00321CF9">
        <w:rPr>
          <w:rFonts w:ascii="Times New Roman" w:hAnsi="Times New Roman"/>
          <w:color w:val="000000"/>
          <w:sz w:val="28"/>
          <w:szCs w:val="28"/>
        </w:rPr>
        <w:t xml:space="preserve"> Б.В, Шевчук Л.О.,</w:t>
      </w:r>
    </w:p>
    <w:p w:rsidR="00930710" w:rsidRPr="00321CF9" w:rsidRDefault="00930710" w:rsidP="0093071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Тисячна І.О.</w:t>
      </w:r>
      <w:r w:rsidR="00381144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="00381144">
        <w:rPr>
          <w:rFonts w:ascii="Times New Roman" w:hAnsi="Times New Roman"/>
          <w:color w:val="000000"/>
          <w:sz w:val="28"/>
          <w:szCs w:val="28"/>
        </w:rPr>
        <w:t>Муравська</w:t>
      </w:r>
      <w:proofErr w:type="spellEnd"/>
      <w:r w:rsidR="00381144">
        <w:rPr>
          <w:rFonts w:ascii="Times New Roman" w:hAnsi="Times New Roman"/>
          <w:color w:val="000000"/>
          <w:sz w:val="28"/>
          <w:szCs w:val="28"/>
        </w:rPr>
        <w:t xml:space="preserve"> Т.П.</w:t>
      </w:r>
      <w:r w:rsidRPr="00321CF9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</w:p>
    <w:p w:rsidR="00930710" w:rsidRPr="00321CF9" w:rsidRDefault="00930710" w:rsidP="00930710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 xml:space="preserve">             </w:t>
      </w:r>
    </w:p>
    <w:p w:rsidR="00930710" w:rsidRPr="00321CF9" w:rsidRDefault="00930710" w:rsidP="00930710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930710" w:rsidRPr="00321CF9" w:rsidRDefault="00930710" w:rsidP="0093071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>Відсутні: _____________________________________________________________</w:t>
      </w:r>
    </w:p>
    <w:p w:rsidR="00930710" w:rsidRPr="00321CF9" w:rsidRDefault="00930710" w:rsidP="00930710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321CF9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відсутніх членів комісії)</w:t>
      </w:r>
    </w:p>
    <w:p w:rsidR="00930710" w:rsidRPr="00321CF9" w:rsidRDefault="00930710" w:rsidP="0093071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  <w:r w:rsidRPr="00321CF9">
        <w:rPr>
          <w:rFonts w:ascii="Times New Roman" w:hAnsi="Times New Roman"/>
          <w:color w:val="000000"/>
          <w:sz w:val="28"/>
          <w:szCs w:val="28"/>
        </w:rPr>
        <w:t>Запрошені: ___________________________________________________________</w:t>
      </w:r>
    </w:p>
    <w:p w:rsidR="00930710" w:rsidRPr="00321CF9" w:rsidRDefault="00930710" w:rsidP="00930710">
      <w:pPr>
        <w:shd w:val="clear" w:color="auto" w:fill="FFFFFF"/>
        <w:spacing w:after="0" w:line="193" w:lineRule="atLeast"/>
        <w:jc w:val="center"/>
        <w:rPr>
          <w:rFonts w:ascii="Times New Roman" w:hAnsi="Times New Roman"/>
          <w:color w:val="000000"/>
          <w:sz w:val="20"/>
          <w:szCs w:val="20"/>
        </w:rPr>
      </w:pPr>
      <w:r w:rsidRPr="00321CF9">
        <w:rPr>
          <w:rFonts w:ascii="Times New Roman" w:hAnsi="Times New Roman"/>
          <w:color w:val="000000"/>
          <w:sz w:val="20"/>
          <w:szCs w:val="20"/>
        </w:rPr>
        <w:t>(прізвища, імена, по батькові (за наявності) запрошених (у разі запрошення))</w:t>
      </w:r>
    </w:p>
    <w:p w:rsidR="00930710" w:rsidRPr="00321CF9" w:rsidRDefault="00930710" w:rsidP="0093071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8"/>
          <w:szCs w:val="28"/>
        </w:rPr>
      </w:pPr>
    </w:p>
    <w:p w:rsidR="00930710" w:rsidRPr="00194226" w:rsidRDefault="00930710" w:rsidP="0093071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ПОРЯДОК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94226">
        <w:rPr>
          <w:rFonts w:ascii="Times New Roman" w:hAnsi="Times New Roman"/>
          <w:color w:val="000000"/>
          <w:sz w:val="24"/>
          <w:szCs w:val="24"/>
        </w:rPr>
        <w:t>ДЕННИЙ</w:t>
      </w:r>
    </w:p>
    <w:p w:rsidR="00930710" w:rsidRPr="00194226" w:rsidRDefault="00930710" w:rsidP="0093071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1.</w:t>
      </w:r>
      <w:r w:rsidRPr="002339D2">
        <w:rPr>
          <w:rFonts w:ascii="Times New Roman" w:hAnsi="Times New Roman"/>
          <w:sz w:val="28"/>
          <w:szCs w:val="28"/>
        </w:rPr>
        <w:t xml:space="preserve"> </w:t>
      </w:r>
      <w:r w:rsidRPr="00830003">
        <w:rPr>
          <w:rFonts w:ascii="Times New Roman" w:hAnsi="Times New Roman"/>
          <w:sz w:val="28"/>
          <w:szCs w:val="28"/>
        </w:rPr>
        <w:t>Розподіл функціональних обов’язків між членами атестаційної комісії.</w:t>
      </w:r>
    </w:p>
    <w:p w:rsidR="00930710" w:rsidRDefault="00930710" w:rsidP="00930710">
      <w:pPr>
        <w:shd w:val="clear" w:color="auto" w:fill="FFFFFF"/>
        <w:spacing w:after="0" w:line="193" w:lineRule="atLeast"/>
        <w:rPr>
          <w:rFonts w:ascii="Times New Roman" w:hAnsi="Times New Roman"/>
          <w:sz w:val="28"/>
          <w:szCs w:val="28"/>
        </w:rPr>
      </w:pPr>
      <w:r w:rsidRPr="00194226">
        <w:rPr>
          <w:rFonts w:ascii="Times New Roman" w:hAnsi="Times New Roman"/>
          <w:color w:val="000000"/>
          <w:sz w:val="24"/>
          <w:szCs w:val="24"/>
        </w:rPr>
        <w:t>2.</w:t>
      </w:r>
      <w:r w:rsidRPr="002339D2">
        <w:rPr>
          <w:rFonts w:ascii="Times New Roman" w:hAnsi="Times New Roman"/>
          <w:sz w:val="28"/>
          <w:szCs w:val="28"/>
        </w:rPr>
        <w:t xml:space="preserve"> </w:t>
      </w:r>
      <w:r w:rsidRPr="00830003">
        <w:rPr>
          <w:rFonts w:ascii="Times New Roman" w:hAnsi="Times New Roman"/>
          <w:sz w:val="28"/>
          <w:szCs w:val="28"/>
        </w:rPr>
        <w:t>Планування роботи атестаційної комісії.</w:t>
      </w:r>
    </w:p>
    <w:p w:rsidR="00930710" w:rsidRPr="00830003" w:rsidRDefault="00930710" w:rsidP="00930710">
      <w:pPr>
        <w:shd w:val="clear" w:color="auto" w:fill="FFFFFF"/>
        <w:spacing w:after="0" w:line="19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830003">
        <w:rPr>
          <w:rFonts w:ascii="Times New Roman" w:hAnsi="Times New Roman"/>
          <w:sz w:val="28"/>
          <w:szCs w:val="28"/>
        </w:rPr>
        <w:t xml:space="preserve">Складання та затвердження графіка проведення засідань атестаційної комісії. </w:t>
      </w:r>
    </w:p>
    <w:p w:rsidR="00930710" w:rsidRPr="00194226" w:rsidRDefault="00930710" w:rsidP="0093071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930710" w:rsidRDefault="00930710" w:rsidP="00930710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</w:rPr>
      </w:pPr>
    </w:p>
    <w:p w:rsidR="00930710" w:rsidRPr="00FD688B" w:rsidRDefault="00930710" w:rsidP="00930710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FD688B">
        <w:rPr>
          <w:rFonts w:ascii="Times New Roman" w:hAnsi="Times New Roman"/>
          <w:color w:val="000000"/>
          <w:sz w:val="28"/>
          <w:szCs w:val="28"/>
        </w:rPr>
        <w:t>СЛУХАЛИ:</w:t>
      </w:r>
    </w:p>
    <w:p w:rsidR="00930710" w:rsidRPr="00FD688B" w:rsidRDefault="00930710" w:rsidP="00930710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FD688B">
        <w:rPr>
          <w:rFonts w:ascii="Times New Roman" w:hAnsi="Times New Roman"/>
          <w:color w:val="000000"/>
          <w:sz w:val="28"/>
          <w:szCs w:val="28"/>
        </w:rPr>
        <w:t xml:space="preserve">Голову атестаційної комісії, яка повідомила, що атестація педагогічних працівників </w:t>
      </w:r>
      <w:proofErr w:type="spellStart"/>
      <w:r w:rsidRPr="00FD688B">
        <w:rPr>
          <w:rFonts w:ascii="Times New Roman" w:hAnsi="Times New Roman"/>
          <w:color w:val="000000"/>
          <w:sz w:val="28"/>
          <w:szCs w:val="28"/>
        </w:rPr>
        <w:t>Кашперівського</w:t>
      </w:r>
      <w:proofErr w:type="spellEnd"/>
      <w:r w:rsidRPr="00FD688B">
        <w:rPr>
          <w:rFonts w:ascii="Times New Roman" w:hAnsi="Times New Roman"/>
          <w:color w:val="000000"/>
          <w:sz w:val="28"/>
          <w:szCs w:val="28"/>
        </w:rPr>
        <w:t xml:space="preserve"> ліцею буде здійснюватися відповідно до Типового положення про </w:t>
      </w:r>
      <w:proofErr w:type="spellStart"/>
      <w:r w:rsidRPr="00FD688B">
        <w:rPr>
          <w:rFonts w:ascii="Times New Roman" w:hAnsi="Times New Roman"/>
          <w:color w:val="000000"/>
          <w:sz w:val="28"/>
          <w:szCs w:val="28"/>
        </w:rPr>
        <w:t>атестстацію</w:t>
      </w:r>
      <w:proofErr w:type="spellEnd"/>
      <w:r w:rsidRPr="00FD688B">
        <w:rPr>
          <w:rFonts w:ascii="Times New Roman" w:hAnsi="Times New Roman"/>
          <w:color w:val="000000"/>
          <w:sz w:val="28"/>
          <w:szCs w:val="28"/>
        </w:rPr>
        <w:t xml:space="preserve"> педагогічних працівників, затвердженого наказом </w:t>
      </w:r>
      <w:proofErr w:type="spellStart"/>
      <w:r w:rsidRPr="00FD688B">
        <w:rPr>
          <w:rFonts w:ascii="Times New Roman" w:hAnsi="Times New Roman"/>
          <w:color w:val="000000"/>
          <w:sz w:val="28"/>
          <w:szCs w:val="28"/>
        </w:rPr>
        <w:t>МОНу</w:t>
      </w:r>
      <w:proofErr w:type="spellEnd"/>
      <w:r w:rsidRPr="00FD688B">
        <w:rPr>
          <w:rFonts w:ascii="Times New Roman" w:hAnsi="Times New Roman"/>
          <w:color w:val="000000"/>
          <w:sz w:val="28"/>
          <w:szCs w:val="28"/>
        </w:rPr>
        <w:t xml:space="preserve"> від 09.09.2022 №805, Професійного стандарту за професіями «Вчитель початкових класів», «Вчитель закладу загальної середньої освіти», Положення про сертифікацію педагогічних працівників та з метою стимулювання цілеспрямованого безперервного підвищення рівня професійної компетентності педагогічних працівників, росту їх професійної майстерності, розвитку творчої ініціативи, забезпечення ефективності освітнього процесу та посилення відповідальності педагогів за результати навчання і виховання здобувачів освіти.</w:t>
      </w:r>
    </w:p>
    <w:p w:rsidR="00930710" w:rsidRPr="00FD688B" w:rsidRDefault="00930710" w:rsidP="00930710">
      <w:pPr>
        <w:shd w:val="clear" w:color="auto" w:fill="FFFFFF"/>
        <w:spacing w:after="0" w:line="276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FD688B">
        <w:rPr>
          <w:rFonts w:ascii="Times New Roman" w:hAnsi="Times New Roman"/>
          <w:color w:val="000000"/>
          <w:sz w:val="28"/>
          <w:szCs w:val="28"/>
        </w:rPr>
        <w:t>Виступили:</w:t>
      </w:r>
    </w:p>
    <w:p w:rsidR="00930710" w:rsidRPr="00FD688B" w:rsidRDefault="00930710" w:rsidP="00930710">
      <w:pPr>
        <w:shd w:val="clear" w:color="auto" w:fill="FFFFFF"/>
        <w:spacing w:after="0" w:line="276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FD688B">
        <w:rPr>
          <w:rFonts w:ascii="Times New Roman" w:hAnsi="Times New Roman"/>
          <w:color w:val="000000"/>
          <w:sz w:val="28"/>
          <w:szCs w:val="28"/>
        </w:rPr>
        <w:t xml:space="preserve">Тисячна І.О., </w:t>
      </w:r>
      <w:r>
        <w:rPr>
          <w:rFonts w:ascii="Times New Roman" w:hAnsi="Times New Roman"/>
          <w:color w:val="000000"/>
          <w:sz w:val="28"/>
          <w:szCs w:val="28"/>
        </w:rPr>
        <w:t>ЗДНВР</w:t>
      </w:r>
      <w:r w:rsidRPr="00FD688B">
        <w:rPr>
          <w:rFonts w:ascii="Times New Roman" w:hAnsi="Times New Roman"/>
          <w:color w:val="000000"/>
          <w:sz w:val="28"/>
          <w:szCs w:val="28"/>
        </w:rPr>
        <w:t xml:space="preserve">, яка повідомила про розподіл функціональних обов’язків (додаток 1). </w:t>
      </w:r>
      <w:r>
        <w:rPr>
          <w:rFonts w:ascii="Times New Roman" w:hAnsi="Times New Roman"/>
          <w:color w:val="000000"/>
          <w:sz w:val="28"/>
          <w:szCs w:val="28"/>
        </w:rPr>
        <w:t>Вона</w:t>
      </w:r>
      <w:r w:rsidRPr="00FD688B">
        <w:rPr>
          <w:rFonts w:ascii="Times New Roman" w:hAnsi="Times New Roman"/>
          <w:color w:val="000000"/>
          <w:sz w:val="28"/>
          <w:szCs w:val="28"/>
        </w:rPr>
        <w:t xml:space="preserve"> зазначила, що у разі відсутності голови атестаційної комісії комісія має обрати головуючим іншого члена </w:t>
      </w:r>
      <w:proofErr w:type="spellStart"/>
      <w:r w:rsidRPr="00FD688B">
        <w:rPr>
          <w:rFonts w:ascii="Times New Roman" w:hAnsi="Times New Roman"/>
          <w:color w:val="000000"/>
          <w:sz w:val="28"/>
          <w:szCs w:val="28"/>
        </w:rPr>
        <w:lastRenderedPageBreak/>
        <w:t>атестакційної</w:t>
      </w:r>
      <w:proofErr w:type="spellEnd"/>
      <w:r w:rsidRPr="00FD688B">
        <w:rPr>
          <w:rFonts w:ascii="Times New Roman" w:hAnsi="Times New Roman"/>
          <w:color w:val="000000"/>
          <w:sz w:val="28"/>
          <w:szCs w:val="28"/>
        </w:rPr>
        <w:t xml:space="preserve"> комісії, крім її секретаря. Особи, які входять до складу атестаційної комісії, не беруть участі у голосуванні щодо себе і близьких родичів уразі проходження ними атестації відповідно до Положення про атестацію педагогічних працівників.</w:t>
      </w:r>
    </w:p>
    <w:p w:rsidR="00930710" w:rsidRPr="00FD688B" w:rsidRDefault="00930710" w:rsidP="00930710">
      <w:pPr>
        <w:shd w:val="clear" w:color="auto" w:fill="FFFFFF"/>
        <w:spacing w:after="0" w:line="276" w:lineRule="auto"/>
        <w:ind w:left="720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FD688B">
        <w:rPr>
          <w:rFonts w:ascii="Times New Roman" w:hAnsi="Times New Roman"/>
          <w:color w:val="000000"/>
          <w:sz w:val="28"/>
          <w:szCs w:val="28"/>
        </w:rPr>
        <w:t>Муравська</w:t>
      </w:r>
      <w:proofErr w:type="spellEnd"/>
      <w:r w:rsidRPr="00FD688B">
        <w:rPr>
          <w:rFonts w:ascii="Times New Roman" w:hAnsi="Times New Roman"/>
          <w:color w:val="000000"/>
          <w:sz w:val="28"/>
          <w:szCs w:val="28"/>
        </w:rPr>
        <w:t xml:space="preserve"> Т.О., член атестаційної комісії, яка повідомила, що у разі наявності об’єктивних причин, що унеможливлюють проведення засідання комісії очно, голова може прийн</w:t>
      </w:r>
      <w:r>
        <w:rPr>
          <w:rFonts w:ascii="Times New Roman" w:hAnsi="Times New Roman"/>
          <w:color w:val="000000"/>
          <w:sz w:val="28"/>
          <w:szCs w:val="28"/>
        </w:rPr>
        <w:t>я</w:t>
      </w:r>
      <w:r w:rsidRPr="00FD688B">
        <w:rPr>
          <w:rFonts w:ascii="Times New Roman" w:hAnsi="Times New Roman"/>
          <w:color w:val="000000"/>
          <w:sz w:val="28"/>
          <w:szCs w:val="28"/>
        </w:rPr>
        <w:t>ти рішення про проведення засідання в режимі відео конференції.</w:t>
      </w:r>
    </w:p>
    <w:p w:rsidR="00930710" w:rsidRPr="00FD688B" w:rsidRDefault="00930710" w:rsidP="00930710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FD688B">
        <w:rPr>
          <w:rFonts w:ascii="Times New Roman" w:hAnsi="Times New Roman"/>
          <w:color w:val="000000"/>
          <w:sz w:val="28"/>
          <w:szCs w:val="28"/>
        </w:rPr>
        <w:t>2.Секретаря атестаційної комісії, яка ознайомила членів атестаційної комісії з плануванням роботи атестаційної комісії.</w:t>
      </w:r>
    </w:p>
    <w:p w:rsidR="00930710" w:rsidRPr="00FD688B" w:rsidRDefault="00930710" w:rsidP="00930710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Муравська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Т.П.</w:t>
      </w:r>
      <w:r w:rsidRPr="00FD688B">
        <w:rPr>
          <w:rFonts w:ascii="Times New Roman" w:hAnsi="Times New Roman"/>
          <w:color w:val="000000"/>
          <w:sz w:val="28"/>
          <w:szCs w:val="28"/>
        </w:rPr>
        <w:t xml:space="preserve">  познайомила з графіком проведення засідань атестаційної комісії.</w:t>
      </w:r>
    </w:p>
    <w:p w:rsidR="00930710" w:rsidRPr="00FD688B" w:rsidRDefault="00930710" w:rsidP="00930710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</w:p>
    <w:p w:rsidR="00930710" w:rsidRPr="004D027C" w:rsidRDefault="00930710" w:rsidP="00930710">
      <w:p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>ВИРІШИЛИ:</w:t>
      </w:r>
    </w:p>
    <w:p w:rsidR="00930710" w:rsidRPr="004D027C" w:rsidRDefault="00930710" w:rsidP="00930710">
      <w:pPr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>Членам атестаційної комісії:</w:t>
      </w:r>
    </w:p>
    <w:p w:rsidR="00930710" w:rsidRPr="004D027C" w:rsidRDefault="00930710" w:rsidP="00930710">
      <w:pPr>
        <w:numPr>
          <w:ilvl w:val="2"/>
          <w:numId w:val="1"/>
        </w:num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>Забезпечити неухильне дотримання вимог Положення про атестацію педагогічних працівників.                                                                   вересень 202</w:t>
      </w:r>
      <w:r w:rsidR="0023114C">
        <w:rPr>
          <w:rFonts w:ascii="Times New Roman" w:hAnsi="Times New Roman"/>
          <w:color w:val="000000"/>
          <w:sz w:val="28"/>
          <w:szCs w:val="28"/>
        </w:rPr>
        <w:t>5</w:t>
      </w:r>
      <w:r w:rsidRPr="004D027C">
        <w:rPr>
          <w:rFonts w:ascii="Times New Roman" w:hAnsi="Times New Roman"/>
          <w:color w:val="000000"/>
          <w:sz w:val="28"/>
          <w:szCs w:val="28"/>
        </w:rPr>
        <w:t>- березень 202</w:t>
      </w:r>
      <w:r w:rsidR="0023114C">
        <w:rPr>
          <w:rFonts w:ascii="Times New Roman" w:hAnsi="Times New Roman"/>
          <w:color w:val="000000"/>
          <w:sz w:val="28"/>
          <w:szCs w:val="28"/>
        </w:rPr>
        <w:t>6</w:t>
      </w:r>
    </w:p>
    <w:p w:rsidR="00930710" w:rsidRPr="004D027C" w:rsidRDefault="00930710" w:rsidP="00930710">
      <w:pPr>
        <w:numPr>
          <w:ilvl w:val="2"/>
          <w:numId w:val="1"/>
        </w:num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 xml:space="preserve">Урахувати необхідні умови для атестації педагогічних працівників – проходження ними у </w:t>
      </w:r>
      <w:proofErr w:type="spellStart"/>
      <w:r w:rsidRPr="004D027C">
        <w:rPr>
          <w:rFonts w:ascii="Times New Roman" w:hAnsi="Times New Roman"/>
          <w:color w:val="000000"/>
          <w:sz w:val="28"/>
          <w:szCs w:val="28"/>
        </w:rPr>
        <w:t>міжатестстаційний</w:t>
      </w:r>
      <w:proofErr w:type="spellEnd"/>
      <w:r w:rsidRPr="004D027C">
        <w:rPr>
          <w:rFonts w:ascii="Times New Roman" w:hAnsi="Times New Roman"/>
          <w:color w:val="000000"/>
          <w:sz w:val="28"/>
          <w:szCs w:val="28"/>
        </w:rPr>
        <w:t xml:space="preserve"> період підвищення кваліфікації у порядку зазначеному в законодавстві:</w:t>
      </w:r>
    </w:p>
    <w:p w:rsidR="00930710" w:rsidRPr="004D027C" w:rsidRDefault="00930710" w:rsidP="00930710">
      <w:pPr>
        <w:shd w:val="clear" w:color="auto" w:fill="FFFFFF"/>
        <w:spacing w:after="0" w:line="276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>1.1.2.1 безперервності, що передбачає щорічне підвищення кваліфікації;</w:t>
      </w:r>
    </w:p>
    <w:p w:rsidR="00930710" w:rsidRPr="004D027C" w:rsidRDefault="00930710" w:rsidP="00930710">
      <w:pPr>
        <w:shd w:val="clear" w:color="auto" w:fill="FFFFFF"/>
        <w:spacing w:after="0" w:line="276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>1.1.2.2 свободи вибору суб’єкта підвищення кваліфікації;</w:t>
      </w:r>
    </w:p>
    <w:p w:rsidR="00930710" w:rsidRPr="004D027C" w:rsidRDefault="00930710" w:rsidP="00930710">
      <w:pPr>
        <w:shd w:val="clear" w:color="auto" w:fill="FFFFFF"/>
        <w:spacing w:after="0" w:line="276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>1.1.2.3 накопичувальної системи;</w:t>
      </w:r>
    </w:p>
    <w:p w:rsidR="00930710" w:rsidRPr="004D027C" w:rsidRDefault="00930710" w:rsidP="00930710">
      <w:pPr>
        <w:shd w:val="clear" w:color="auto" w:fill="FFFFFF"/>
        <w:spacing w:after="0" w:line="276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 xml:space="preserve">1.1.2.4 інклюзивного підходу до навчання.  </w:t>
      </w:r>
    </w:p>
    <w:p w:rsidR="00930710" w:rsidRPr="004D027C" w:rsidRDefault="00930710" w:rsidP="00930710">
      <w:pPr>
        <w:shd w:val="clear" w:color="auto" w:fill="FFFFFF"/>
        <w:spacing w:after="0" w:line="276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Вересень 202</w:t>
      </w:r>
      <w:r w:rsidR="0023114C">
        <w:rPr>
          <w:rFonts w:ascii="Times New Roman" w:hAnsi="Times New Roman"/>
          <w:color w:val="000000"/>
          <w:sz w:val="28"/>
          <w:szCs w:val="28"/>
        </w:rPr>
        <w:t>5- березень 2026</w:t>
      </w:r>
    </w:p>
    <w:p w:rsidR="00930710" w:rsidRPr="004D027C" w:rsidRDefault="00930710" w:rsidP="00930710">
      <w:pPr>
        <w:shd w:val="clear" w:color="auto" w:fill="FFFFFF"/>
        <w:spacing w:after="0" w:line="276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>1.1.3 Забезпечити дотримання нормативно-правових засад атестаційного процесу, якість оформлення атестаційних листів, відповідних наказів, звітної документації.</w:t>
      </w:r>
    </w:p>
    <w:p w:rsidR="00930710" w:rsidRPr="004D027C" w:rsidRDefault="00930710" w:rsidP="00930710">
      <w:pPr>
        <w:shd w:val="clear" w:color="auto" w:fill="FFFFFF"/>
        <w:spacing w:after="0" w:line="276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Pr="004D027C">
        <w:rPr>
          <w:rFonts w:ascii="Times New Roman" w:hAnsi="Times New Roman"/>
          <w:color w:val="000000"/>
          <w:sz w:val="28"/>
          <w:szCs w:val="28"/>
        </w:rPr>
        <w:t>Вересень 202</w:t>
      </w:r>
      <w:r w:rsidR="0023114C">
        <w:rPr>
          <w:rFonts w:ascii="Times New Roman" w:hAnsi="Times New Roman"/>
          <w:color w:val="000000"/>
          <w:sz w:val="28"/>
          <w:szCs w:val="28"/>
        </w:rPr>
        <w:t>5 – березень 2026</w:t>
      </w:r>
    </w:p>
    <w:p w:rsidR="00930710" w:rsidRPr="004D027C" w:rsidRDefault="00930710" w:rsidP="00930710">
      <w:pPr>
        <w:shd w:val="clear" w:color="auto" w:fill="FFFFFF"/>
        <w:spacing w:after="0" w:line="276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>1.1.4 забезпечити всебічне та об’єктивне вивчення систем роботи педагогічних працівників, які підлягають атестації у 202</w:t>
      </w:r>
      <w:r w:rsidR="0023114C">
        <w:rPr>
          <w:rFonts w:ascii="Times New Roman" w:hAnsi="Times New Roman"/>
          <w:color w:val="000000"/>
          <w:sz w:val="28"/>
          <w:szCs w:val="28"/>
        </w:rPr>
        <w:t>5</w:t>
      </w:r>
      <w:r w:rsidRPr="004D027C">
        <w:rPr>
          <w:rFonts w:ascii="Times New Roman" w:hAnsi="Times New Roman"/>
          <w:color w:val="000000"/>
          <w:sz w:val="28"/>
          <w:szCs w:val="28"/>
        </w:rPr>
        <w:t>-202</w:t>
      </w:r>
      <w:r w:rsidR="0023114C">
        <w:rPr>
          <w:rFonts w:ascii="Times New Roman" w:hAnsi="Times New Roman"/>
          <w:color w:val="000000"/>
          <w:sz w:val="28"/>
          <w:szCs w:val="28"/>
        </w:rPr>
        <w:t>6</w:t>
      </w:r>
      <w:r w:rsidRPr="004D027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027C">
        <w:rPr>
          <w:rFonts w:ascii="Times New Roman" w:hAnsi="Times New Roman"/>
          <w:color w:val="000000"/>
          <w:sz w:val="28"/>
          <w:szCs w:val="28"/>
        </w:rPr>
        <w:t>н.р</w:t>
      </w:r>
      <w:proofErr w:type="spellEnd"/>
      <w:r w:rsidRPr="004D027C">
        <w:rPr>
          <w:rFonts w:ascii="Times New Roman" w:hAnsi="Times New Roman"/>
          <w:color w:val="000000"/>
          <w:sz w:val="28"/>
          <w:szCs w:val="28"/>
        </w:rPr>
        <w:t>., з дотриманням академічної доброчесності.</w:t>
      </w:r>
    </w:p>
    <w:p w:rsidR="00930710" w:rsidRPr="004D027C" w:rsidRDefault="00930710" w:rsidP="00930710">
      <w:pPr>
        <w:shd w:val="clear" w:color="auto" w:fill="FFFFFF"/>
        <w:spacing w:after="0" w:line="276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Постійно</w:t>
      </w:r>
    </w:p>
    <w:p w:rsidR="00930710" w:rsidRPr="004D027C" w:rsidRDefault="00930710" w:rsidP="00930710">
      <w:pPr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Секретарю </w:t>
      </w:r>
      <w:proofErr w:type="spellStart"/>
      <w:r w:rsidR="0023114C">
        <w:rPr>
          <w:rFonts w:ascii="Times New Roman" w:hAnsi="Times New Roman"/>
          <w:color w:val="000000"/>
          <w:sz w:val="28"/>
          <w:szCs w:val="28"/>
        </w:rPr>
        <w:t>Полоневич</w:t>
      </w:r>
      <w:proofErr w:type="spellEnd"/>
      <w:r w:rsidR="0023114C">
        <w:rPr>
          <w:rFonts w:ascii="Times New Roman" w:hAnsi="Times New Roman"/>
          <w:color w:val="000000"/>
          <w:sz w:val="28"/>
          <w:szCs w:val="28"/>
        </w:rPr>
        <w:t xml:space="preserve"> О.Ф.</w:t>
      </w:r>
      <w:r w:rsidRPr="004D027C">
        <w:rPr>
          <w:rFonts w:ascii="Times New Roman" w:hAnsi="Times New Roman"/>
          <w:color w:val="000000"/>
          <w:sz w:val="28"/>
          <w:szCs w:val="28"/>
        </w:rPr>
        <w:t>:</w:t>
      </w:r>
    </w:p>
    <w:p w:rsidR="00930710" w:rsidRPr="004D027C" w:rsidRDefault="00930710" w:rsidP="00930710">
      <w:pPr>
        <w:shd w:val="clear" w:color="auto" w:fill="FFFFFF"/>
        <w:spacing w:after="0" w:line="276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 xml:space="preserve">1.2.1 Спрямувати управлінську діяльність на забезпечення організованого проведення атестації педагогічних працівників та посилити контроль за дотриманням нормативно-правових засад атестаційного процесу, за </w:t>
      </w:r>
      <w:r w:rsidRPr="004D027C">
        <w:rPr>
          <w:rFonts w:ascii="Times New Roman" w:hAnsi="Times New Roman"/>
          <w:color w:val="000000"/>
          <w:sz w:val="28"/>
          <w:szCs w:val="28"/>
        </w:rPr>
        <w:lastRenderedPageBreak/>
        <w:t>якістю оформлення атестаційних листів, відповідних наказів,звітної документації.</w:t>
      </w:r>
    </w:p>
    <w:p w:rsidR="00930710" w:rsidRPr="004D027C" w:rsidRDefault="00930710" w:rsidP="00930710">
      <w:pPr>
        <w:shd w:val="clear" w:color="auto" w:fill="FFFFFF"/>
        <w:spacing w:after="0" w:line="276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Pr="004D027C">
        <w:rPr>
          <w:rFonts w:ascii="Times New Roman" w:hAnsi="Times New Roman"/>
          <w:color w:val="000000"/>
          <w:sz w:val="28"/>
          <w:szCs w:val="28"/>
        </w:rPr>
        <w:t xml:space="preserve">  вересень 202</w:t>
      </w:r>
      <w:r w:rsidR="0023114C">
        <w:rPr>
          <w:rFonts w:ascii="Times New Roman" w:hAnsi="Times New Roman"/>
          <w:color w:val="000000"/>
          <w:sz w:val="28"/>
          <w:szCs w:val="28"/>
        </w:rPr>
        <w:t>5</w:t>
      </w:r>
      <w:r w:rsidRPr="004D027C">
        <w:rPr>
          <w:rFonts w:ascii="Times New Roman" w:hAnsi="Times New Roman"/>
          <w:color w:val="000000"/>
          <w:sz w:val="28"/>
          <w:szCs w:val="28"/>
        </w:rPr>
        <w:t xml:space="preserve"> – березень 202</w:t>
      </w:r>
      <w:r w:rsidR="0023114C">
        <w:rPr>
          <w:rFonts w:ascii="Times New Roman" w:hAnsi="Times New Roman"/>
          <w:color w:val="000000"/>
          <w:sz w:val="28"/>
          <w:szCs w:val="28"/>
        </w:rPr>
        <w:t>6</w:t>
      </w:r>
    </w:p>
    <w:p w:rsidR="00930710" w:rsidRPr="004D027C" w:rsidRDefault="00930710" w:rsidP="00930710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 xml:space="preserve">Секретарю атестаційної комісії </w:t>
      </w:r>
      <w:proofErr w:type="spellStart"/>
      <w:r w:rsidR="0023114C">
        <w:rPr>
          <w:rFonts w:ascii="Times New Roman" w:hAnsi="Times New Roman"/>
          <w:color w:val="000000"/>
          <w:sz w:val="28"/>
          <w:szCs w:val="28"/>
        </w:rPr>
        <w:t>Полоневич</w:t>
      </w:r>
      <w:proofErr w:type="spellEnd"/>
      <w:r w:rsidR="0023114C">
        <w:rPr>
          <w:rFonts w:ascii="Times New Roman" w:hAnsi="Times New Roman"/>
          <w:color w:val="000000"/>
          <w:sz w:val="28"/>
          <w:szCs w:val="28"/>
        </w:rPr>
        <w:t xml:space="preserve"> О.Ф.</w:t>
      </w:r>
      <w:r w:rsidRPr="004D027C">
        <w:rPr>
          <w:rFonts w:ascii="Times New Roman" w:hAnsi="Times New Roman"/>
          <w:color w:val="000000"/>
          <w:sz w:val="28"/>
          <w:szCs w:val="28"/>
        </w:rPr>
        <w:t>:</w:t>
      </w:r>
    </w:p>
    <w:p w:rsidR="00930710" w:rsidRPr="004D027C" w:rsidRDefault="00930710" w:rsidP="00930710">
      <w:pPr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>Підготувати та подати на затвердження списки Педагогічних працівників, що підлягають атестації у 202</w:t>
      </w:r>
      <w:r w:rsidR="0023114C">
        <w:rPr>
          <w:rFonts w:ascii="Times New Roman" w:hAnsi="Times New Roman"/>
          <w:color w:val="000000"/>
          <w:sz w:val="28"/>
          <w:szCs w:val="28"/>
        </w:rPr>
        <w:t>5</w:t>
      </w:r>
      <w:r w:rsidRPr="004D027C">
        <w:rPr>
          <w:rFonts w:ascii="Times New Roman" w:hAnsi="Times New Roman"/>
          <w:color w:val="000000"/>
          <w:sz w:val="28"/>
          <w:szCs w:val="28"/>
        </w:rPr>
        <w:t>-202</w:t>
      </w:r>
      <w:r w:rsidR="0023114C">
        <w:rPr>
          <w:rFonts w:ascii="Times New Roman" w:hAnsi="Times New Roman"/>
          <w:color w:val="000000"/>
          <w:sz w:val="28"/>
          <w:szCs w:val="28"/>
        </w:rPr>
        <w:t>6</w:t>
      </w:r>
      <w:r w:rsidRPr="004D027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027C">
        <w:rPr>
          <w:rFonts w:ascii="Times New Roman" w:hAnsi="Times New Roman"/>
          <w:color w:val="000000"/>
          <w:sz w:val="28"/>
          <w:szCs w:val="28"/>
        </w:rPr>
        <w:t>н.р</w:t>
      </w:r>
      <w:proofErr w:type="spellEnd"/>
      <w:r w:rsidRPr="004D027C">
        <w:rPr>
          <w:rFonts w:ascii="Times New Roman" w:hAnsi="Times New Roman"/>
          <w:color w:val="000000"/>
          <w:sz w:val="28"/>
          <w:szCs w:val="28"/>
        </w:rPr>
        <w:t>.</w:t>
      </w:r>
    </w:p>
    <w:p w:rsidR="00930710" w:rsidRPr="004D027C" w:rsidRDefault="00930710" w:rsidP="00930710">
      <w:pPr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 xml:space="preserve">Забезпечити прийом заяв на атестацію від педагогічних працівників </w:t>
      </w:r>
    </w:p>
    <w:p w:rsidR="00930710" w:rsidRPr="004D027C" w:rsidRDefault="00930710" w:rsidP="00930710">
      <w:pPr>
        <w:shd w:val="clear" w:color="auto" w:fill="FFFFFF"/>
        <w:spacing w:after="0" w:line="276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до 20.12.202</w:t>
      </w:r>
      <w:r w:rsidR="0023114C">
        <w:rPr>
          <w:rFonts w:ascii="Times New Roman" w:hAnsi="Times New Roman"/>
          <w:color w:val="000000"/>
          <w:sz w:val="28"/>
          <w:szCs w:val="28"/>
        </w:rPr>
        <w:t>5</w:t>
      </w:r>
    </w:p>
    <w:p w:rsidR="00930710" w:rsidRPr="004D027C" w:rsidRDefault="00930710" w:rsidP="00930710">
      <w:pPr>
        <w:numPr>
          <w:ilvl w:val="1"/>
          <w:numId w:val="1"/>
        </w:numPr>
        <w:shd w:val="clear" w:color="auto" w:fill="FFFFFF"/>
        <w:spacing w:after="0" w:line="276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Підготувати та подати</w:t>
      </w:r>
      <w:r w:rsidRPr="004D027C">
        <w:rPr>
          <w:rFonts w:ascii="Times New Roman" w:hAnsi="Times New Roman"/>
          <w:color w:val="000000"/>
          <w:sz w:val="28"/>
          <w:szCs w:val="28"/>
        </w:rPr>
        <w:t xml:space="preserve"> на затвердження Графік проведення атестації педагогічних працівників у 202</w:t>
      </w:r>
      <w:r w:rsidR="0023114C">
        <w:rPr>
          <w:rFonts w:ascii="Times New Roman" w:hAnsi="Times New Roman"/>
          <w:color w:val="000000"/>
          <w:sz w:val="28"/>
          <w:szCs w:val="28"/>
        </w:rPr>
        <w:t>5</w:t>
      </w:r>
      <w:r w:rsidRPr="004D027C">
        <w:rPr>
          <w:rFonts w:ascii="Times New Roman" w:hAnsi="Times New Roman"/>
          <w:color w:val="000000"/>
          <w:sz w:val="28"/>
          <w:szCs w:val="28"/>
        </w:rPr>
        <w:t>-202</w:t>
      </w:r>
      <w:r w:rsidR="0023114C">
        <w:rPr>
          <w:rFonts w:ascii="Times New Roman" w:hAnsi="Times New Roman"/>
          <w:color w:val="000000"/>
          <w:sz w:val="28"/>
          <w:szCs w:val="28"/>
        </w:rPr>
        <w:t>6</w:t>
      </w:r>
      <w:r w:rsidRPr="004D027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D027C">
        <w:rPr>
          <w:rFonts w:ascii="Times New Roman" w:hAnsi="Times New Roman"/>
          <w:color w:val="000000"/>
          <w:sz w:val="28"/>
          <w:szCs w:val="28"/>
        </w:rPr>
        <w:t>н.р</w:t>
      </w:r>
      <w:proofErr w:type="spellEnd"/>
      <w:r w:rsidRPr="004D027C">
        <w:rPr>
          <w:rFonts w:ascii="Times New Roman" w:hAnsi="Times New Roman"/>
          <w:color w:val="000000"/>
          <w:sz w:val="28"/>
          <w:szCs w:val="28"/>
        </w:rPr>
        <w:t xml:space="preserve">.                            </w:t>
      </w:r>
    </w:p>
    <w:p w:rsidR="00930710" w:rsidRPr="004D027C" w:rsidRDefault="00930710" w:rsidP="00930710">
      <w:pPr>
        <w:shd w:val="clear" w:color="auto" w:fill="FFFFFF"/>
        <w:spacing w:after="0" w:line="276" w:lineRule="auto"/>
        <w:ind w:left="720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До 10.10.202</w:t>
      </w:r>
      <w:r w:rsidR="0023114C">
        <w:rPr>
          <w:rFonts w:ascii="Times New Roman" w:hAnsi="Times New Roman"/>
          <w:color w:val="000000"/>
          <w:sz w:val="28"/>
          <w:szCs w:val="28"/>
        </w:rPr>
        <w:t>5</w:t>
      </w:r>
    </w:p>
    <w:p w:rsidR="00930710" w:rsidRPr="004D027C" w:rsidRDefault="00930710" w:rsidP="00930710">
      <w:pPr>
        <w:shd w:val="clear" w:color="auto" w:fill="FFFFFF"/>
        <w:spacing w:after="0" w:line="276" w:lineRule="auto"/>
        <w:ind w:left="720"/>
        <w:rPr>
          <w:rFonts w:ascii="Times New Roman" w:hAnsi="Times New Roman"/>
          <w:color w:val="000000"/>
          <w:sz w:val="28"/>
          <w:szCs w:val="28"/>
        </w:rPr>
      </w:pPr>
    </w:p>
    <w:p w:rsidR="00930710" w:rsidRPr="004D027C" w:rsidRDefault="00930710" w:rsidP="00930710">
      <w:pPr>
        <w:shd w:val="clear" w:color="auto" w:fill="FFFFFF"/>
        <w:spacing w:after="0" w:line="193" w:lineRule="atLeast"/>
        <w:ind w:left="720"/>
        <w:rPr>
          <w:rFonts w:ascii="Times New Roman" w:hAnsi="Times New Roman"/>
          <w:color w:val="000000"/>
          <w:sz w:val="28"/>
          <w:szCs w:val="28"/>
        </w:rPr>
      </w:pPr>
      <w:r w:rsidRPr="004D027C">
        <w:rPr>
          <w:rFonts w:ascii="Times New Roman" w:hAnsi="Times New Roman"/>
          <w:color w:val="000000"/>
          <w:sz w:val="28"/>
          <w:szCs w:val="28"/>
        </w:rPr>
        <w:t xml:space="preserve">      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3271"/>
        <w:gridCol w:w="2709"/>
        <w:gridCol w:w="3659"/>
      </w:tblGrid>
      <w:tr w:rsidR="00930710" w:rsidRPr="004D027C" w:rsidTr="002123A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930710" w:rsidRPr="004D027C" w:rsidRDefault="00930710" w:rsidP="002123A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27C">
              <w:rPr>
                <w:rFonts w:ascii="Times New Roman" w:hAnsi="Times New Roman"/>
                <w:color w:val="000000"/>
                <w:sz w:val="28"/>
                <w:szCs w:val="28"/>
              </w:rPr>
              <w:t>Голова атестаційної комісії/</w:t>
            </w:r>
          </w:p>
        </w:tc>
        <w:tc>
          <w:tcPr>
            <w:tcW w:w="1405" w:type="pct"/>
            <w:tcMar>
              <w:top w:w="397" w:type="dxa"/>
              <w:left w:w="57" w:type="dxa"/>
              <w:bottom w:w="68" w:type="dxa"/>
              <w:right w:w="57" w:type="dxa"/>
            </w:tcMar>
          </w:tcPr>
          <w:p w:rsidR="00930710" w:rsidRPr="004D027C" w:rsidRDefault="00930710" w:rsidP="002123AA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27C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930710" w:rsidRPr="004D027C" w:rsidRDefault="00930710" w:rsidP="002123A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27C">
              <w:rPr>
                <w:rFonts w:ascii="Times New Roman" w:hAnsi="Times New Roman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1898" w:type="pct"/>
            <w:tcMar>
              <w:top w:w="397" w:type="dxa"/>
              <w:left w:w="0" w:type="dxa"/>
              <w:bottom w:w="68" w:type="dxa"/>
            </w:tcMar>
          </w:tcPr>
          <w:p w:rsidR="00930710" w:rsidRPr="004D027C" w:rsidRDefault="00930710" w:rsidP="002123A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27C">
              <w:rPr>
                <w:rFonts w:ascii="Times New Roman" w:hAnsi="Times New Roman"/>
                <w:color w:val="000000"/>
                <w:sz w:val="28"/>
                <w:szCs w:val="28"/>
              </w:rPr>
              <w:t>Людмила САВИЧ</w:t>
            </w:r>
          </w:p>
        </w:tc>
      </w:tr>
      <w:tr w:rsidR="00930710" w:rsidRPr="004D027C" w:rsidTr="002123AA">
        <w:trPr>
          <w:trHeight w:val="60"/>
        </w:trPr>
        <w:tc>
          <w:tcPr>
            <w:tcW w:w="1697" w:type="pct"/>
            <w:tcMar>
              <w:right w:w="57" w:type="dxa"/>
            </w:tcMar>
          </w:tcPr>
          <w:p w:rsidR="00930710" w:rsidRPr="004D027C" w:rsidRDefault="00930710" w:rsidP="002123AA">
            <w:pPr>
              <w:shd w:val="clear" w:color="auto" w:fill="FFFFFF"/>
              <w:spacing w:after="0" w:line="193" w:lineRule="atLeas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027C">
              <w:rPr>
                <w:rFonts w:ascii="Times New Roman" w:hAnsi="Times New Roman"/>
                <w:color w:val="000000"/>
                <w:sz w:val="28"/>
                <w:szCs w:val="28"/>
              </w:rPr>
              <w:t>Секретар атестаційної комісії</w:t>
            </w:r>
          </w:p>
        </w:tc>
        <w:tc>
          <w:tcPr>
            <w:tcW w:w="1405" w:type="pct"/>
            <w:tcMar>
              <w:top w:w="113" w:type="dxa"/>
              <w:left w:w="57" w:type="dxa"/>
              <w:bottom w:w="68" w:type="dxa"/>
              <w:right w:w="57" w:type="dxa"/>
            </w:tcMar>
          </w:tcPr>
          <w:p w:rsidR="00930710" w:rsidRPr="004D027C" w:rsidRDefault="00930710" w:rsidP="002123AA">
            <w:pPr>
              <w:shd w:val="clear" w:color="auto" w:fill="FFFFFF"/>
              <w:spacing w:after="0" w:line="193" w:lineRule="atLeast"/>
              <w:ind w:firstLine="28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27C">
              <w:rPr>
                <w:rFonts w:ascii="Times New Roman" w:hAnsi="Times New Roman"/>
                <w:color w:val="000000"/>
                <w:sz w:val="24"/>
                <w:szCs w:val="24"/>
              </w:rPr>
              <w:t>_________________</w:t>
            </w:r>
          </w:p>
          <w:p w:rsidR="00930710" w:rsidRPr="004D027C" w:rsidRDefault="00930710" w:rsidP="002123A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027C">
              <w:rPr>
                <w:rFonts w:ascii="Times New Roman" w:hAnsi="Times New Roman"/>
                <w:color w:val="000000"/>
                <w:sz w:val="24"/>
                <w:szCs w:val="24"/>
              </w:rPr>
              <w:t>(підпис)</w:t>
            </w:r>
          </w:p>
        </w:tc>
        <w:tc>
          <w:tcPr>
            <w:tcW w:w="1898" w:type="pct"/>
            <w:tcMar>
              <w:top w:w="113" w:type="dxa"/>
              <w:left w:w="0" w:type="dxa"/>
              <w:bottom w:w="68" w:type="dxa"/>
            </w:tcMar>
          </w:tcPr>
          <w:p w:rsidR="00930710" w:rsidRPr="004D027C" w:rsidRDefault="00642BC2" w:rsidP="002123AA">
            <w:pPr>
              <w:shd w:val="clear" w:color="auto" w:fill="FFFFFF"/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Олена ПОЛОНЕВИЧ</w:t>
            </w:r>
          </w:p>
        </w:tc>
      </w:tr>
    </w:tbl>
    <w:p w:rsidR="00930710" w:rsidRDefault="00930710" w:rsidP="00930710">
      <w:pPr>
        <w:shd w:val="clear" w:color="auto" w:fill="FFFFFF"/>
        <w:spacing w:after="0" w:line="193" w:lineRule="atLeast"/>
        <w:ind w:firstLine="283"/>
        <w:rPr>
          <w:sz w:val="28"/>
          <w:szCs w:val="28"/>
        </w:rPr>
      </w:pPr>
    </w:p>
    <w:p w:rsidR="00930710" w:rsidRPr="004D027C" w:rsidRDefault="00930710" w:rsidP="00930710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4D027C">
        <w:rPr>
          <w:rFonts w:ascii="Times New Roman" w:hAnsi="Times New Roman"/>
          <w:sz w:val="28"/>
          <w:szCs w:val="28"/>
        </w:rPr>
        <w:lastRenderedPageBreak/>
        <w:t>До протоколу №1</w:t>
      </w:r>
    </w:p>
    <w:p w:rsidR="00930710" w:rsidRPr="004D027C" w:rsidRDefault="00930710" w:rsidP="00930710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sz w:val="28"/>
          <w:szCs w:val="28"/>
        </w:rPr>
      </w:pPr>
      <w:r w:rsidRPr="004D027C">
        <w:rPr>
          <w:rFonts w:ascii="Times New Roman" w:hAnsi="Times New Roman"/>
          <w:sz w:val="28"/>
          <w:szCs w:val="28"/>
        </w:rPr>
        <w:t>Засідання АК</w:t>
      </w:r>
    </w:p>
    <w:p w:rsidR="00930710" w:rsidRDefault="00930710" w:rsidP="00930710">
      <w:pPr>
        <w:shd w:val="clear" w:color="auto" w:fill="FFFFFF"/>
        <w:spacing w:after="0" w:line="193" w:lineRule="atLeast"/>
        <w:ind w:firstLine="283"/>
        <w:jc w:val="right"/>
        <w:rPr>
          <w:rFonts w:ascii="Times New Roman" w:hAnsi="Times New Roman"/>
          <w:sz w:val="28"/>
          <w:szCs w:val="28"/>
        </w:rPr>
      </w:pPr>
      <w:r w:rsidRPr="004D027C">
        <w:rPr>
          <w:rFonts w:ascii="Times New Roman" w:hAnsi="Times New Roman"/>
          <w:sz w:val="28"/>
          <w:szCs w:val="28"/>
        </w:rPr>
        <w:t>Від 2</w:t>
      </w:r>
      <w:r w:rsidR="0023114C">
        <w:rPr>
          <w:rFonts w:ascii="Times New Roman" w:hAnsi="Times New Roman"/>
          <w:sz w:val="28"/>
          <w:szCs w:val="28"/>
        </w:rPr>
        <w:t>2</w:t>
      </w:r>
      <w:r w:rsidRPr="004D027C">
        <w:rPr>
          <w:rFonts w:ascii="Times New Roman" w:hAnsi="Times New Roman"/>
          <w:sz w:val="28"/>
          <w:szCs w:val="28"/>
        </w:rPr>
        <w:t>.09.202</w:t>
      </w:r>
      <w:r w:rsidR="0023114C">
        <w:rPr>
          <w:rFonts w:ascii="Times New Roman" w:hAnsi="Times New Roman"/>
          <w:sz w:val="28"/>
          <w:szCs w:val="28"/>
        </w:rPr>
        <w:t>5</w:t>
      </w:r>
    </w:p>
    <w:p w:rsidR="00930710" w:rsidRDefault="00930710" w:rsidP="00930710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sz w:val="28"/>
          <w:szCs w:val="28"/>
        </w:rPr>
      </w:pPr>
    </w:p>
    <w:p w:rsidR="00930710" w:rsidRDefault="00930710" w:rsidP="00930710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sz w:val="28"/>
          <w:szCs w:val="28"/>
        </w:rPr>
      </w:pPr>
    </w:p>
    <w:p w:rsidR="00930710" w:rsidRDefault="00930710" w:rsidP="00930710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Розподіл функціональних обов’язків між членами атестаційної комісії</w:t>
      </w:r>
    </w:p>
    <w:p w:rsidR="00930710" w:rsidRDefault="00930710" w:rsidP="00930710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73"/>
        <w:gridCol w:w="7382"/>
      </w:tblGrid>
      <w:tr w:rsidR="00930710" w:rsidRPr="006347D9" w:rsidTr="002123AA">
        <w:tc>
          <w:tcPr>
            <w:tcW w:w="2519" w:type="dxa"/>
          </w:tcPr>
          <w:p w:rsidR="00930710" w:rsidRPr="006347D9" w:rsidRDefault="00930710" w:rsidP="002123AA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 xml:space="preserve">Голова АК </w:t>
            </w:r>
          </w:p>
          <w:p w:rsidR="00930710" w:rsidRPr="006347D9" w:rsidRDefault="00930710" w:rsidP="002123AA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>Савич</w:t>
            </w:r>
          </w:p>
          <w:p w:rsidR="00930710" w:rsidRPr="006347D9" w:rsidRDefault="00930710" w:rsidP="002123AA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347D9">
              <w:rPr>
                <w:rFonts w:ascii="Times New Roman" w:hAnsi="Times New Roman"/>
                <w:sz w:val="28"/>
                <w:szCs w:val="28"/>
              </w:rPr>
              <w:t>Люлмила</w:t>
            </w:r>
            <w:proofErr w:type="spellEnd"/>
          </w:p>
          <w:p w:rsidR="00930710" w:rsidRPr="006347D9" w:rsidRDefault="00930710" w:rsidP="002123AA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>Андріївна</w:t>
            </w:r>
          </w:p>
        </w:tc>
        <w:tc>
          <w:tcPr>
            <w:tcW w:w="7612" w:type="dxa"/>
          </w:tcPr>
          <w:p w:rsidR="00930710" w:rsidRPr="006347D9" w:rsidRDefault="00930710" w:rsidP="00930710">
            <w:pPr>
              <w:numPr>
                <w:ilvl w:val="0"/>
                <w:numId w:val="2"/>
              </w:num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>Організовує роботу по створенню необхідних умов для проведення атестації, роз’яснює педагогічним працівникам її мету та завдання, несе відповідальність за створення позитивної атмосфери у ході атестації;</w:t>
            </w:r>
          </w:p>
          <w:p w:rsidR="00930710" w:rsidRPr="006347D9" w:rsidRDefault="00930710" w:rsidP="00930710">
            <w:pPr>
              <w:numPr>
                <w:ilvl w:val="0"/>
                <w:numId w:val="2"/>
              </w:num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 xml:space="preserve">Знайомить членів атестаційної комісії та </w:t>
            </w:r>
            <w:proofErr w:type="spellStart"/>
            <w:r w:rsidRPr="006347D9">
              <w:rPr>
                <w:rFonts w:ascii="Times New Roman" w:hAnsi="Times New Roman"/>
                <w:sz w:val="28"/>
                <w:szCs w:val="28"/>
              </w:rPr>
              <w:t>педпрацівників</w:t>
            </w:r>
            <w:proofErr w:type="spellEnd"/>
            <w:r w:rsidRPr="006347D9">
              <w:rPr>
                <w:rFonts w:ascii="Times New Roman" w:hAnsi="Times New Roman"/>
                <w:sz w:val="28"/>
                <w:szCs w:val="28"/>
              </w:rPr>
              <w:t xml:space="preserve"> з Положенням про атестацію педагогічних працівників;</w:t>
            </w:r>
          </w:p>
          <w:p w:rsidR="00930710" w:rsidRPr="006347D9" w:rsidRDefault="00930710" w:rsidP="00930710">
            <w:pPr>
              <w:numPr>
                <w:ilvl w:val="0"/>
                <w:numId w:val="2"/>
              </w:num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>Розподіляє функціональні обов’язки між членами АК, контролює їх виконання;</w:t>
            </w:r>
          </w:p>
          <w:p w:rsidR="00930710" w:rsidRPr="006347D9" w:rsidRDefault="00930710" w:rsidP="00930710">
            <w:pPr>
              <w:numPr>
                <w:ilvl w:val="0"/>
                <w:numId w:val="2"/>
              </w:num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>Затверджує план роботи та графік засідань атестаційної комісії;</w:t>
            </w:r>
          </w:p>
          <w:p w:rsidR="00930710" w:rsidRPr="006347D9" w:rsidRDefault="00930710" w:rsidP="00930710">
            <w:pPr>
              <w:numPr>
                <w:ilvl w:val="0"/>
                <w:numId w:val="2"/>
              </w:num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>Здійснює контроль за правильністю оформлення документації;</w:t>
            </w:r>
          </w:p>
          <w:p w:rsidR="00930710" w:rsidRPr="006347D9" w:rsidRDefault="00930710" w:rsidP="00930710">
            <w:pPr>
              <w:numPr>
                <w:ilvl w:val="0"/>
                <w:numId w:val="2"/>
              </w:num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>Готує та проводить засідання АК;</w:t>
            </w:r>
          </w:p>
          <w:p w:rsidR="00930710" w:rsidRPr="006347D9" w:rsidRDefault="00930710" w:rsidP="00930710">
            <w:pPr>
              <w:numPr>
                <w:ilvl w:val="0"/>
                <w:numId w:val="2"/>
              </w:num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>Контролює виконання графіку засідань АК;</w:t>
            </w:r>
          </w:p>
          <w:p w:rsidR="00930710" w:rsidRPr="006347D9" w:rsidRDefault="00930710" w:rsidP="00930710">
            <w:pPr>
              <w:numPr>
                <w:ilvl w:val="0"/>
                <w:numId w:val="2"/>
              </w:num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 xml:space="preserve">Здійснює контроль за правильністю оформлення документації, графіків проходження атестації </w:t>
            </w:r>
            <w:proofErr w:type="spellStart"/>
            <w:r w:rsidRPr="006347D9">
              <w:rPr>
                <w:rFonts w:ascii="Times New Roman" w:hAnsi="Times New Roman"/>
                <w:sz w:val="28"/>
                <w:szCs w:val="28"/>
              </w:rPr>
              <w:t>педпрацівників</w:t>
            </w:r>
            <w:proofErr w:type="spellEnd"/>
            <w:r w:rsidRPr="006347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930710" w:rsidRPr="006347D9" w:rsidTr="002123AA">
        <w:tc>
          <w:tcPr>
            <w:tcW w:w="2519" w:type="dxa"/>
          </w:tcPr>
          <w:p w:rsidR="00930710" w:rsidRPr="006347D9" w:rsidRDefault="00930710" w:rsidP="002123AA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>Секретар АК</w:t>
            </w:r>
          </w:p>
          <w:p w:rsidR="00930710" w:rsidRPr="006347D9" w:rsidRDefault="0023114C" w:rsidP="002123AA">
            <w:p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Полоневич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О.Ф.</w:t>
            </w:r>
          </w:p>
        </w:tc>
        <w:tc>
          <w:tcPr>
            <w:tcW w:w="7612" w:type="dxa"/>
          </w:tcPr>
          <w:p w:rsidR="00930710" w:rsidRPr="006347D9" w:rsidRDefault="00930710" w:rsidP="00930710">
            <w:pPr>
              <w:numPr>
                <w:ilvl w:val="0"/>
                <w:numId w:val="3"/>
              </w:num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>Приймає, реєструє та зберігає документи, подані педагогічними працівниками, до розгляду та під час розгляду їх атестаційної комісією;</w:t>
            </w:r>
          </w:p>
          <w:p w:rsidR="00930710" w:rsidRPr="006347D9" w:rsidRDefault="00930710" w:rsidP="00930710">
            <w:pPr>
              <w:numPr>
                <w:ilvl w:val="0"/>
                <w:numId w:val="3"/>
              </w:num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>Організовує роботу АК, веде та підписує проколи засідання АК;</w:t>
            </w:r>
          </w:p>
          <w:p w:rsidR="00930710" w:rsidRPr="006347D9" w:rsidRDefault="00930710" w:rsidP="00930710">
            <w:pPr>
              <w:numPr>
                <w:ilvl w:val="0"/>
                <w:numId w:val="3"/>
              </w:num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>Оформлює та підписує атестаційні листи;</w:t>
            </w:r>
          </w:p>
          <w:p w:rsidR="00930710" w:rsidRPr="006347D9" w:rsidRDefault="00930710" w:rsidP="00930710">
            <w:pPr>
              <w:numPr>
                <w:ilvl w:val="0"/>
                <w:numId w:val="3"/>
              </w:num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>Повідомляє педагогічним працівникам про місце і час проведення засідання атестаційної комісії;</w:t>
            </w:r>
          </w:p>
          <w:p w:rsidR="00930710" w:rsidRPr="006347D9" w:rsidRDefault="00930710" w:rsidP="00930710">
            <w:pPr>
              <w:numPr>
                <w:ilvl w:val="0"/>
                <w:numId w:val="3"/>
              </w:num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 xml:space="preserve">Забезпечує оприлюднення інформацію про діяльність АК шляхом розміщення на </w:t>
            </w:r>
            <w:proofErr w:type="spellStart"/>
            <w:r w:rsidRPr="006347D9">
              <w:rPr>
                <w:rFonts w:ascii="Times New Roman" w:hAnsi="Times New Roman"/>
                <w:sz w:val="28"/>
                <w:szCs w:val="28"/>
              </w:rPr>
              <w:t>вебсайті</w:t>
            </w:r>
            <w:proofErr w:type="spellEnd"/>
            <w:r w:rsidRPr="006347D9">
              <w:rPr>
                <w:rFonts w:ascii="Times New Roman" w:hAnsi="Times New Roman"/>
                <w:sz w:val="28"/>
                <w:szCs w:val="28"/>
              </w:rPr>
              <w:t xml:space="preserve"> ліцею;</w:t>
            </w:r>
          </w:p>
          <w:p w:rsidR="00930710" w:rsidRPr="006347D9" w:rsidRDefault="00930710" w:rsidP="00930710">
            <w:pPr>
              <w:numPr>
                <w:ilvl w:val="0"/>
                <w:numId w:val="3"/>
              </w:num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>Складає графік засідань АК;</w:t>
            </w:r>
          </w:p>
          <w:p w:rsidR="00930710" w:rsidRPr="006347D9" w:rsidRDefault="00930710" w:rsidP="00930710">
            <w:pPr>
              <w:numPr>
                <w:ilvl w:val="0"/>
                <w:numId w:val="3"/>
              </w:num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>Звітує про хід атестації;</w:t>
            </w:r>
          </w:p>
          <w:p w:rsidR="00930710" w:rsidRPr="006347D9" w:rsidRDefault="00930710" w:rsidP="00930710">
            <w:pPr>
              <w:numPr>
                <w:ilvl w:val="0"/>
                <w:numId w:val="3"/>
              </w:num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>Узагальнює план роботи з підготовки та проведення атестації;</w:t>
            </w:r>
          </w:p>
          <w:p w:rsidR="00930710" w:rsidRPr="006347D9" w:rsidRDefault="00930710" w:rsidP="00930710">
            <w:pPr>
              <w:numPr>
                <w:ilvl w:val="0"/>
                <w:numId w:val="3"/>
              </w:numPr>
              <w:spacing w:after="0" w:line="193" w:lineRule="atLeast"/>
              <w:rPr>
                <w:rFonts w:ascii="Times New Roman" w:hAnsi="Times New Roman"/>
                <w:sz w:val="28"/>
                <w:szCs w:val="28"/>
              </w:rPr>
            </w:pPr>
            <w:r w:rsidRPr="006347D9">
              <w:rPr>
                <w:rFonts w:ascii="Times New Roman" w:hAnsi="Times New Roman"/>
                <w:sz w:val="28"/>
                <w:szCs w:val="28"/>
              </w:rPr>
              <w:t>Складає звіт про проведення атестації.</w:t>
            </w:r>
          </w:p>
        </w:tc>
      </w:tr>
    </w:tbl>
    <w:p w:rsidR="00930710" w:rsidRDefault="00930710" w:rsidP="00930710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sz w:val="28"/>
          <w:szCs w:val="28"/>
        </w:rPr>
      </w:pPr>
    </w:p>
    <w:p w:rsidR="00D433FF" w:rsidRPr="0023114C" w:rsidRDefault="00381144" w:rsidP="00381144">
      <w:pPr>
        <w:pStyle w:val="3"/>
        <w:spacing w:after="0"/>
        <w:jc w:val="center"/>
        <w:rPr>
          <w:lang w:val="ru-RU"/>
        </w:rPr>
      </w:pPr>
      <w:r w:rsidRPr="0023114C">
        <w:rPr>
          <w:lang w:val="ru-RU"/>
        </w:rPr>
        <w:t xml:space="preserve"> </w:t>
      </w:r>
    </w:p>
    <w:sectPr w:rsidR="00D433FF" w:rsidRPr="0023114C" w:rsidSect="00D433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33CC9"/>
    <w:multiLevelType w:val="hybridMultilevel"/>
    <w:tmpl w:val="3F5E7ED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608F9"/>
    <w:multiLevelType w:val="hybridMultilevel"/>
    <w:tmpl w:val="EEC0D44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B5879"/>
    <w:multiLevelType w:val="hybridMultilevel"/>
    <w:tmpl w:val="B8622D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3280A"/>
    <w:multiLevelType w:val="multilevel"/>
    <w:tmpl w:val="62909B40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1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04" w:hanging="2160"/>
      </w:pPr>
      <w:rPr>
        <w:rFonts w:hint="default"/>
      </w:rPr>
    </w:lvl>
  </w:abstractNum>
  <w:abstractNum w:abstractNumId="4">
    <w:nsid w:val="6F2B1466"/>
    <w:multiLevelType w:val="hybridMultilevel"/>
    <w:tmpl w:val="E9561506"/>
    <w:lvl w:ilvl="0" w:tplc="CE8AFC6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E738D5BE">
      <w:numFmt w:val="bullet"/>
      <w:lvlText w:val="-"/>
      <w:lvlJc w:val="left"/>
      <w:pPr>
        <w:ind w:left="1363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7B3F0137"/>
    <w:multiLevelType w:val="multilevel"/>
    <w:tmpl w:val="85EE88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30710"/>
    <w:rsid w:val="0023114C"/>
    <w:rsid w:val="00381144"/>
    <w:rsid w:val="0046744F"/>
    <w:rsid w:val="0058562B"/>
    <w:rsid w:val="005A5F29"/>
    <w:rsid w:val="00642BC2"/>
    <w:rsid w:val="00847C8A"/>
    <w:rsid w:val="00930710"/>
    <w:rsid w:val="00D0182A"/>
    <w:rsid w:val="00D433FF"/>
    <w:rsid w:val="00EE3959"/>
    <w:rsid w:val="00FD2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710"/>
    <w:pPr>
      <w:spacing w:after="160" w:line="259" w:lineRule="auto"/>
    </w:pPr>
    <w:rPr>
      <w:rFonts w:ascii="Calibri" w:eastAsia="Times New Roman" w:hAnsi="Calibri" w:cs="Times New Roman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930710"/>
    <w:pPr>
      <w:keepNext/>
      <w:keepLines/>
      <w:spacing w:before="200" w:after="200" w:line="276" w:lineRule="auto"/>
      <w:outlineLvl w:val="2"/>
    </w:pPr>
    <w:rPr>
      <w:rFonts w:ascii="Cambria" w:hAnsi="Cambria"/>
      <w:b/>
      <w:bCs/>
      <w:color w:val="4F81BD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30710"/>
    <w:rPr>
      <w:rFonts w:ascii="Cambria" w:eastAsia="Times New Roman" w:hAnsi="Cambria" w:cs="Times New Roman"/>
      <w:b/>
      <w:bCs/>
      <w:color w:val="4F81BD"/>
      <w:lang w:val="en-US"/>
    </w:rPr>
  </w:style>
  <w:style w:type="paragraph" w:styleId="a3">
    <w:name w:val="List Paragraph"/>
    <w:basedOn w:val="a"/>
    <w:uiPriority w:val="99"/>
    <w:qFormat/>
    <w:rsid w:val="00930710"/>
    <w:pPr>
      <w:spacing w:after="200" w:line="276" w:lineRule="auto"/>
      <w:ind w:left="720"/>
    </w:pPr>
    <w:rPr>
      <w:rFonts w:eastAsia="Calibri" w:cs="Calibri"/>
      <w:lang w:val="ru-RU" w:eastAsia="en-US"/>
    </w:rPr>
  </w:style>
  <w:style w:type="character" w:styleId="a4">
    <w:name w:val="Hyperlink"/>
    <w:basedOn w:val="a0"/>
    <w:uiPriority w:val="99"/>
    <w:unhideWhenUsed/>
    <w:rsid w:val="009307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4125</Words>
  <Characters>2352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2024-10-08T07:05:00Z</dcterms:created>
  <dcterms:modified xsi:type="dcterms:W3CDTF">2025-10-23T09:10:00Z</dcterms:modified>
</cp:coreProperties>
</file>