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завдання щодо роботи з попередження правопорушень і злочинності, запобігання дитячій бездоглядності: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забезпечення виконання національних, державних та регіональних програм стосовно правового виховання, з питань профілактики правопорушень та злочинності, запобігання дитячій бездоглядності;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розроблення і запровадження ефективних форм роботи з правового виховання, попередження правопорушень і злочинності, профілактики дитячої безпритульності і бездоглядності;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застосування ефективних форм соціальної підтримки дітей, які перебувають у складних життєвих обставинах;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налагодження співпраці школи з відповідними структурними підрозділами виконавчої влади та органів місцевого самоврядування, громадськими організаціями;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проведення </w:t>
      </w:r>
      <w:proofErr w:type="spellStart"/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правоосвітньої</w:t>
      </w:r>
      <w:proofErr w:type="spellEnd"/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з учнівськими колективами та батьківською громадськістю;</w:t>
      </w:r>
    </w:p>
    <w:p w:rsidR="00094BC0" w:rsidRPr="00690C42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здійснення контролю за відвідуванням учнями навчальних занять, охопленням учнів позашкільною освітою, організацією дозвілля;</w:t>
      </w:r>
    </w:p>
    <w:p w:rsidR="00094BC0" w:rsidRDefault="00094BC0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здійснення соціально-психологічного супроводу дітей, схильних до скоєння злочинів та правопорушень</w:t>
      </w:r>
    </w:p>
    <w:p w:rsidR="00C24CAE" w:rsidRPr="00690C42" w:rsidRDefault="00C24CAE" w:rsidP="00690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94BC0" w:rsidRPr="00690C42" w:rsidRDefault="00094BC0" w:rsidP="00690C42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6578B"/>
          <w:sz w:val="28"/>
          <w:szCs w:val="28"/>
          <w:lang w:eastAsia="uk-UA"/>
        </w:rPr>
      </w:pPr>
      <w:r w:rsidRPr="00690C42">
        <w:rPr>
          <w:rFonts w:ascii="Times New Roman" w:eastAsia="Times New Roman" w:hAnsi="Times New Roman" w:cs="Times New Roman"/>
          <w:b/>
          <w:bCs/>
          <w:color w:val="36578B"/>
          <w:sz w:val="28"/>
          <w:szCs w:val="28"/>
          <w:lang w:eastAsia="uk-UA"/>
        </w:rPr>
        <w:t>Заходи щодо правового виховання та попередження правопорушень серед учнів</w:t>
      </w:r>
    </w:p>
    <w:tbl>
      <w:tblPr>
        <w:tblW w:w="10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4897"/>
        <w:gridCol w:w="2201"/>
        <w:gridCol w:w="2456"/>
      </w:tblGrid>
      <w:tr w:rsidR="00690C42" w:rsidRPr="00690C42" w:rsidTr="00C07471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заходів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 проведення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Відповідальні виконавці</w:t>
            </w:r>
          </w:p>
        </w:tc>
      </w:tr>
      <w:tr w:rsidR="00690C42" w:rsidRPr="00690C42" w:rsidTr="005D5510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Опрацювання нормативно-правової бази з питань профілактики злочинів серед неповнолітніх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690C42" w:rsidRPr="00690C42" w:rsidTr="009D565B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взаємодії з правоохоронними органами, службами у справах дітей та медичними установами з метою підвищення рівня ефективності роботи з профілактики правопорушень та негативних проявів серед учнівської молоді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690C42" w:rsidRPr="00690C42" w:rsidTr="00C829C8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Розроблення тематики та проведення Тижнів, Місячників, Декад правових знань, тематичних уроків права із залученням працівників правоохоронних органів з метою недопущення втягнення неповнолітніх в злочинну або іншу антигромадську діяльність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Педагог-організатор, Заступник з НВР</w:t>
            </w:r>
          </w:p>
        </w:tc>
      </w:tr>
      <w:tr w:rsidR="00690C42" w:rsidRPr="00690C42" w:rsidTr="00393606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4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 аналізу кількості неповнолітніх, які перебувають на профілактичному чи диспансерному обліку в медичних установах району за вживання алкогольних, психотропних та наркотичних речовин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Щоквартально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  <w:tr w:rsidR="00690C42" w:rsidRPr="00690C42" w:rsidTr="009238BC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Ведення баз даних учнів школи, які скоїли злочини чи правопорушення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  <w:tr w:rsidR="00690C42" w:rsidRPr="00690C42" w:rsidTr="00A634C2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Ведення баз даних неповнолітніх, які залишилися без батьківського піклування, з метою своєчасного виявлення загрози їх життю та здоров’ю внаслідок протиправних дій дорослих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  <w:tr w:rsidR="00690C42" w:rsidRPr="00690C42" w:rsidTr="003620EC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 аналізу кількості злочинів та причин їх вчинення учнями школи та кількості учнів школи, які перебувають на обліках в службі у справах дітей та відділі кримінальної міліції у справах дітей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Щоквартально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  <w:tr w:rsidR="00690C42" w:rsidRPr="00690C42" w:rsidTr="00DE37BA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своєчасного виявлення сімей, які опинилися в складних життєвих обставинах, ведення їх обліку, здійснення систематичної перевірки умов утримання та виховання в них неповнолітніх, надання таким сім'ям адресної допомоги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класні керівники, класоводи</w:t>
            </w:r>
          </w:p>
        </w:tc>
      </w:tr>
      <w:tr w:rsidR="00690C42" w:rsidRPr="00690C42" w:rsidTr="008508FC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 контролю щодо стану дотримання прав дітей та належних умов їх утримання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Щоквартально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690C42" w:rsidRPr="00690C42" w:rsidTr="002C5D8A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інформації щодо 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роботи телефону довіри для надання психологічної допомоги жертвам насильства в сім’ї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690C42" w:rsidRPr="00690C42" w:rsidTr="004364B4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Прийняти участь у районних семінарах для педагогічних працівників, які організують роботу з питань профілактики злочинності, пияцтва, наркоманії та 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тютюнопаління серед неповнолітніх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 наявності таких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  <w:tr w:rsidR="00690C42" w:rsidRPr="00690C42" w:rsidTr="00891BBE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профілактичних заходів, спрямованих на виховання міжнаціональної поваги й нетерпимого ставлення до проявів расизму та ксенофобії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690C42" w:rsidRPr="00690C42" w:rsidTr="001A4D00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своєчасного виявлення та взяття на облік учнів, сім’ї яких опинилися в складних життєвих обставинах чи які бродяжать, жебракують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690C42" w:rsidRPr="00690C42" w:rsidTr="005B7408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Здійснення соціально-педагогічного патронажу дітей із сімей, які опинились у складних життєвих обставинах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690C42" w:rsidRPr="00690C42" w:rsidTr="00F85F7B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ефективних форм та методів роботи щодо профілактики правопорушень, пияцтва, наркоманії та тютюнопаління серед неповнолітніх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 на півроку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з НВР,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690C42" w:rsidRPr="00690C42" w:rsidTr="00A647DB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Розроблення рекомендацій для батьків щодо профілактики та запобігання правопорушень, пияцтва, наркоманії та тютюнопаління серед підлітків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Щоквартально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з НВР,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690C42" w:rsidRPr="00690C42" w:rsidTr="008D3278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Організація та проведення спільно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Клесівською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селищною радою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службою у справах дітей та відділом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поліції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справах дітей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профілактичних рейдів «Урок»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Адміністрація школи</w:t>
            </w:r>
          </w:p>
        </w:tc>
      </w:tr>
      <w:tr w:rsidR="00690C42" w:rsidRPr="00690C42" w:rsidTr="009D3A93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інформаційно-пропагандистських та тематичних акцій, конкурсів, виховних заходів з питань профілактики правопорушень серед школярів, запобігання вживанню неповнолітніми спиртних напоїв, наркотичних та психотропних речовин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педагог-організатор</w:t>
            </w:r>
          </w:p>
        </w:tc>
      </w:tr>
      <w:tr w:rsidR="00690C42" w:rsidRPr="00690C42" w:rsidTr="00F94AD1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19</w:t>
            </w:r>
            <w:r w:rsidR="00690C42"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Проведення індивідуальних психолого-педагогічних консультацій для дітей, які вживають алкогольні 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напої чи психотропні речовини, схильні до скоєння правопорушень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690C42" w:rsidRPr="00690C42" w:rsidTr="00E373C3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Залучення дітей девіантної поведінки, дітей, які вживають алкогольні, наркотичні чи психотропні речовини, до участі у виховних заходах різних рівнів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690C42" w:rsidRPr="00690C42" w:rsidTr="004636BE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="00C24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Охоплення дітей, які скоїли злочини чи правопорушення, вживають алкогольні напої чи наркотичні, психотропні речовини, та дітей, сім’ї яких опинились у складних життєвих обставинах, гуртковою роботою та позашкільною освітою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690C42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Щорічно вересень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690C42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C24CAE" w:rsidRPr="00690C42" w:rsidTr="00C24CAE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висвітлення на сайті школи заходів для дітей та батьків з питань пропаганди здорового способу життя, правової освіти, запобігання негативним проявам серед неповнолітніх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педагог-організатор</w:t>
            </w:r>
          </w:p>
        </w:tc>
      </w:tr>
      <w:tr w:rsidR="00C24CAE" w:rsidRPr="00690C42" w:rsidTr="00201CED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23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Забезпечення розміщення на сайті школи інформації про негативні наслідки впливу алкоголю та наркотиків на дитячий організм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педагог-організатор</w:t>
            </w:r>
          </w:p>
        </w:tc>
      </w:tr>
      <w:tr w:rsidR="00C24CAE" w:rsidRPr="00690C42" w:rsidTr="006B4B28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24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Залучення органів учнівського самоврядування до підготовки та проведення лекцій, конференцій, семінарів, «круглих столів» з питань протидії злочинним проявам, злочинам, що пов’язані із торгівлею людьми, та злочинам проти суспільної моралі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НВР, класні керівники, класоводи</w:t>
            </w:r>
          </w:p>
        </w:tc>
      </w:tr>
      <w:tr w:rsidR="00C24CAE" w:rsidRPr="00690C42" w:rsidTr="00100F52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25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в роботі відеофільмів, фотоматеріалів для підвищення ефективності профілактичної роботи у сфері протидії злочинності та негативним проявам в учнівському середовищі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педагог-організатор</w:t>
            </w:r>
          </w:p>
        </w:tc>
      </w:tr>
      <w:tr w:rsidR="00C24CAE" w:rsidRPr="00690C42" w:rsidTr="00C24CAE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26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години спілкування з вивчання правил </w:t>
            </w:r>
            <w:proofErr w:type="spellStart"/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внутришньошкільного</w:t>
            </w:r>
            <w:proofErr w:type="spellEnd"/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розпорядку, правових питань, державних та міжнародних документів про права людини.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Упродовж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</w:tr>
      <w:tr w:rsidR="00C24CAE" w:rsidRPr="00690C42" w:rsidTr="004D2F83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27</w:t>
            </w: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Поповнювати фонд шкільної бібліотеки літературою на правову тематику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Шкільний бібліотекар</w:t>
            </w:r>
          </w:p>
        </w:tc>
      </w:tr>
      <w:tr w:rsidR="00C24CAE" w:rsidRPr="00690C42" w:rsidTr="00CB290E"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28</w:t>
            </w:r>
            <w:bookmarkStart w:id="0" w:name="_GoBack"/>
            <w:bookmarkEnd w:id="0"/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Забезпечити участь учнів школи в олімпіадах, турнірах, конкурсах з правознавства та правової тематики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690C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0C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0" w:type="auto"/>
            <w:tcBorders>
              <w:top w:val="single" w:sz="6" w:space="0" w:color="CF95A7"/>
              <w:left w:val="single" w:sz="6" w:space="0" w:color="CF95A7"/>
              <w:bottom w:val="single" w:sz="6" w:space="0" w:color="CF95A7"/>
              <w:right w:val="single" w:sz="6" w:space="0" w:color="CF95A7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C24CAE" w:rsidRPr="00690C42" w:rsidRDefault="00C24CAE" w:rsidP="00C24CAE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з НВР</w:t>
            </w:r>
          </w:p>
        </w:tc>
      </w:tr>
    </w:tbl>
    <w:p w:rsidR="00094BC0" w:rsidRPr="00690C42" w:rsidRDefault="00C24CAE" w:rsidP="00690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0C42">
        <w:rPr>
          <w:rFonts w:ascii="Times New Roman" w:hAnsi="Times New Roman" w:cs="Times New Roman"/>
          <w:sz w:val="28"/>
          <w:szCs w:val="28"/>
        </w:rPr>
      </w:r>
      <w:r w:rsidRPr="00690C42">
        <w:rPr>
          <w:rFonts w:ascii="Times New Roman" w:hAnsi="Times New Roman" w:cs="Times New Roman"/>
          <w:sz w:val="28"/>
          <w:szCs w:val="28"/>
        </w:rPr>
        <w:pict>
          <v:rect id="AutoShape 1" o:spid="_x0000_s1029" alt="/Files/images/1-3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184734" w:rsidRPr="00690C42" w:rsidRDefault="00C24CAE" w:rsidP="00690C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4734" w:rsidRPr="00690C42" w:rsidSect="007E2B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2516"/>
    <w:rsid w:val="00094BC0"/>
    <w:rsid w:val="00152516"/>
    <w:rsid w:val="00487E83"/>
    <w:rsid w:val="00690C42"/>
    <w:rsid w:val="007E2B97"/>
    <w:rsid w:val="008E54C4"/>
    <w:rsid w:val="00C24CAE"/>
    <w:rsid w:val="00F5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5F4C2C9"/>
  <w15:chartTrackingRefBased/>
  <w15:docId w15:val="{8EFF347D-EC97-496E-B4BC-F9129AC7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4588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GATElic</dc:creator>
  <cp:keywords/>
  <dc:description/>
  <cp:lastModifiedBy>GATElic</cp:lastModifiedBy>
  <cp:revision>4</cp:revision>
  <dcterms:created xsi:type="dcterms:W3CDTF">2021-03-18T09:13:00Z</dcterms:created>
  <dcterms:modified xsi:type="dcterms:W3CDTF">2021-03-18T13:12:00Z</dcterms:modified>
</cp:coreProperties>
</file>