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B4" w:rsidRPr="00DB0052" w:rsidRDefault="003703B4" w:rsidP="0037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sz w:val="28"/>
          <w:szCs w:val="28"/>
          <w:lang w:val="uk-UA"/>
        </w:rPr>
        <w:t>Освітня програма</w:t>
      </w:r>
    </w:p>
    <w:p w:rsidR="003703B4" w:rsidRPr="00DB0052" w:rsidRDefault="003703B4" w:rsidP="0037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b/>
          <w:sz w:val="28"/>
          <w:szCs w:val="28"/>
          <w:lang w:val="uk-UA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янківс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ької загальноосвітньої школи І-ІІІ ступенів </w:t>
      </w:r>
    </w:p>
    <w:p w:rsidR="003703B4" w:rsidRPr="00DB0052" w:rsidRDefault="003703B4" w:rsidP="00370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sz w:val="28"/>
          <w:szCs w:val="28"/>
          <w:lang w:val="uk-UA"/>
        </w:rPr>
        <w:t>І ступеня (1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- 2 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 класи)</w:t>
      </w:r>
    </w:p>
    <w:p w:rsidR="003703B4" w:rsidRPr="00DB0052" w:rsidRDefault="003703B4" w:rsidP="003703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 xml:space="preserve">Освітня програма </w:t>
      </w:r>
      <w:r>
        <w:rPr>
          <w:rFonts w:ascii="Times New Roman" w:hAnsi="Times New Roman"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янківської </w:t>
      </w:r>
      <w:r w:rsidRPr="00DB0052">
        <w:rPr>
          <w:rFonts w:ascii="Times New Roman" w:hAnsi="Times New Roman"/>
          <w:sz w:val="28"/>
          <w:szCs w:val="28"/>
          <w:lang w:val="uk-UA"/>
        </w:rPr>
        <w:t>ЗОШ І ступеня (початкова освіта) розроблена на основі Типової освітньої програм закладів загальної середньої освіти І ступеня, на виконання Закону України</w:t>
      </w:r>
      <w:r w:rsidR="00470C62">
        <w:rPr>
          <w:rFonts w:ascii="Times New Roman" w:eastAsia="Calibri" w:hAnsi="Times New Roman"/>
          <w:sz w:val="28"/>
          <w:szCs w:val="28"/>
          <w:lang w:val="uk-UA"/>
        </w:rPr>
        <w:t xml:space="preserve"> «Про освіту»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п</w:t>
      </w:r>
      <w:r w:rsidRPr="00DB0052">
        <w:rPr>
          <w:rFonts w:ascii="Times New Roman" w:eastAsia="Calibri" w:hAnsi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стандарту початкової освіти» (1 класи)</w:t>
      </w:r>
      <w:r w:rsidR="00470C62">
        <w:rPr>
          <w:rFonts w:ascii="Times New Roman" w:eastAsia="Calibri" w:hAnsi="Times New Roman"/>
          <w:sz w:val="28"/>
          <w:szCs w:val="28"/>
          <w:lang w:val="uk-UA"/>
        </w:rPr>
        <w:t xml:space="preserve"> та постанови КМУ від 24.07.2019 р. №688 «Про внесення змін до Державного стандарту початкової освіти»,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листа МОН України від 22.05.2018 №1/9-332 щодо затвердження типових освітніх та навчальних програм для 1-2-х класів закладів загальної середньої освіти, наказу МОН України від 21.03.2018 №268 «Про затвердження типових освітніх та навчальних програм для 1-2-х класів закладів загальної середньої освіти».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Освітня програма початкової освіти </w:t>
      </w:r>
      <w:r>
        <w:rPr>
          <w:rFonts w:ascii="Times New Roman" w:hAnsi="Times New Roman"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янківської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ЗОШ 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І – ІІІ ступенів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(далі -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Освітня програма визначає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</w:p>
    <w:p w:rsidR="003703B4" w:rsidRPr="00DB0052" w:rsidRDefault="003703B4" w:rsidP="003703B4">
      <w:pPr>
        <w:pStyle w:val="a7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загальний обсяг навчального навантаження, орієнтовну тривалість і можливі взаємозв’язки окремих предметів, факультативів, курсів за вибором тощо, </w:t>
      </w:r>
      <w:bookmarkStart w:id="0" w:name="_GoBack"/>
      <w:bookmarkEnd w:id="0"/>
      <w:r w:rsidRPr="00DB0052">
        <w:rPr>
          <w:rFonts w:eastAsia="Calibri"/>
          <w:sz w:val="28"/>
          <w:szCs w:val="28"/>
          <w:lang w:val="uk-UA"/>
        </w:rPr>
        <w:t>зокрема їх інтеграції, а також логічної послідовності їх вивчення (за першою Типовою освітньою програмою для закладів загальної середньої освіти під керівництвом Савченко О.Я.);</w:t>
      </w:r>
    </w:p>
    <w:p w:rsidR="003703B4" w:rsidRPr="00DB0052" w:rsidRDefault="003703B4" w:rsidP="003703B4">
      <w:pPr>
        <w:pStyle w:val="a7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очікувані результати навчання учнів подані в рамках навчальної програми, відповідно до кожної змістової лінії; </w:t>
      </w:r>
    </w:p>
    <w:p w:rsidR="003703B4" w:rsidRPr="00DB0052" w:rsidRDefault="003703B4" w:rsidP="003703B4">
      <w:pPr>
        <w:pStyle w:val="a7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рекомендовані форми організації освітнього процесу та інструменти системи внутрішнього забезпечення якості освіти;</w:t>
      </w:r>
    </w:p>
    <w:p w:rsidR="003703B4" w:rsidRPr="00DB0052" w:rsidRDefault="003703B4" w:rsidP="003703B4">
      <w:pPr>
        <w:pStyle w:val="a7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426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вимоги до осіб, які можуть розпочати навчання за цією освітньою програмою. </w:t>
      </w:r>
    </w:p>
    <w:p w:rsidR="003703B4" w:rsidRPr="00DB0052" w:rsidRDefault="003703B4" w:rsidP="003703B4">
      <w:pPr>
        <w:spacing w:after="0" w:line="240" w:lineRule="auto"/>
        <w:ind w:left="66" w:firstLine="64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       </w:t>
      </w:r>
    </w:p>
    <w:p w:rsidR="003703B4" w:rsidRPr="00DB0052" w:rsidRDefault="003703B4" w:rsidP="003703B4">
      <w:pPr>
        <w:spacing w:after="0" w:line="240" w:lineRule="auto"/>
        <w:ind w:left="66" w:firstLine="643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Загальний обсяг навчал</w:t>
      </w:r>
      <w:r>
        <w:rPr>
          <w:rFonts w:ascii="Times New Roman" w:eastAsia="Calibri" w:hAnsi="Times New Roman"/>
          <w:sz w:val="28"/>
          <w:szCs w:val="28"/>
          <w:lang w:val="uk-UA"/>
        </w:rPr>
        <w:t>ьного навантаження для учнів 1-го класу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закладів загальної середньої освіти ск</w:t>
      </w:r>
      <w:r>
        <w:rPr>
          <w:rFonts w:ascii="Times New Roman" w:eastAsia="Calibri" w:hAnsi="Times New Roman"/>
          <w:sz w:val="28"/>
          <w:szCs w:val="28"/>
          <w:lang w:val="uk-UA"/>
        </w:rPr>
        <w:t>ладає 805  годин/навчальний рік, для 2-го класу – 870 годин/навчальний рік.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Детальний розподіл навчального навантаження на тиждень </w:t>
      </w:r>
      <w:r w:rsidRPr="00DB0052">
        <w:rPr>
          <w:rFonts w:ascii="Times New Roman" w:eastAsia="Calibri" w:hAnsi="Times New Roman"/>
          <w:color w:val="000000"/>
          <w:sz w:val="28"/>
          <w:szCs w:val="28"/>
          <w:lang w:val="uk-UA"/>
        </w:rPr>
        <w:t xml:space="preserve">окреслено у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навчальних планах закладу загальної середньої освіти І </w:t>
      </w:r>
      <w:r w:rsidR="009322F0">
        <w:rPr>
          <w:rFonts w:ascii="Times New Roman" w:eastAsia="Calibri" w:hAnsi="Times New Roman"/>
          <w:sz w:val="28"/>
          <w:szCs w:val="28"/>
          <w:lang w:val="uk-UA"/>
        </w:rPr>
        <w:t xml:space="preserve">ступеня (далі </w:t>
      </w:r>
      <w:r w:rsidR="009E2F37">
        <w:rPr>
          <w:rFonts w:ascii="Times New Roman" w:eastAsia="Calibri" w:hAnsi="Times New Roman"/>
          <w:sz w:val="28"/>
          <w:szCs w:val="28"/>
          <w:lang w:val="uk-UA"/>
        </w:rPr>
        <w:t>–навчальний план) – додаток 1</w:t>
      </w:r>
      <w:r w:rsidR="009322F0">
        <w:rPr>
          <w:rFonts w:ascii="Times New Roman" w:eastAsia="Calibri" w:hAnsi="Times New Roman"/>
          <w:sz w:val="28"/>
          <w:szCs w:val="28"/>
          <w:lang w:val="uk-UA"/>
        </w:rPr>
        <w:t>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тижневе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навантаження учнів. Навчальний план початкової школи передбачає реалізацію освітніх галузей Державного стандарту початкової освіти через структурування змісту початкової освіти на засадах інтегрованого підходу у навчанні.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3703B4" w:rsidRPr="00DB0052" w:rsidRDefault="003703B4" w:rsidP="003703B4">
      <w:pPr>
        <w:tabs>
          <w:tab w:val="left" w:pos="374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uk-UA" w:bidi="uk-UA"/>
        </w:rPr>
      </w:pPr>
      <w:r w:rsidRPr="00DB0052">
        <w:rPr>
          <w:rFonts w:ascii="Times New Roman" w:eastAsia="Calibri" w:hAnsi="Times New Roman"/>
          <w:color w:val="000000"/>
          <w:sz w:val="28"/>
          <w:szCs w:val="28"/>
          <w:lang w:val="uk-UA" w:eastAsia="uk-UA" w:bidi="uk-UA"/>
        </w:rPr>
        <w:t>У</w:t>
      </w:r>
      <w:r w:rsidRPr="003703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янківській</w:t>
      </w:r>
      <w:proofErr w:type="spellEnd"/>
      <w:r w:rsidRPr="00DB0052">
        <w:rPr>
          <w:rFonts w:ascii="Times New Roman" w:eastAsia="Calibri" w:hAnsi="Times New Roman"/>
          <w:color w:val="000000"/>
          <w:sz w:val="28"/>
          <w:szCs w:val="28"/>
          <w:lang w:val="uk-UA" w:eastAsia="uk-UA" w:bidi="uk-UA"/>
        </w:rPr>
        <w:t xml:space="preserve"> ЗОШ </w:t>
      </w:r>
      <w:r>
        <w:rPr>
          <w:rFonts w:ascii="Times New Roman" w:eastAsia="Calibri" w:hAnsi="Times New Roman"/>
          <w:color w:val="000000"/>
          <w:sz w:val="28"/>
          <w:szCs w:val="28"/>
          <w:lang w:val="uk-UA" w:eastAsia="uk-UA" w:bidi="uk-UA"/>
        </w:rPr>
        <w:t>І – ІІІ ступенів</w:t>
      </w:r>
      <w:r w:rsidRPr="00DB0052">
        <w:rPr>
          <w:rFonts w:ascii="Times New Roman" w:eastAsia="Calibri" w:hAnsi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навчального плану початкової школи з українською мовою навчання. Навчальний план містить інваріантну складову, сформовану на державному рівні, обов'язкову для всіх закладів загальної середньої освіти незалежно від їх підпорядкування і форм власності, та варіативну, в якій передбачено додаткові години на вивчення предметів освітніх галузей, курс за вибором.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Освітню програму </w:t>
      </w:r>
      <w:r>
        <w:rPr>
          <w:rFonts w:ascii="Times New Roman" w:hAnsi="Times New Roman"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янківської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загальноосвітньої школи І-ІІІ ступенів для І ступеня укладено за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сьома основними освітніми галузями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. 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Мовно-літературна освітня галузь </w:t>
      </w:r>
      <w:r w:rsidRPr="00DB0052">
        <w:rPr>
          <w:rFonts w:ascii="Times New Roman" w:eastAsia="Calibri" w:hAnsi="Times New Roman"/>
          <w:i/>
          <w:sz w:val="28"/>
          <w:szCs w:val="28"/>
          <w:lang w:val="uk-UA"/>
        </w:rPr>
        <w:t>(українська мова, англійська мова)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ставить за мету розвиток особистості дитини засобами різних видів мовленнєвої діяльності, формування ключових, комунікативної та читацької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; розвиток здатності спілкуватися українською мовою для духовного, культурного й національного самовияву, послуговуватися нею в особистому й суспільному житті, у міжкультурному діалозі; збагачення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емоційно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-чуттєвого досвіду, розвиток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мовленнєво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>-творчих здібностей.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У початковому курсі мовно-літературної освіти виділено такі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змістові лінії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: «Взаємодіємо усно», «Читаємо», «Взаємодіємо письмово», «Досліджуємо медіа», «Досліджуємо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мовні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явища». 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Змістові лінії реалізуються через такі інтегровані курси і навчальні предмети: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1 клас – інтегрований курс «Навчання грамоти».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i/>
          <w:sz w:val="28"/>
          <w:szCs w:val="28"/>
          <w:lang w:val="uk-UA"/>
        </w:rPr>
        <w:t>Математична галузь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sz w:val="28"/>
          <w:szCs w:val="28"/>
          <w:lang w:val="uk-UA"/>
        </w:rPr>
        <w:t>(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>математика</w:t>
      </w:r>
      <w:r w:rsidRPr="00DB0052">
        <w:rPr>
          <w:rFonts w:ascii="Times New Roman" w:hAnsi="Times New Roman"/>
          <w:sz w:val="28"/>
          <w:szCs w:val="28"/>
          <w:lang w:val="uk-UA"/>
        </w:rPr>
        <w:t>) ставить за мету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різнобічний розвиток особистості дитини та її світоглядних орієнтацій засобами математичної діяльності, формування математичної й інших ключових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>, необхідних їй для життя та продовження навчання.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Реалізація мети і завдань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початкового курсу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математики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здійснюється за такими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змістовими лініями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: «Числа, дії з числами. Величини», «Геометричні фігури», «Вирази, рівності, нерівності», «Робота з даними», «Математичні задачі і дослідження».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До програми кожного класу подано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орієнтовний перелік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додаткових тем для розширеного вивчення курсу. Додаткові теми не є обов’язковими для вивчення. Учитель може обрати окремі теми із пропонованих або дібрати теми самостійно з огляду на методичну доцільність та пізнавальні потреби учнів. Результати вивчення додаткових тем не підлягають оцінюванню.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здоров'язбережувальна</w:t>
      </w:r>
      <w:proofErr w:type="spellEnd"/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 xml:space="preserve">, природнича освітні галузі </w:t>
      </w:r>
      <w:r w:rsidRPr="00DB0052">
        <w:rPr>
          <w:rFonts w:ascii="Times New Roman" w:eastAsia="Calibri" w:hAnsi="Times New Roman"/>
          <w:i/>
          <w:sz w:val="28"/>
          <w:szCs w:val="28"/>
          <w:lang w:val="uk-UA"/>
        </w:rPr>
        <w:t xml:space="preserve">(«Я досліджую світ»)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можуть реалізовуватись окремими предметами або в інтегрованому курсі за різними видами інтеграції (тематична, процесуальна, міжгалузева; в межах однієї галузі; на інтегрованих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уроках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, під час тематичних днів, в процесі проектної діяльності) за активного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lastRenderedPageBreak/>
        <w:t xml:space="preserve">використання міжпредметних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зв’язків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, організації різних форм взаємодії учнів. Для розв'язання учнями практичних завдань у життєвих ситуаціях залучаються навчальні результати з інших освітніх галузей. 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Навчальна програма «Я досліджую світ» ставить за мету особистісний розвиток молодших школярів на основі формування цілісного образу світу в процесі засвоєння різних видів соціального досвіду, який охоплює систему інтегрованих знань про природу і суспільство, ціннісні орієнтації в різних сферах життєдіяльності та соціальної практики, способи дослідницької поведінки, які характеризують здатність учнів розв'язувати практичні задачі. 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Тематичну основу курсу складають змістові лінії, які визначені Державним стандартом початкової освіти і охоплюють складники названих вище галузей в їх інтегрованій суті, а саме: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B0052">
        <w:rPr>
          <w:rFonts w:ascii="Times New Roman" w:hAnsi="Times New Roman"/>
          <w:i/>
          <w:sz w:val="28"/>
          <w:szCs w:val="28"/>
        </w:rPr>
        <w:t>Людина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DB0052">
        <w:rPr>
          <w:rFonts w:ascii="Times New Roman" w:hAnsi="Times New Roman"/>
          <w:b/>
          <w:sz w:val="28"/>
          <w:szCs w:val="28"/>
        </w:rPr>
        <w:t xml:space="preserve"> </w:t>
      </w:r>
      <w:r w:rsidRPr="00DB0052">
        <w:rPr>
          <w:rFonts w:ascii="Times New Roman" w:hAnsi="Times New Roman"/>
          <w:sz w:val="28"/>
          <w:szCs w:val="28"/>
        </w:rPr>
        <w:t>(</w:t>
      </w:r>
      <w:proofErr w:type="spellStart"/>
      <w:r w:rsidRPr="00DB0052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себе, </w:t>
      </w:r>
      <w:proofErr w:type="spellStart"/>
      <w:r w:rsidRPr="00DB0052">
        <w:rPr>
          <w:rFonts w:ascii="Times New Roman" w:hAnsi="Times New Roman"/>
          <w:sz w:val="28"/>
          <w:szCs w:val="28"/>
        </w:rPr>
        <w:t>своїх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; здорова і </w:t>
      </w:r>
      <w:proofErr w:type="spellStart"/>
      <w:r w:rsidRPr="00DB0052">
        <w:rPr>
          <w:rFonts w:ascii="Times New Roman" w:hAnsi="Times New Roman"/>
          <w:sz w:val="28"/>
          <w:szCs w:val="28"/>
        </w:rPr>
        <w:t>безпечна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поведінка</w:t>
      </w:r>
      <w:proofErr w:type="spellEnd"/>
      <w:r w:rsidRPr="00DB0052">
        <w:rPr>
          <w:rFonts w:ascii="Times New Roman" w:hAnsi="Times New Roman"/>
          <w:sz w:val="28"/>
          <w:szCs w:val="28"/>
        </w:rPr>
        <w:t>);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B0052">
        <w:rPr>
          <w:rFonts w:ascii="Times New Roman" w:hAnsi="Times New Roman"/>
          <w:i/>
          <w:sz w:val="28"/>
          <w:szCs w:val="28"/>
        </w:rPr>
        <w:t xml:space="preserve">Людина </w:t>
      </w:r>
      <w:proofErr w:type="spellStart"/>
      <w:r w:rsidRPr="00DB0052">
        <w:rPr>
          <w:rFonts w:ascii="Times New Roman" w:hAnsi="Times New Roman"/>
          <w:i/>
          <w:sz w:val="28"/>
          <w:szCs w:val="28"/>
        </w:rPr>
        <w:t>серед</w:t>
      </w:r>
      <w:proofErr w:type="spellEnd"/>
      <w:r w:rsidRPr="00DB0052">
        <w:rPr>
          <w:rFonts w:ascii="Times New Roman" w:hAnsi="Times New Roman"/>
          <w:i/>
          <w:sz w:val="28"/>
          <w:szCs w:val="28"/>
        </w:rPr>
        <w:t xml:space="preserve"> людей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sz w:val="28"/>
          <w:szCs w:val="28"/>
        </w:rPr>
        <w:t>(</w:t>
      </w:r>
      <w:proofErr w:type="spellStart"/>
      <w:r w:rsidRPr="00DB0052">
        <w:rPr>
          <w:rFonts w:ascii="Times New Roman" w:hAnsi="Times New Roman"/>
          <w:sz w:val="28"/>
          <w:szCs w:val="28"/>
        </w:rPr>
        <w:t>стандарти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DB0052">
        <w:rPr>
          <w:rFonts w:ascii="Times New Roman" w:hAnsi="Times New Roman"/>
          <w:sz w:val="28"/>
          <w:szCs w:val="28"/>
        </w:rPr>
        <w:t>сім'ї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DB0052">
        <w:rPr>
          <w:rFonts w:ascii="Times New Roman" w:hAnsi="Times New Roman"/>
          <w:sz w:val="28"/>
          <w:szCs w:val="28"/>
        </w:rPr>
        <w:t>суспільстві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B0052">
        <w:rPr>
          <w:rFonts w:ascii="Times New Roman" w:hAnsi="Times New Roman"/>
          <w:sz w:val="28"/>
          <w:szCs w:val="28"/>
        </w:rPr>
        <w:t>моральні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норми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DB0052">
        <w:rPr>
          <w:rFonts w:ascii="Times New Roman" w:hAnsi="Times New Roman"/>
          <w:sz w:val="28"/>
          <w:szCs w:val="28"/>
        </w:rPr>
        <w:t>навички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співжиття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B0052">
        <w:rPr>
          <w:rFonts w:ascii="Times New Roman" w:hAnsi="Times New Roman"/>
          <w:sz w:val="28"/>
          <w:szCs w:val="28"/>
        </w:rPr>
        <w:t>співпраці</w:t>
      </w:r>
      <w:proofErr w:type="spellEnd"/>
      <w:r w:rsidRPr="00DB0052">
        <w:rPr>
          <w:rFonts w:ascii="Times New Roman" w:hAnsi="Times New Roman"/>
          <w:sz w:val="28"/>
          <w:szCs w:val="28"/>
        </w:rPr>
        <w:t>);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B0052">
        <w:rPr>
          <w:rFonts w:ascii="Times New Roman" w:hAnsi="Times New Roman"/>
          <w:i/>
          <w:sz w:val="28"/>
          <w:szCs w:val="28"/>
        </w:rPr>
        <w:t xml:space="preserve">Людина в </w:t>
      </w:r>
      <w:proofErr w:type="spellStart"/>
      <w:r w:rsidRPr="00DB0052">
        <w:rPr>
          <w:rFonts w:ascii="Times New Roman" w:hAnsi="Times New Roman"/>
          <w:i/>
          <w:sz w:val="28"/>
          <w:szCs w:val="28"/>
        </w:rPr>
        <w:t>суспільстві</w:t>
      </w:r>
      <w:proofErr w:type="spellEnd"/>
      <w:r w:rsidRPr="00DB0052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DB00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0052">
        <w:rPr>
          <w:rFonts w:ascii="Times New Roman" w:hAnsi="Times New Roman"/>
          <w:sz w:val="28"/>
          <w:szCs w:val="28"/>
        </w:rPr>
        <w:t>громадянські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права та </w:t>
      </w:r>
      <w:proofErr w:type="spellStart"/>
      <w:r w:rsidRPr="00DB0052">
        <w:rPr>
          <w:rFonts w:ascii="Times New Roman" w:hAnsi="Times New Roman"/>
          <w:sz w:val="28"/>
          <w:szCs w:val="28"/>
        </w:rPr>
        <w:t>обов'язки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як члена </w:t>
      </w:r>
      <w:proofErr w:type="spellStart"/>
      <w:r w:rsidRPr="00DB0052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0052">
        <w:rPr>
          <w:rFonts w:ascii="Times New Roman" w:hAnsi="Times New Roman"/>
          <w:sz w:val="28"/>
          <w:szCs w:val="28"/>
        </w:rPr>
        <w:t>Пізнання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свого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краю, </w:t>
      </w:r>
      <w:proofErr w:type="spellStart"/>
      <w:r w:rsidRPr="00DB0052">
        <w:rPr>
          <w:rFonts w:ascii="Times New Roman" w:hAnsi="Times New Roman"/>
          <w:sz w:val="28"/>
          <w:szCs w:val="28"/>
        </w:rPr>
        <w:t>історії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B0052">
        <w:rPr>
          <w:rFonts w:ascii="Times New Roman" w:hAnsi="Times New Roman"/>
          <w:sz w:val="28"/>
          <w:szCs w:val="28"/>
        </w:rPr>
        <w:t>символів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держави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B0052">
        <w:rPr>
          <w:rFonts w:ascii="Times New Roman" w:hAnsi="Times New Roman"/>
          <w:sz w:val="28"/>
          <w:szCs w:val="28"/>
        </w:rPr>
        <w:t>Внесок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українців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B0052">
        <w:rPr>
          <w:rFonts w:ascii="Times New Roman" w:hAnsi="Times New Roman"/>
          <w:sz w:val="28"/>
          <w:szCs w:val="28"/>
        </w:rPr>
        <w:t>світові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DB0052">
        <w:rPr>
          <w:rFonts w:ascii="Times New Roman" w:hAnsi="Times New Roman"/>
          <w:sz w:val="28"/>
          <w:szCs w:val="28"/>
        </w:rPr>
        <w:t>);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i/>
          <w:sz w:val="28"/>
          <w:szCs w:val="28"/>
          <w:lang w:val="uk-UA"/>
        </w:rPr>
        <w:t>«</w:t>
      </w:r>
      <w:r w:rsidRPr="00DB0052">
        <w:rPr>
          <w:rFonts w:ascii="Times New Roman" w:hAnsi="Times New Roman"/>
          <w:i/>
          <w:sz w:val="28"/>
          <w:szCs w:val="28"/>
        </w:rPr>
        <w:t xml:space="preserve">Людина і </w:t>
      </w:r>
      <w:proofErr w:type="spellStart"/>
      <w:r w:rsidRPr="00DB0052">
        <w:rPr>
          <w:rFonts w:ascii="Times New Roman" w:hAnsi="Times New Roman"/>
          <w:i/>
          <w:sz w:val="28"/>
          <w:szCs w:val="28"/>
        </w:rPr>
        <w:t>світ</w:t>
      </w:r>
      <w:proofErr w:type="spellEnd"/>
      <w:r w:rsidRPr="00DB0052">
        <w:rPr>
          <w:rFonts w:ascii="Times New Roman" w:hAnsi="Times New Roman"/>
          <w:i/>
          <w:sz w:val="28"/>
          <w:szCs w:val="28"/>
          <w:lang w:val="uk-UA"/>
        </w:rPr>
        <w:t>»</w:t>
      </w:r>
      <w:r w:rsidRPr="00DB00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B0052">
        <w:rPr>
          <w:rFonts w:ascii="Times New Roman" w:hAnsi="Times New Roman"/>
          <w:sz w:val="28"/>
          <w:szCs w:val="28"/>
        </w:rPr>
        <w:t>толерантне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DB0052">
        <w:rPr>
          <w:rFonts w:ascii="Times New Roman" w:hAnsi="Times New Roman"/>
          <w:sz w:val="28"/>
          <w:szCs w:val="28"/>
        </w:rPr>
        <w:t>різноманітності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0052">
        <w:rPr>
          <w:rFonts w:ascii="Times New Roman" w:hAnsi="Times New Roman"/>
          <w:sz w:val="28"/>
          <w:szCs w:val="28"/>
        </w:rPr>
        <w:t>світу</w:t>
      </w:r>
      <w:proofErr w:type="spellEnd"/>
      <w:r w:rsidRPr="00DB0052">
        <w:rPr>
          <w:rFonts w:ascii="Times New Roman" w:hAnsi="Times New Roman"/>
          <w:sz w:val="28"/>
          <w:szCs w:val="28"/>
        </w:rPr>
        <w:t xml:space="preserve"> людей, культур, </w:t>
      </w:r>
      <w:proofErr w:type="spellStart"/>
      <w:r w:rsidRPr="00DB0052">
        <w:rPr>
          <w:rFonts w:ascii="Times New Roman" w:hAnsi="Times New Roman"/>
          <w:sz w:val="28"/>
          <w:szCs w:val="28"/>
        </w:rPr>
        <w:t>звичаїв</w:t>
      </w:r>
      <w:proofErr w:type="spellEnd"/>
      <w:r w:rsidRPr="00DB0052">
        <w:rPr>
          <w:rFonts w:ascii="Times New Roman" w:hAnsi="Times New Roman"/>
          <w:sz w:val="28"/>
          <w:szCs w:val="28"/>
        </w:rPr>
        <w:t>);</w:t>
      </w:r>
    </w:p>
    <w:p w:rsidR="003703B4" w:rsidRPr="00DB0052" w:rsidRDefault="003703B4" w:rsidP="003703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i/>
          <w:sz w:val="28"/>
          <w:szCs w:val="28"/>
          <w:lang w:val="uk-UA"/>
        </w:rPr>
        <w:t>«Людина і природа»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sz w:val="28"/>
          <w:szCs w:val="28"/>
          <w:lang w:val="uk-UA"/>
        </w:rPr>
        <w:t>(пізнання природи; взаємозв'язок об'єктів і явищ природи; рукотворний світ людини; відповідальна діяльність людини у природі; роль природничих знань і технологій у житті людини; залежність між діяльністю людини і станом довкілля).</w:t>
      </w:r>
    </w:p>
    <w:p w:rsidR="003703B4" w:rsidRPr="00DB0052" w:rsidRDefault="003703B4" w:rsidP="003703B4">
      <w:pPr>
        <w:pStyle w:val="a3"/>
        <w:ind w:firstLine="567"/>
        <w:rPr>
          <w:b/>
          <w:i/>
          <w:szCs w:val="28"/>
        </w:rPr>
      </w:pPr>
      <w:proofErr w:type="spellStart"/>
      <w:r w:rsidRPr="00DB0052">
        <w:rPr>
          <w:b/>
          <w:i/>
          <w:szCs w:val="28"/>
        </w:rPr>
        <w:t>Інформатична</w:t>
      </w:r>
      <w:proofErr w:type="spellEnd"/>
      <w:r w:rsidRPr="00DB0052">
        <w:rPr>
          <w:b/>
          <w:i/>
          <w:szCs w:val="28"/>
        </w:rPr>
        <w:t xml:space="preserve"> освітня галузь </w:t>
      </w:r>
      <w:r w:rsidRPr="00DB0052">
        <w:rPr>
          <w:i/>
          <w:szCs w:val="28"/>
        </w:rPr>
        <w:t xml:space="preserve">(інформатика) </w:t>
      </w:r>
      <w:r w:rsidRPr="00DB0052">
        <w:rPr>
          <w:szCs w:val="28"/>
        </w:rPr>
        <w:t>починає реалізуватися з 2-го класу та</w:t>
      </w:r>
      <w:r w:rsidRPr="00DB0052">
        <w:rPr>
          <w:i/>
          <w:szCs w:val="28"/>
        </w:rPr>
        <w:t xml:space="preserve"> </w:t>
      </w:r>
      <w:r w:rsidRPr="00DB0052">
        <w:rPr>
          <w:szCs w:val="28"/>
        </w:rPr>
        <w:t>ставить за мету</w:t>
      </w:r>
      <w:r w:rsidRPr="00DB0052">
        <w:rPr>
          <w:b/>
          <w:szCs w:val="28"/>
        </w:rPr>
        <w:t xml:space="preserve"> </w:t>
      </w:r>
      <w:r w:rsidRPr="00DB0052">
        <w:rPr>
          <w:szCs w:val="28"/>
        </w:rPr>
        <w:t xml:space="preserve">різнобічний розвиток особистості дитини та її світоглядних орієнтацій, формування </w:t>
      </w:r>
      <w:proofErr w:type="spellStart"/>
      <w:r w:rsidRPr="00DB0052">
        <w:rPr>
          <w:szCs w:val="28"/>
        </w:rPr>
        <w:t>інформатичної</w:t>
      </w:r>
      <w:proofErr w:type="spellEnd"/>
      <w:r w:rsidRPr="00DB0052">
        <w:rPr>
          <w:szCs w:val="28"/>
        </w:rPr>
        <w:t xml:space="preserve"> й інших ключових </w:t>
      </w:r>
      <w:proofErr w:type="spellStart"/>
      <w:r w:rsidRPr="00DB0052">
        <w:rPr>
          <w:szCs w:val="28"/>
        </w:rPr>
        <w:t>компетентностей</w:t>
      </w:r>
      <w:proofErr w:type="spellEnd"/>
      <w:r w:rsidRPr="00DB0052">
        <w:rPr>
          <w:szCs w:val="28"/>
        </w:rPr>
        <w:t>, необхідних їй для життя та продовження навчання.</w:t>
      </w:r>
    </w:p>
    <w:p w:rsidR="003703B4" w:rsidRPr="00DB0052" w:rsidRDefault="003703B4" w:rsidP="003703B4">
      <w:pPr>
        <w:pStyle w:val="a5"/>
        <w:ind w:firstLine="708"/>
        <w:jc w:val="both"/>
        <w:rPr>
          <w:b/>
          <w:i/>
          <w:sz w:val="28"/>
          <w:szCs w:val="28"/>
        </w:rPr>
      </w:pPr>
      <w:r w:rsidRPr="00DB0052">
        <w:rPr>
          <w:b/>
          <w:i/>
          <w:sz w:val="28"/>
          <w:szCs w:val="28"/>
        </w:rPr>
        <w:t xml:space="preserve">Технологічна освітня галузь </w:t>
      </w:r>
      <w:r w:rsidRPr="00DB0052">
        <w:rPr>
          <w:i/>
          <w:sz w:val="28"/>
          <w:szCs w:val="28"/>
        </w:rPr>
        <w:t>(дизайн і технології)</w:t>
      </w:r>
      <w:r w:rsidRPr="00DB0052">
        <w:rPr>
          <w:b/>
          <w:i/>
          <w:sz w:val="28"/>
          <w:szCs w:val="28"/>
        </w:rPr>
        <w:t xml:space="preserve"> </w:t>
      </w:r>
      <w:r w:rsidRPr="00DB0052">
        <w:rPr>
          <w:sz w:val="28"/>
          <w:szCs w:val="28"/>
        </w:rPr>
        <w:t>ставить за мету</w:t>
      </w:r>
      <w:r w:rsidRPr="00DB0052">
        <w:rPr>
          <w:b/>
          <w:i/>
          <w:sz w:val="28"/>
          <w:szCs w:val="28"/>
        </w:rPr>
        <w:t xml:space="preserve"> </w:t>
      </w:r>
      <w:r w:rsidRPr="00DB0052">
        <w:rPr>
          <w:sz w:val="28"/>
          <w:szCs w:val="28"/>
        </w:rPr>
        <w:t xml:space="preserve">розвиток особистості дитини засобами предметно-перетворювальної діяльності, формування ключових та предметної проектно-технологічної </w:t>
      </w:r>
      <w:proofErr w:type="spellStart"/>
      <w:r w:rsidRPr="00DB0052">
        <w:rPr>
          <w:sz w:val="28"/>
          <w:szCs w:val="28"/>
        </w:rPr>
        <w:t>компетентностей</w:t>
      </w:r>
      <w:proofErr w:type="spellEnd"/>
      <w:r w:rsidRPr="00DB0052">
        <w:rPr>
          <w:sz w:val="28"/>
          <w:szCs w:val="28"/>
        </w:rPr>
        <w:t>, необхідних для розв’язання життєвих проблем у взаємодії з іншими, культурного й національного самовираження.</w:t>
      </w:r>
    </w:p>
    <w:p w:rsidR="003703B4" w:rsidRPr="00DB0052" w:rsidRDefault="003703B4" w:rsidP="003703B4">
      <w:pPr>
        <w:pStyle w:val="a5"/>
        <w:ind w:firstLine="709"/>
        <w:jc w:val="both"/>
        <w:rPr>
          <w:sz w:val="28"/>
          <w:szCs w:val="28"/>
        </w:rPr>
      </w:pPr>
      <w:r w:rsidRPr="00DB0052">
        <w:rPr>
          <w:sz w:val="28"/>
          <w:szCs w:val="28"/>
        </w:rPr>
        <w:t xml:space="preserve">Реалізація мети і завдань навчального предмета здійснюється за такими </w:t>
      </w:r>
      <w:r w:rsidRPr="00DB0052">
        <w:rPr>
          <w:b/>
          <w:sz w:val="28"/>
          <w:szCs w:val="28"/>
        </w:rPr>
        <w:t>змістовими лініями</w:t>
      </w:r>
      <w:r w:rsidRPr="00DB0052">
        <w:rPr>
          <w:sz w:val="28"/>
          <w:szCs w:val="28"/>
        </w:rPr>
        <w:t>: «Інформаційно-комунікаційне середовище», «Середовище проектування», «Середовище техніки і технологій», «Середовище соціалізації».</w:t>
      </w:r>
    </w:p>
    <w:p w:rsidR="003703B4" w:rsidRPr="00DB0052" w:rsidRDefault="003703B4" w:rsidP="003703B4">
      <w:pPr>
        <w:pStyle w:val="1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0052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Мистецька освітня галузь 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DB00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мистецтво)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ставить за мету всебічний художньо-естетичний розвиток особистості дитини, освоєння нею культурних цінностей у процесі пізнання мистецтва; плекання пошани до вітчизняної та зарубіжної мистецької спадщини; формування ключових, мистецьких предметних та міжпредметних </w:t>
      </w:r>
      <w:proofErr w:type="spellStart"/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компетентностей</w:t>
      </w:r>
      <w:proofErr w:type="spellEnd"/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, необхідних для художньо-творчого самовираження в особистому та суспільному житті.</w:t>
      </w:r>
    </w:p>
    <w:p w:rsidR="003703B4" w:rsidRPr="00DB0052" w:rsidRDefault="003703B4" w:rsidP="003703B4">
      <w:pPr>
        <w:pStyle w:val="10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Реалізація поставленої мети здійснюється за </w:t>
      </w:r>
      <w:r w:rsidRPr="00DB005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змістовими лініями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«художньо-творча діяльність», «сприймання та інтерпретація мистецтва», «комунікація через мистецтво», які окреслюють одну з моделей досягнення загальних цілей освітньої галузі та розкривають основну місію загальної мистецької освіти.</w:t>
      </w:r>
    </w:p>
    <w:p w:rsidR="003703B4" w:rsidRPr="00DB0052" w:rsidRDefault="003703B4" w:rsidP="003703B4">
      <w:pPr>
        <w:pStyle w:val="10"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Мистецька освітня галузь реалізується через інтегровані предмети вивчення за окремими видами мистецтва: «</w:t>
      </w:r>
      <w:r w:rsidRPr="00DB00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Музичне мистецтво»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, «</w:t>
      </w:r>
      <w:r w:rsidRPr="00DB0052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Образотворче мистецтво», </w:t>
      </w:r>
      <w:r w:rsidRPr="00DB0052">
        <w:rPr>
          <w:rFonts w:ascii="Times New Roman" w:eastAsia="Times New Roman" w:hAnsi="Times New Roman" w:cs="Times New Roman"/>
          <w:color w:val="auto"/>
          <w:sz w:val="28"/>
          <w:szCs w:val="28"/>
        </w:rPr>
        <w:t>де відбудеться реалізації упродовж циклу навчання всіх очікуваних результатів галузі.</w:t>
      </w:r>
    </w:p>
    <w:p w:rsidR="003703B4" w:rsidRPr="00DB0052" w:rsidRDefault="003703B4" w:rsidP="003703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i/>
          <w:sz w:val="28"/>
          <w:szCs w:val="28"/>
          <w:lang w:val="uk-UA"/>
        </w:rPr>
        <w:t xml:space="preserve">Фізкультурна освітня галузь 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 xml:space="preserve">(фізична культура) </w:t>
      </w:r>
      <w:r w:rsidRPr="00DB0052">
        <w:rPr>
          <w:rFonts w:ascii="Times New Roman" w:hAnsi="Times New Roman"/>
          <w:sz w:val="28"/>
          <w:szCs w:val="28"/>
          <w:lang w:val="uk-UA"/>
        </w:rPr>
        <w:t>ставить за мету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всебічний фізичний розвиток особистості учня засобами фізкультурної та ігрової діяльності, формування в молодших школярів ключових фізкультурних </w:t>
      </w:r>
      <w:proofErr w:type="spellStart"/>
      <w:r w:rsidRPr="00DB0052">
        <w:rPr>
          <w:rFonts w:ascii="Times New Roman" w:hAnsi="Times New Roman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>, ціннісного ставлення до фізичної культури, спорту, фізкультурно-оздоровчих занять та виховання фізично загартованих і патріотично налаштованих громадян України.</w:t>
      </w:r>
    </w:p>
    <w:p w:rsidR="003703B4" w:rsidRPr="00DB0052" w:rsidRDefault="003703B4" w:rsidP="003703B4">
      <w:pPr>
        <w:suppressAutoHyphens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Зазначена мета реалізується за такими 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змістовими лініями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: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 «Рухова   </w:t>
      </w:r>
    </w:p>
    <w:p w:rsidR="003703B4" w:rsidRPr="00DB0052" w:rsidRDefault="003703B4" w:rsidP="003703B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діяльність», «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Ігрова та змагальна діяльність»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 w:eastAsia="uk-UA" w:bidi="uk-UA"/>
        </w:rPr>
        <w:t>У початковій школі може здійснюватися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</w:t>
      </w:r>
      <w:r>
        <w:rPr>
          <w:rFonts w:ascii="Times New Roman" w:eastAsia="Calibri" w:hAnsi="Times New Roman"/>
          <w:sz w:val="28"/>
          <w:szCs w:val="28"/>
          <w:lang w:val="uk-UA" w:eastAsia="uk-UA" w:bidi="uk-UA"/>
        </w:rPr>
        <w:t>уроків у 1-х класах – 35 хвилин, у 2-му класі – 40 хвилин.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Відповідно п</w:t>
      </w:r>
      <w:r w:rsidRPr="00DB0052">
        <w:rPr>
          <w:rFonts w:ascii="Times New Roman" w:eastAsia="Calibri" w:hAnsi="Times New Roman"/>
          <w:bCs/>
          <w:sz w:val="28"/>
          <w:szCs w:val="28"/>
          <w:lang w:val="uk-UA"/>
        </w:rPr>
        <w:t xml:space="preserve">останови Кабінету Міністрів України від 21.02.2018 №87 «Про затвердження Державного стандарту початкової освіти»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години фізичної культури не враховуються при визначенні гранично допустимого навантаження учнів.</w:t>
      </w:r>
    </w:p>
    <w:p w:rsidR="003703B4" w:rsidRPr="00DB0052" w:rsidRDefault="003703B4" w:rsidP="003703B4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може бути використаний на предмети інваріантної складової, на проведення індивідуальних та групових занять.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Варіативна складова навчального плану закладу освіти визначається закладом загальної середньої освіти самостійно, враховуючи особливості організації освітнього процесу та індивідуальних освітніх потреб учнів, особливості регіону, рівень навчально-методичного та кадрового забезпечення закладу і відображається в навчальних планах закладів освіти. </w:t>
      </w:r>
    </w:p>
    <w:p w:rsidR="003703B4" w:rsidRPr="00DB0052" w:rsidRDefault="003703B4" w:rsidP="003703B4">
      <w:pPr>
        <w:spacing w:after="0" w:line="240" w:lineRule="auto"/>
        <w:ind w:right="85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Варіативна складова навчального плану використовується на:</w:t>
      </w:r>
    </w:p>
    <w:p w:rsidR="003703B4" w:rsidRPr="00DB0052" w:rsidRDefault="003703B4" w:rsidP="003703B4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/>
        </w:rPr>
      </w:pPr>
      <w:r w:rsidRPr="00DB0052">
        <w:rPr>
          <w:sz w:val="28"/>
          <w:szCs w:val="28"/>
          <w:lang w:val="uk-UA"/>
        </w:rPr>
        <w:t xml:space="preserve">курс за вибором </w:t>
      </w:r>
      <w:r w:rsidRPr="00DB0052">
        <w:rPr>
          <w:i/>
          <w:sz w:val="28"/>
          <w:szCs w:val="28"/>
          <w:lang w:val="uk-UA"/>
        </w:rPr>
        <w:t xml:space="preserve">« </w:t>
      </w:r>
      <w:r>
        <w:rPr>
          <w:i/>
          <w:sz w:val="28"/>
          <w:szCs w:val="28"/>
          <w:lang w:val="uk-UA"/>
        </w:rPr>
        <w:t>Основи християнської етики</w:t>
      </w:r>
      <w:r w:rsidRPr="00DB0052">
        <w:rPr>
          <w:i/>
          <w:sz w:val="28"/>
          <w:szCs w:val="28"/>
          <w:lang w:val="uk-UA"/>
        </w:rPr>
        <w:t>»</w:t>
      </w:r>
      <w:r>
        <w:rPr>
          <w:i/>
          <w:sz w:val="28"/>
          <w:szCs w:val="28"/>
          <w:lang w:val="uk-UA"/>
        </w:rPr>
        <w:t>.</w:t>
      </w:r>
    </w:p>
    <w:p w:rsidR="003703B4" w:rsidRPr="00DB0052" w:rsidRDefault="003703B4" w:rsidP="00370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Для недопущення перевантаження учнів необхідно враховувати їх навчання в закладах освіти іншого типу (художніх, музичних, спортивних школах тощо). Так,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(музика, фізична культура та ін.) у позашкільних закладах.</w:t>
      </w:r>
    </w:p>
    <w:p w:rsidR="003703B4" w:rsidRPr="00DB0052" w:rsidRDefault="003703B4" w:rsidP="00370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Гранична наповнюваність класів встановлюється відповідно до Закону України «Про загальну середню освіту». </w:t>
      </w:r>
    </w:p>
    <w:p w:rsidR="003703B4" w:rsidRPr="002D6363" w:rsidRDefault="003703B4" w:rsidP="00370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 w:eastAsia="uk-UA" w:bidi="uk-UA"/>
        </w:rPr>
        <w:lastRenderedPageBreak/>
        <w:t>Навчальні плани зорієнтовані на роботу початкової школи за 5-денним навчальними тижнем.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DB0052">
        <w:rPr>
          <w:rFonts w:ascii="Times New Roman" w:eastAsia="Calibri" w:hAnsi="Times New Roman"/>
          <w:i/>
          <w:sz w:val="28"/>
          <w:szCs w:val="28"/>
          <w:lang w:val="uk-UA"/>
        </w:rPr>
        <w:t>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Відповідно до мети та загальних цілей, окреслених у Державному стандарті, визначено завдання, які має реалізувати вчитель/вчителька у рамках кожної освітньої галузі. 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 xml:space="preserve">Освітня  програма має потенціал для формування у здобувачів таких 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 xml:space="preserve">ключових </w:t>
      </w:r>
      <w:proofErr w:type="spellStart"/>
      <w:r w:rsidRPr="00DB0052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>: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1) здатність спілкуватися рідною (у разі відмінності від державної) та однією з іноземних мов;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2) математична;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3) компетентності у галузі природничих наук, техніки і технологій;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 w:rsidRPr="00DB0052">
        <w:rPr>
          <w:rFonts w:ascii="Times New Roman" w:hAnsi="Times New Roman"/>
          <w:sz w:val="28"/>
          <w:szCs w:val="28"/>
          <w:lang w:val="uk-UA"/>
        </w:rPr>
        <w:t>інноваційність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>;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5) екологічна;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6) інформаційно-комунікаційна;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7) здатність до навчання впродовж життя;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8) громадянські та соціальні компетентності;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9) культурна;</w:t>
      </w:r>
    </w:p>
    <w:p w:rsidR="003703B4" w:rsidRPr="00DB0052" w:rsidRDefault="003703B4" w:rsidP="003703B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10) підприємливість та фінансова грамотність;</w:t>
      </w:r>
    </w:p>
    <w:p w:rsidR="003703B4" w:rsidRPr="00DB0052" w:rsidRDefault="003703B4" w:rsidP="003703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DB0052">
        <w:rPr>
          <w:rFonts w:ascii="Times New Roman" w:hAnsi="Times New Roman"/>
          <w:b/>
          <w:sz w:val="28"/>
          <w:szCs w:val="28"/>
          <w:lang w:val="uk-UA"/>
        </w:rPr>
        <w:t>наскрізних умінь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: читання з розумінням, уміння висловлювати власну думку усно і письмово, критичне та системне мислення, творчість, ініціативність, здатність </w:t>
      </w:r>
      <w:proofErr w:type="spellStart"/>
      <w:r w:rsidRPr="00DB0052"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 xml:space="preserve"> обґрунтовувати позицію, вміння </w:t>
      </w:r>
      <w:proofErr w:type="spellStart"/>
      <w:r w:rsidRPr="00DB0052">
        <w:rPr>
          <w:rFonts w:ascii="Times New Roman" w:hAnsi="Times New Roman"/>
          <w:sz w:val="28"/>
          <w:szCs w:val="28"/>
          <w:lang w:val="uk-UA"/>
        </w:rPr>
        <w:t>конструктивно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 xml:space="preserve"> керувати емоціями, оцінювати ризики, приймати рішення, розв'язувати проблеми, співпрацювати з іншими особами.</w:t>
      </w:r>
      <w:r w:rsidRPr="00DB005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Вимоги до осіб, які можуть розпочинати здобуття базової середньої освіти.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України «Про освіту») з ура</w:t>
      </w:r>
      <w:r w:rsidRPr="00DB0052">
        <w:rPr>
          <w:rFonts w:ascii="Times New Roman" w:hAnsi="Times New Roman"/>
          <w:sz w:val="28"/>
          <w:szCs w:val="28"/>
          <w:lang w:val="uk-UA"/>
        </w:rPr>
        <w:t>хуванням досягнень попереднього етапу розвитку здобувачів освіти.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Особи з особливими освітніми потребами можуть розпочинати здобуття базової середньої освіти за інших умов.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>Основними формами організації освітнього процесу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є:</w:t>
      </w:r>
    </w:p>
    <w:p w:rsidR="003703B4" w:rsidRPr="00DB0052" w:rsidRDefault="003703B4" w:rsidP="003703B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різні типи уроку,</w:t>
      </w:r>
    </w:p>
    <w:p w:rsidR="003703B4" w:rsidRPr="00DB0052" w:rsidRDefault="003703B4" w:rsidP="003703B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екскурсії,</w:t>
      </w:r>
    </w:p>
    <w:p w:rsidR="003703B4" w:rsidRPr="00DB0052" w:rsidRDefault="003703B4" w:rsidP="003703B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віртуальні подорожі, </w:t>
      </w:r>
    </w:p>
    <w:p w:rsidR="003703B4" w:rsidRPr="00DB0052" w:rsidRDefault="003703B4" w:rsidP="003703B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спектаклі,</w:t>
      </w:r>
    </w:p>
    <w:p w:rsidR="003703B4" w:rsidRPr="00DB0052" w:rsidRDefault="003703B4" w:rsidP="003703B4">
      <w:pPr>
        <w:pStyle w:val="a7"/>
        <w:widowControl/>
        <w:numPr>
          <w:ilvl w:val="0"/>
          <w:numId w:val="3"/>
        </w:numPr>
        <w:autoSpaceDE/>
        <w:autoSpaceDN/>
        <w:adjustRightInd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DB0052">
        <w:rPr>
          <w:rFonts w:eastAsia="Calibri"/>
          <w:sz w:val="28"/>
          <w:szCs w:val="28"/>
          <w:lang w:val="uk-UA"/>
        </w:rPr>
        <w:t>квести</w:t>
      </w:r>
      <w:proofErr w:type="spellEnd"/>
      <w:r w:rsidRPr="00DB0052">
        <w:rPr>
          <w:rFonts w:eastAsia="Calibri"/>
          <w:sz w:val="28"/>
          <w:szCs w:val="28"/>
          <w:lang w:val="uk-UA"/>
        </w:rPr>
        <w:t xml:space="preserve">, які вчитель організує у межах уроку або в позаурочний час. </w:t>
      </w:r>
    </w:p>
    <w:p w:rsidR="003703B4" w:rsidRPr="00DB0052" w:rsidRDefault="003703B4" w:rsidP="003703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Вибір форм і методів навчання вчитель визначає самостійно, враховуючи конкретні умови роботи, забезпечуючи водночас досягнення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lastRenderedPageBreak/>
        <w:t>конкретних очікуваних результатів, зазначених у навчальних програмах окремих предметів.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 w:rsidRPr="00DB005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 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 xml:space="preserve">Упродовж навчання в початковій школі здобувачі освіти опановують способи самоконтролю, саморефлексії і </w:t>
      </w:r>
      <w:proofErr w:type="spellStart"/>
      <w:r w:rsidRPr="00DB0052">
        <w:rPr>
          <w:rFonts w:ascii="Times New Roman" w:hAnsi="Times New Roman"/>
          <w:sz w:val="28"/>
          <w:szCs w:val="28"/>
          <w:lang w:val="uk-UA"/>
        </w:rPr>
        <w:t>самооцінювання</w:t>
      </w:r>
      <w:proofErr w:type="spellEnd"/>
      <w:r w:rsidRPr="00DB0052">
        <w:rPr>
          <w:rFonts w:ascii="Times New Roman" w:hAnsi="Times New Roman"/>
          <w:sz w:val="28"/>
          <w:szCs w:val="28"/>
          <w:lang w:val="uk-UA"/>
        </w:rPr>
        <w:t>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sz w:val="28"/>
          <w:szCs w:val="28"/>
          <w:lang w:val="uk-UA"/>
        </w:rPr>
        <w:t>Навчальні досягнення здобувачів у 1-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 класах підлягають вербальному, формувальному оцінюванню.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B0052">
        <w:rPr>
          <w:rFonts w:ascii="Times New Roman" w:hAnsi="Times New Roman"/>
          <w:b/>
          <w:sz w:val="28"/>
          <w:szCs w:val="28"/>
          <w:lang w:val="uk-UA"/>
        </w:rPr>
        <w:t>Формувальне оцінювання</w:t>
      </w:r>
      <w:r w:rsidRPr="00DB0052">
        <w:rPr>
          <w:rFonts w:ascii="Times New Roman" w:hAnsi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3703B4" w:rsidRPr="00DB0052" w:rsidRDefault="003703B4" w:rsidP="003703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</w:p>
    <w:p w:rsidR="003703B4" w:rsidRPr="00DB0052" w:rsidRDefault="003703B4" w:rsidP="003703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кадрове забезпечення освітньої діяльності;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якість проведення навчальних занять;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 xml:space="preserve">моніторинг досягнення </w:t>
      </w:r>
      <w:r w:rsidRPr="00DB0052">
        <w:rPr>
          <w:sz w:val="28"/>
          <w:szCs w:val="28"/>
          <w:lang w:val="uk-UA" w:eastAsia="uk-UA"/>
        </w:rPr>
        <w:t xml:space="preserve">учнями </w:t>
      </w:r>
      <w:r w:rsidRPr="00DB0052">
        <w:rPr>
          <w:rFonts w:eastAsia="Calibri"/>
          <w:sz w:val="28"/>
          <w:szCs w:val="28"/>
          <w:lang w:val="uk-UA"/>
        </w:rPr>
        <w:t>результатів навчання (</w:t>
      </w:r>
      <w:proofErr w:type="spellStart"/>
      <w:r w:rsidRPr="00DB0052">
        <w:rPr>
          <w:rFonts w:eastAsia="Calibri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eastAsia="Calibri"/>
          <w:sz w:val="28"/>
          <w:szCs w:val="28"/>
          <w:lang w:val="uk-UA"/>
        </w:rPr>
        <w:t>).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rFonts w:eastAsia="Calibri"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оновлення методичної бази освітньої діяльності;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3703B4" w:rsidRPr="00DB0052" w:rsidRDefault="003703B4" w:rsidP="003703B4">
      <w:pPr>
        <w:pStyle w:val="a7"/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autoSpaceDE/>
        <w:autoSpaceDN/>
        <w:adjustRightInd/>
        <w:ind w:left="284" w:hanging="284"/>
        <w:jc w:val="both"/>
        <w:rPr>
          <w:bCs/>
          <w:iCs/>
          <w:sz w:val="28"/>
          <w:szCs w:val="28"/>
          <w:lang w:val="uk-UA"/>
        </w:rPr>
      </w:pPr>
      <w:r w:rsidRPr="00DB0052">
        <w:rPr>
          <w:rFonts w:eastAsia="Calibri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3703B4" w:rsidRPr="00DB0052" w:rsidRDefault="003703B4" w:rsidP="003703B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Calibri" w:hAnsi="Times New Roman"/>
          <w:b/>
          <w:i/>
          <w:sz w:val="28"/>
          <w:szCs w:val="28"/>
          <w:lang w:val="uk-UA"/>
        </w:rPr>
        <w:t>Освітня програма початкової освіти</w:t>
      </w:r>
      <w:r w:rsidRPr="00DB0052"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Кам</w:t>
      </w:r>
      <w:r w:rsidRPr="003703B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янківської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ЗОШ </w:t>
      </w:r>
      <w:r>
        <w:rPr>
          <w:rFonts w:ascii="Times New Roman" w:eastAsia="Calibri" w:hAnsi="Times New Roman"/>
          <w:sz w:val="28"/>
          <w:szCs w:val="28"/>
          <w:lang w:val="uk-UA"/>
        </w:rPr>
        <w:t>І – ІІІ ступенів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передбачає досягнення учнями результатів навчання (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>), визначених Державним стандартом.</w:t>
      </w:r>
    </w:p>
    <w:p w:rsidR="003703B4" w:rsidRPr="00DB0052" w:rsidRDefault="003703B4" w:rsidP="003703B4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B0052">
        <w:rPr>
          <w:rFonts w:ascii="Times New Roman" w:eastAsia="Microsoft Sans Serif" w:hAnsi="Times New Roman"/>
          <w:color w:val="000000"/>
          <w:sz w:val="28"/>
          <w:szCs w:val="28"/>
          <w:shd w:val="clear" w:color="auto" w:fill="FFFFFF"/>
          <w:lang w:val="uk-UA" w:bidi="en-US"/>
        </w:rPr>
        <w:lastRenderedPageBreak/>
        <w:t>Реалізація о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>світньої програми початкової освіти</w:t>
      </w:r>
      <w:r w:rsidRPr="00DB0052">
        <w:rPr>
          <w:rFonts w:ascii="Times New Roman" w:eastAsia="Microsoft Sans Serif" w:hAnsi="Times New Roman"/>
          <w:color w:val="000000"/>
          <w:sz w:val="28"/>
          <w:szCs w:val="28"/>
          <w:shd w:val="clear" w:color="auto" w:fill="FFFFFF"/>
          <w:lang w:val="uk-UA" w:bidi="en-US"/>
        </w:rPr>
        <w:t xml:space="preserve"> забезпечує </w:t>
      </w:r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всебічний розвиток дитини, її талантів, здібностей, </w:t>
      </w:r>
      <w:proofErr w:type="spellStart"/>
      <w:r w:rsidRPr="00DB0052">
        <w:rPr>
          <w:rFonts w:ascii="Times New Roman" w:eastAsia="Calibri" w:hAnsi="Times New Roman"/>
          <w:sz w:val="28"/>
          <w:szCs w:val="28"/>
          <w:lang w:val="uk-UA"/>
        </w:rPr>
        <w:t>компетентностей</w:t>
      </w:r>
      <w:proofErr w:type="spellEnd"/>
      <w:r w:rsidRPr="00DB0052">
        <w:rPr>
          <w:rFonts w:ascii="Times New Roman" w:eastAsia="Calibri" w:hAnsi="Times New Roman"/>
          <w:sz w:val="28"/>
          <w:szCs w:val="28"/>
          <w:lang w:val="uk-UA"/>
        </w:rPr>
        <w:t xml:space="preserve"> та наскрізних умінь відповідно до вікових та індивідуальних психофізіологічних особливостей і потреб, формування цінностей та розвиток самостійності, творчості, допитливості, що забезпечують її готовність до життя в демократичному й інформаційному суспільстві, продовження навчання в основній школі.</w:t>
      </w:r>
    </w:p>
    <w:p w:rsidR="003703B4" w:rsidRDefault="003703B4" w:rsidP="003703B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B519CE" w:rsidRPr="00B519CE" w:rsidRDefault="00B519CE" w:rsidP="00B51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519CE">
        <w:rPr>
          <w:rFonts w:ascii="Times New Roman" w:hAnsi="Times New Roman"/>
          <w:b/>
          <w:sz w:val="24"/>
          <w:szCs w:val="24"/>
          <w:lang w:val="uk-UA" w:eastAsia="uk-UA"/>
        </w:rPr>
        <w:t>Навчальні програми для учнів закладів освіти І ступеня</w:t>
      </w:r>
    </w:p>
    <w:p w:rsidR="00B519CE" w:rsidRPr="00B519CE" w:rsidRDefault="00B519CE" w:rsidP="00B51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B519CE">
        <w:rPr>
          <w:rFonts w:ascii="Times New Roman" w:eastAsia="Courier New" w:hAnsi="Times New Roman"/>
          <w:b/>
          <w:bCs/>
          <w:color w:val="000000"/>
          <w:spacing w:val="4"/>
          <w:sz w:val="24"/>
          <w:szCs w:val="24"/>
          <w:shd w:val="clear" w:color="auto" w:fill="FFFFFF"/>
          <w:lang w:val="uk-UA" w:eastAsia="uk-UA"/>
        </w:rPr>
        <w:t>(для 1</w:t>
      </w:r>
      <w:r>
        <w:rPr>
          <w:rFonts w:ascii="Times New Roman" w:eastAsia="Courier New" w:hAnsi="Times New Roman"/>
          <w:b/>
          <w:bCs/>
          <w:color w:val="000000"/>
          <w:spacing w:val="4"/>
          <w:sz w:val="24"/>
          <w:szCs w:val="24"/>
          <w:shd w:val="clear" w:color="auto" w:fill="FFFFFF"/>
          <w:lang w:val="uk-UA" w:eastAsia="uk-UA"/>
        </w:rPr>
        <w:t>-2 -</w:t>
      </w:r>
      <w:r w:rsidRPr="00B519CE">
        <w:rPr>
          <w:rFonts w:ascii="Times New Roman" w:eastAsia="Courier New" w:hAnsi="Times New Roman"/>
          <w:b/>
          <w:bCs/>
          <w:color w:val="000000"/>
          <w:spacing w:val="4"/>
          <w:sz w:val="24"/>
          <w:szCs w:val="24"/>
          <w:shd w:val="clear" w:color="auto" w:fill="FFFFFF"/>
          <w:lang w:val="uk-UA" w:eastAsia="uk-UA"/>
        </w:rPr>
        <w:t>х класів)</w:t>
      </w:r>
    </w:p>
    <w:p w:rsidR="00B519CE" w:rsidRPr="00B519CE" w:rsidRDefault="00B519CE" w:rsidP="00B519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tbl>
      <w:tblPr>
        <w:tblpPr w:leftFromText="180" w:rightFromText="180" w:vertAnchor="text" w:tblpY="1"/>
        <w:tblOverlap w:val="never"/>
        <w:tblW w:w="95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426"/>
        <w:gridCol w:w="3260"/>
        <w:gridCol w:w="709"/>
        <w:gridCol w:w="827"/>
        <w:gridCol w:w="667"/>
        <w:gridCol w:w="1373"/>
      </w:tblGrid>
      <w:tr w:rsidR="00B519CE" w:rsidRPr="00B519CE" w:rsidTr="00B93FA9">
        <w:trPr>
          <w:trHeight w:hRule="exact" w:val="114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Предмет</w:t>
            </w: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4"/>
                <w:szCs w:val="24"/>
                <w:shd w:val="clear" w:color="auto" w:fill="FFFFFF"/>
                <w:lang w:val="uk-UA" w:eastAsia="uk-UA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Назва програми (автор)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Клас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Видавництво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Рік</w:t>
            </w: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вида</w:t>
            </w:r>
            <w:proofErr w:type="spellEnd"/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ння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Г риф</w:t>
            </w: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519CE" w:rsidRPr="00B519CE" w:rsidTr="00B93FA9">
        <w:trPr>
          <w:trHeight w:hRule="exact" w:val="141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Українська мова</w:t>
            </w: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  <w:t>(реалізується в рамках освітньої програми «Навчання грамоти</w:t>
            </w: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  <w:t>)</w:t>
            </w: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  <w:t xml:space="preserve"> під керівництвом </w:t>
            </w:r>
          </w:p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  <w:t>Савченка О.Я</w:t>
            </w:r>
            <w:r w:rsidRPr="00B519CE"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0"/>
                <w:szCs w:val="20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освітня програма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7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Англійська мова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75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Я досліджую світ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8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Технології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7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Мистецтво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  <w:tr w:rsidR="00B519CE" w:rsidRPr="00B519CE" w:rsidTr="00B93FA9">
        <w:trPr>
          <w:trHeight w:hRule="exact" w:val="125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Фізична культура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6"/>
                <w:sz w:val="20"/>
                <w:szCs w:val="20"/>
                <w:shd w:val="clear" w:color="auto" w:fill="FFFFFF"/>
                <w:lang w:val="uk-UA" w:eastAsia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both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Типова навчальний план для ЗЗСО, розроблений під керівництвом Савченка О.Я.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Сайт МОН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ourier New" w:hAnsi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  <w:t>2018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519CE" w:rsidRPr="00B519CE" w:rsidRDefault="00B519CE" w:rsidP="00B519CE">
            <w:pPr>
              <w:spacing w:after="0" w:line="240" w:lineRule="auto"/>
              <w:jc w:val="center"/>
              <w:rPr>
                <w:rFonts w:ascii="Times New Roman" w:eastAsia="Courier New" w:hAnsi="Times New Roman"/>
                <w:b/>
                <w:bCs/>
                <w:color w:val="000000"/>
                <w:spacing w:val="4"/>
                <w:sz w:val="24"/>
                <w:szCs w:val="24"/>
                <w:shd w:val="clear" w:color="auto" w:fill="FFFFFF"/>
                <w:lang w:val="uk-UA" w:eastAsia="uk-UA"/>
              </w:rPr>
            </w:pPr>
            <w:r w:rsidRPr="00B519CE">
              <w:rPr>
                <w:rFonts w:ascii="Times New Roman" w:eastAsia="Calibri" w:hAnsi="Times New Roman"/>
                <w:sz w:val="24"/>
                <w:szCs w:val="24"/>
                <w:lang w:val="uk-UA" w:eastAsia="uk-UA"/>
              </w:rPr>
              <w:t>Наказ МОН від 21.03.2018 № 268</w:t>
            </w:r>
          </w:p>
        </w:tc>
      </w:tr>
    </w:tbl>
    <w:p w:rsidR="003703B4" w:rsidRDefault="003703B4" w:rsidP="003703B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703B4" w:rsidRDefault="003703B4" w:rsidP="003703B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703B4" w:rsidRDefault="003703B4" w:rsidP="003703B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3A7B2C" w:rsidRDefault="003A7B2C" w:rsidP="003A7B2C">
      <w:pPr>
        <w:widowControl w:val="0"/>
        <w:spacing w:after="0" w:line="300" w:lineRule="auto"/>
        <w:ind w:firstLine="720"/>
        <w:jc w:val="right"/>
        <w:rPr>
          <w:rFonts w:ascii="Times New Roman" w:hAnsi="Times New Roman"/>
          <w:bCs/>
          <w:iCs/>
          <w:sz w:val="24"/>
          <w:szCs w:val="28"/>
          <w:lang w:val="uk-UA"/>
        </w:rPr>
      </w:pPr>
    </w:p>
    <w:p w:rsidR="003A7B2C" w:rsidRPr="003A7B2C" w:rsidRDefault="003A7B2C" w:rsidP="003A7B2C">
      <w:pPr>
        <w:widowControl w:val="0"/>
        <w:spacing w:after="0" w:line="300" w:lineRule="auto"/>
        <w:ind w:firstLine="720"/>
        <w:jc w:val="right"/>
        <w:rPr>
          <w:rFonts w:ascii="Times New Roman" w:hAnsi="Times New Roman"/>
          <w:bCs/>
          <w:snapToGrid w:val="0"/>
          <w:sz w:val="16"/>
          <w:szCs w:val="20"/>
          <w:lang w:val="uk-UA"/>
        </w:rPr>
      </w:pPr>
      <w:r w:rsidRPr="003A7B2C">
        <w:rPr>
          <w:rFonts w:ascii="Times New Roman" w:hAnsi="Times New Roman"/>
          <w:bCs/>
          <w:iCs/>
          <w:sz w:val="24"/>
          <w:szCs w:val="28"/>
          <w:lang w:val="uk-UA"/>
        </w:rPr>
        <w:lastRenderedPageBreak/>
        <w:t>Додаток 1</w:t>
      </w:r>
      <w:r w:rsidRPr="003A7B2C">
        <w:rPr>
          <w:rFonts w:ascii="Times New Roman" w:hAnsi="Times New Roman"/>
          <w:bCs/>
          <w:snapToGrid w:val="0"/>
          <w:sz w:val="16"/>
          <w:szCs w:val="20"/>
          <w:lang w:val="uk-UA"/>
        </w:rPr>
        <w:t> </w:t>
      </w:r>
    </w:p>
    <w:p w:rsidR="00470C62" w:rsidRPr="00470C62" w:rsidRDefault="00470C62" w:rsidP="00470C62">
      <w:pPr>
        <w:keepNext/>
        <w:keepLines/>
        <w:spacing w:before="240"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470C62">
        <w:rPr>
          <w:rFonts w:ascii="Times New Roman" w:hAnsi="Times New Roman"/>
          <w:b/>
          <w:sz w:val="28"/>
          <w:szCs w:val="28"/>
          <w:lang w:val="uk-UA" w:eastAsia="en-US"/>
        </w:rPr>
        <w:t>Навчальний план для 1-2-их класів</w:t>
      </w:r>
    </w:p>
    <w:p w:rsidR="00470C62" w:rsidRPr="00470C62" w:rsidRDefault="00470C62" w:rsidP="00470C62">
      <w:pPr>
        <w:widowControl w:val="0"/>
        <w:spacing w:after="0" w:line="300" w:lineRule="auto"/>
        <w:ind w:firstLine="720"/>
        <w:jc w:val="center"/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</w:pPr>
      <w:proofErr w:type="spellStart"/>
      <w:r w:rsidRPr="00470C62"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  <w:t>Кам’янківської</w:t>
      </w:r>
      <w:proofErr w:type="spellEnd"/>
      <w:r w:rsidRPr="00470C62"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  <w:t xml:space="preserve"> загальноосвітньої школи І-ІІІ ступенів </w:t>
      </w:r>
    </w:p>
    <w:p w:rsidR="00470C62" w:rsidRPr="00470C62" w:rsidRDefault="00470C62" w:rsidP="00470C62">
      <w:pPr>
        <w:widowControl w:val="0"/>
        <w:spacing w:after="0" w:line="300" w:lineRule="auto"/>
        <w:ind w:firstLine="720"/>
        <w:jc w:val="center"/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</w:pPr>
      <w:proofErr w:type="spellStart"/>
      <w:r w:rsidRPr="00470C62"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  <w:t>Підволочиської</w:t>
      </w:r>
      <w:proofErr w:type="spellEnd"/>
      <w:r w:rsidRPr="00470C62">
        <w:rPr>
          <w:rFonts w:ascii="Times New Roman" w:hAnsi="Times New Roman"/>
          <w:b/>
          <w:bCs/>
          <w:snapToGrid w:val="0"/>
          <w:sz w:val="28"/>
          <w:szCs w:val="20"/>
          <w:lang w:val="uk-UA"/>
        </w:rPr>
        <w:t xml:space="preserve"> селищної ради Тернопільської  області</w:t>
      </w:r>
    </w:p>
    <w:p w:rsidR="00470C62" w:rsidRPr="00470C62" w:rsidRDefault="00470C62" w:rsidP="00470C62">
      <w:pPr>
        <w:keepNext/>
        <w:keepLines/>
        <w:spacing w:before="240" w:after="0" w:line="264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 w:eastAsia="en-US"/>
        </w:rPr>
      </w:pPr>
    </w:p>
    <w:tbl>
      <w:tblPr>
        <w:tblW w:w="808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3"/>
        <w:gridCol w:w="9"/>
        <w:gridCol w:w="1409"/>
        <w:gridCol w:w="1701"/>
      </w:tblGrid>
      <w:tr w:rsidR="00470C62" w:rsidRPr="00470C62" w:rsidTr="00F20BF4"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eastAsia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04627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Назва</w:t>
            </w:r>
          </w:p>
          <w:p w:rsidR="00470C62" w:rsidRPr="00470C62" w:rsidRDefault="00470C62" w:rsidP="00470C62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освітньої галузі</w:t>
            </w:r>
          </w:p>
          <w:p w:rsidR="00470C62" w:rsidRPr="00470C62" w:rsidRDefault="00470C62" w:rsidP="00470C62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470C62" w:rsidRPr="00470C62" w:rsidTr="00F20BF4">
        <w:trPr>
          <w:trHeight w:val="348"/>
        </w:trPr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2" w:rsidRPr="00470C62" w:rsidRDefault="00470C62" w:rsidP="00470C62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 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2 клас</w:t>
            </w:r>
          </w:p>
        </w:tc>
      </w:tr>
      <w:tr w:rsidR="00470C62" w:rsidRPr="00470C62" w:rsidTr="00F20BF4">
        <w:trPr>
          <w:trHeight w:val="404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Інваріантний складник</w:t>
            </w:r>
          </w:p>
        </w:tc>
      </w:tr>
      <w:tr w:rsidR="00470C62" w:rsidRPr="00470C62" w:rsidTr="00F20BF4">
        <w:trPr>
          <w:trHeight w:val="2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Мовно-літературна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Навчання грамоти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470C62" w:rsidRPr="00470C62" w:rsidTr="00F20BF4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470C62" w:rsidRPr="00470C62" w:rsidTr="00F20BF4">
        <w:trPr>
          <w:trHeight w:val="4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Іншомовна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70C62" w:rsidRPr="00470C62" w:rsidTr="00F20BF4">
        <w:trPr>
          <w:trHeight w:val="4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Математична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470C62" w:rsidRPr="00470C62" w:rsidTr="00F20BF4">
        <w:trPr>
          <w:trHeight w:val="9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Природнича, громадянська й історична, </w:t>
            </w:r>
            <w:proofErr w:type="spellStart"/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cоціальна</w:t>
            </w:r>
            <w:proofErr w:type="spellEnd"/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здоров’язбережувальна</w:t>
            </w:r>
            <w:proofErr w:type="spellEnd"/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галузі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70C62" w:rsidRPr="00470C62" w:rsidTr="00F20BF4">
        <w:trPr>
          <w:trHeight w:val="42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Технологічна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rPr>
          <w:trHeight w:val="4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Інформатична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rPr>
          <w:trHeight w:val="21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Мистецька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rPr>
          <w:trHeight w:val="21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rPr>
          <w:trHeight w:val="4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Фізкультурна*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470C62" w:rsidRPr="00470C62" w:rsidTr="00F20BF4">
        <w:trPr>
          <w:trHeight w:val="433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19+3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470C62">
              <w:rPr>
                <w:rFonts w:ascii="Times New Roman" w:hAnsi="Times New Roman"/>
                <w:sz w:val="24"/>
                <w:szCs w:val="24"/>
                <w:lang w:val="uk-UA"/>
              </w:rPr>
              <w:t>21+3</w:t>
            </w:r>
          </w:p>
        </w:tc>
      </w:tr>
      <w:tr w:rsidR="00470C62" w:rsidRPr="00470C62" w:rsidTr="00F20BF4"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Варіативний складник</w:t>
            </w:r>
          </w:p>
        </w:tc>
      </w:tr>
      <w:tr w:rsidR="00470C62" w:rsidRPr="00470C62" w:rsidTr="00F20BF4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napToGrid w:val="0"/>
                <w:sz w:val="18"/>
                <w:szCs w:val="24"/>
                <w:lang w:val="uk-UA"/>
              </w:rPr>
              <w:t>Основи християнської етики (спецкурс)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1</w:t>
            </w:r>
          </w:p>
        </w:tc>
      </w:tr>
      <w:tr w:rsidR="00470C62" w:rsidRPr="00470C62" w:rsidTr="00F20BF4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proofErr w:type="spellStart"/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Загальнорічна</w:t>
            </w:r>
            <w:proofErr w:type="spellEnd"/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 кількість навчальних годин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25</w:t>
            </w:r>
          </w:p>
        </w:tc>
      </w:tr>
      <w:tr w:rsidR="00470C62" w:rsidRPr="00470C62" w:rsidTr="00F20BF4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C62" w:rsidRPr="00470C62" w:rsidRDefault="00470C62" w:rsidP="00470C62">
            <w:pPr>
              <w:widowControl w:val="0"/>
              <w:snapToGrid w:val="0"/>
              <w:spacing w:after="160" w:line="240" w:lineRule="auto"/>
              <w:ind w:firstLine="34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2" w:rsidRPr="00470C62" w:rsidRDefault="00470C62" w:rsidP="00470C62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2" w:rsidRPr="00470C62" w:rsidRDefault="00470C62" w:rsidP="00470C62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22</w:t>
            </w:r>
          </w:p>
        </w:tc>
      </w:tr>
      <w:tr w:rsidR="00470C62" w:rsidRPr="00470C62" w:rsidTr="00F20BF4"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2" w:rsidRPr="00470C62" w:rsidRDefault="00470C62" w:rsidP="00470C62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C62" w:rsidRPr="00470C62" w:rsidRDefault="00470C62" w:rsidP="00470C62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C62" w:rsidRPr="00470C62" w:rsidRDefault="00470C62" w:rsidP="00470C62">
            <w:pPr>
              <w:widowControl w:val="0"/>
              <w:snapToGrid w:val="0"/>
              <w:spacing w:before="100" w:beforeAutospacing="1" w:after="100" w:afterAutospacing="1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  <w:lang w:val="uk-UA"/>
              </w:rPr>
            </w:pPr>
            <w:r w:rsidRPr="00470C62">
              <w:rPr>
                <w:rFonts w:ascii="Times New Roman" w:hAnsi="Times New Roman"/>
                <w:sz w:val="18"/>
                <w:szCs w:val="24"/>
                <w:lang w:val="uk-UA"/>
              </w:rPr>
              <w:t>25</w:t>
            </w:r>
          </w:p>
        </w:tc>
      </w:tr>
    </w:tbl>
    <w:p w:rsidR="00470C62" w:rsidRPr="00470C62" w:rsidRDefault="00470C62" w:rsidP="00470C62">
      <w:pPr>
        <w:widowControl w:val="0"/>
        <w:spacing w:line="240" w:lineRule="auto"/>
        <w:jc w:val="both"/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</w:pPr>
    </w:p>
    <w:p w:rsidR="003A7B2C" w:rsidRPr="003A7B2C" w:rsidRDefault="003A7B2C" w:rsidP="003A7B2C">
      <w:pPr>
        <w:widowControl w:val="0"/>
        <w:spacing w:line="240" w:lineRule="auto"/>
        <w:jc w:val="both"/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</w:pPr>
    </w:p>
    <w:p w:rsidR="003703B4" w:rsidRPr="00470C62" w:rsidRDefault="003A7B2C" w:rsidP="00470C62">
      <w:pPr>
        <w:widowControl w:val="0"/>
        <w:spacing w:line="240" w:lineRule="auto"/>
        <w:ind w:hanging="284"/>
        <w:jc w:val="center"/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</w:pPr>
      <w:r w:rsidRPr="003A7B2C"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  <w:t xml:space="preserve">Директор школи                                 </w:t>
      </w:r>
      <w:r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  <w:t xml:space="preserve">                   </w:t>
      </w:r>
      <w:r w:rsidRPr="003A7B2C"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  <w:t xml:space="preserve">   </w:t>
      </w:r>
      <w:r w:rsidR="00470C62">
        <w:rPr>
          <w:rFonts w:ascii="Times New Roman" w:eastAsia="Calibri" w:hAnsi="Times New Roman"/>
          <w:b/>
          <w:snapToGrid w:val="0"/>
          <w:sz w:val="28"/>
          <w:szCs w:val="28"/>
          <w:lang w:val="uk-UA"/>
        </w:rPr>
        <w:t>Оксана КУЧЕРАВЕНКО</w:t>
      </w:r>
    </w:p>
    <w:sectPr w:rsidR="003703B4" w:rsidRPr="0047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B4"/>
    <w:rsid w:val="00017DE7"/>
    <w:rsid w:val="003703B4"/>
    <w:rsid w:val="003A7B2C"/>
    <w:rsid w:val="00424CDA"/>
    <w:rsid w:val="00470C62"/>
    <w:rsid w:val="005D559F"/>
    <w:rsid w:val="009322F0"/>
    <w:rsid w:val="009E2F37"/>
    <w:rsid w:val="00B5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8715"/>
  <w15:chartTrackingRefBased/>
  <w15:docId w15:val="{88363381-F331-40D9-92C8-E8B9750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703B4"/>
    <w:pPr>
      <w:tabs>
        <w:tab w:val="left" w:pos="930"/>
      </w:tabs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3703B4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Знак1"/>
    <w:link w:val="a3"/>
    <w:semiHidden/>
    <w:locked/>
    <w:rsid w:val="003703B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link w:val="a6"/>
    <w:uiPriority w:val="99"/>
    <w:qFormat/>
    <w:rsid w:val="0037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Без интервала Знак"/>
    <w:link w:val="a5"/>
    <w:uiPriority w:val="99"/>
    <w:locked/>
    <w:rsid w:val="003703B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3703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10">
    <w:name w:val="Звичайний1"/>
    <w:rsid w:val="003703B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cp:lastPrinted>2019-09-17T11:15:00Z</cp:lastPrinted>
  <dcterms:created xsi:type="dcterms:W3CDTF">2019-07-08T09:15:00Z</dcterms:created>
  <dcterms:modified xsi:type="dcterms:W3CDTF">2019-09-17T11:16:00Z</dcterms:modified>
</cp:coreProperties>
</file>