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4B" w:rsidRDefault="00EB6045" w:rsidP="00990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</w:t>
      </w:r>
      <w:r w:rsidR="00B31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9024B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Ind w:w="0" w:type="dxa"/>
        <w:tblLook w:val="04A0"/>
      </w:tblPr>
      <w:tblGrid>
        <w:gridCol w:w="1656"/>
        <w:gridCol w:w="4713"/>
        <w:gridCol w:w="3260"/>
      </w:tblGrid>
      <w:tr w:rsidR="0099024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99024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17.02.2021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4B" w:rsidRPr="00AA7E95" w:rsidRDefault="00EB6045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Німецькомовна поезія. Пауль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Віхи життя і творчості. «Фуга смерті» - один із найвідоміших творів про Голокост.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EB6045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підручника, с.134-138, скласти конспект.</w:t>
            </w:r>
          </w:p>
        </w:tc>
      </w:tr>
      <w:tr w:rsidR="0099024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24.02.2021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4B" w:rsidRPr="00AA7E95" w:rsidRDefault="00EB6045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Твір-роздум за вивченими творами. «Найжахливіша потвора для людини – це війна»(за оповіданням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«Подорожній, коли ти прийдеш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…», Б.Брехт «Матінка Кураж та її діти», Пауль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«Фуга смерті»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EB6045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Написати твір</w:t>
            </w:r>
          </w:p>
        </w:tc>
      </w:tr>
      <w:tr w:rsidR="0099024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03.03.2021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4B" w:rsidRPr="00B31E42" w:rsidRDefault="00EB6045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42">
              <w:rPr>
                <w:rFonts w:ascii="Times New Roman" w:hAnsi="Times New Roman" w:cs="Times New Roman"/>
                <w:sz w:val="28"/>
                <w:szCs w:val="28"/>
              </w:rPr>
              <w:t>Загальна характеристика провідних тенденцій прози др..половини</w:t>
            </w:r>
            <w:r w:rsidR="00B31E42" w:rsidRPr="00B31E42">
              <w:rPr>
                <w:rFonts w:ascii="Times New Roman" w:hAnsi="Times New Roman" w:cs="Times New Roman"/>
                <w:sz w:val="28"/>
                <w:szCs w:val="28"/>
              </w:rPr>
              <w:t xml:space="preserve"> ХХ століття. Ернест Хемінгуей «Старий і море». Реалістичний, міфологічний і філософський плани повісті.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B31E42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біографію письменника (с.143), прочитати повість, знати зміст твору</w:t>
            </w:r>
          </w:p>
        </w:tc>
      </w:tr>
    </w:tbl>
    <w:p w:rsidR="0099024B" w:rsidRDefault="0099024B" w:rsidP="0099024B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024B" w:rsidRDefault="0099024B" w:rsidP="0099024B">
      <w:pPr>
        <w:rPr>
          <w:rFonts w:ascii="Times New Roman" w:hAnsi="Times New Roman" w:cs="Times New Roman"/>
        </w:rPr>
      </w:pPr>
    </w:p>
    <w:p w:rsidR="0099024B" w:rsidRDefault="0099024B" w:rsidP="0099024B">
      <w:pPr>
        <w:rPr>
          <w:rFonts w:ascii="Times New Roman" w:hAnsi="Times New Roman" w:cs="Times New Roman"/>
        </w:rPr>
      </w:pPr>
    </w:p>
    <w:p w:rsidR="0099024B" w:rsidRPr="006C3D46" w:rsidRDefault="0099024B" w:rsidP="0099024B">
      <w:pPr>
        <w:rPr>
          <w:rFonts w:ascii="Times New Roman" w:hAnsi="Times New Roman" w:cs="Times New Roman"/>
          <w:sz w:val="28"/>
          <w:szCs w:val="28"/>
        </w:rPr>
      </w:pPr>
    </w:p>
    <w:p w:rsidR="00A9183E" w:rsidRDefault="00A9183E"/>
    <w:sectPr w:rsidR="00A9183E" w:rsidSect="007B6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24B"/>
    <w:rsid w:val="0099024B"/>
    <w:rsid w:val="00A9183E"/>
    <w:rsid w:val="00B31E42"/>
    <w:rsid w:val="00EB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4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24B"/>
    <w:pPr>
      <w:spacing w:after="0" w:line="240" w:lineRule="auto"/>
    </w:pPr>
    <w:rPr>
      <w:rFonts w:eastAsiaTheme="minorEastAsia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3</cp:revision>
  <dcterms:created xsi:type="dcterms:W3CDTF">2021-03-01T16:01:00Z</dcterms:created>
  <dcterms:modified xsi:type="dcterms:W3CDTF">2021-03-01T16:14:00Z</dcterms:modified>
</cp:coreProperties>
</file>