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958" w:rsidRPr="004F0B34" w:rsidRDefault="00AF2958" w:rsidP="00AF2958">
      <w:pPr>
        <w:jc w:val="center"/>
        <w:rPr>
          <w:b/>
          <w:color w:val="C00000"/>
          <w:sz w:val="32"/>
          <w:szCs w:val="32"/>
        </w:rPr>
      </w:pPr>
      <w:r w:rsidRPr="004F0B34">
        <w:rPr>
          <w:b/>
          <w:color w:val="C00000"/>
          <w:sz w:val="32"/>
          <w:szCs w:val="32"/>
          <w:lang w:val="uk-UA"/>
        </w:rPr>
        <w:t>8 КЛАС</w:t>
      </w:r>
    </w:p>
    <w:p w:rsidR="00AF2958" w:rsidRDefault="004F0B34" w:rsidP="004F0B34">
      <w:pPr>
        <w:jc w:val="center"/>
        <w:rPr>
          <w:b/>
          <w:color w:val="C00000"/>
          <w:sz w:val="32"/>
          <w:szCs w:val="32"/>
          <w:lang w:val="uk-UA"/>
        </w:rPr>
      </w:pPr>
      <w:r w:rsidRPr="004F0B34">
        <w:rPr>
          <w:b/>
          <w:color w:val="C00000"/>
          <w:sz w:val="32"/>
          <w:szCs w:val="32"/>
          <w:lang w:val="uk-UA"/>
        </w:rPr>
        <w:t>Геометрія</w:t>
      </w:r>
    </w:p>
    <w:p w:rsidR="004F0B34" w:rsidRPr="004F0B34" w:rsidRDefault="004F0B34" w:rsidP="004F0B34">
      <w:pPr>
        <w:jc w:val="center"/>
        <w:rPr>
          <w:b/>
          <w:color w:val="C00000"/>
          <w:sz w:val="32"/>
          <w:szCs w:val="32"/>
          <w:lang w:val="uk-UA"/>
        </w:rPr>
      </w:pPr>
    </w:p>
    <w:tbl>
      <w:tblPr>
        <w:tblW w:w="46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3"/>
        <w:gridCol w:w="5381"/>
        <w:gridCol w:w="983"/>
        <w:gridCol w:w="2649"/>
      </w:tblGrid>
      <w:tr w:rsidR="004F0B34" w:rsidRPr="004F0B34" w:rsidTr="00E31776">
        <w:trPr>
          <w:trHeight w:val="12"/>
        </w:trPr>
        <w:tc>
          <w:tcPr>
            <w:tcW w:w="362" w:type="pct"/>
            <w:shd w:val="clear" w:color="auto" w:fill="FFFFFF"/>
            <w:vAlign w:val="center"/>
          </w:tcPr>
          <w:p w:rsidR="004F0B34" w:rsidRPr="004F0B34" w:rsidRDefault="004F0B34" w:rsidP="00887C0D">
            <w:pPr>
              <w:jc w:val="center"/>
              <w:rPr>
                <w:b/>
                <w:i/>
                <w:color w:val="0070C0"/>
                <w:sz w:val="32"/>
                <w:szCs w:val="32"/>
                <w:lang w:val="uk-UA"/>
              </w:rPr>
            </w:pPr>
            <w:r w:rsidRPr="004F0B34">
              <w:rPr>
                <w:b/>
                <w:i/>
                <w:color w:val="0070C0"/>
                <w:sz w:val="32"/>
                <w:szCs w:val="32"/>
                <w:lang w:val="uk-UA"/>
              </w:rPr>
              <w:t>№</w:t>
            </w:r>
          </w:p>
        </w:tc>
        <w:tc>
          <w:tcPr>
            <w:tcW w:w="2769" w:type="pct"/>
            <w:shd w:val="clear" w:color="auto" w:fill="FFFFFF"/>
            <w:vAlign w:val="center"/>
          </w:tcPr>
          <w:p w:rsidR="004F0B34" w:rsidRPr="004F0B34" w:rsidRDefault="004F0B34" w:rsidP="004F0B34">
            <w:pPr>
              <w:jc w:val="center"/>
              <w:rPr>
                <w:b/>
                <w:i/>
                <w:color w:val="0070C0"/>
                <w:sz w:val="32"/>
                <w:szCs w:val="32"/>
                <w:lang w:val="uk-UA"/>
              </w:rPr>
            </w:pPr>
            <w:r w:rsidRPr="004F0B34">
              <w:rPr>
                <w:b/>
                <w:i/>
                <w:color w:val="0070C0"/>
                <w:sz w:val="32"/>
                <w:szCs w:val="32"/>
                <w:lang w:val="uk-UA"/>
              </w:rPr>
              <w:t xml:space="preserve">Зміст навчального матеріалу </w:t>
            </w:r>
          </w:p>
        </w:tc>
        <w:tc>
          <w:tcPr>
            <w:tcW w:w="506" w:type="pct"/>
            <w:shd w:val="clear" w:color="auto" w:fill="FFFFFF"/>
            <w:vAlign w:val="center"/>
          </w:tcPr>
          <w:p w:rsidR="004F0B34" w:rsidRPr="004F0B34" w:rsidRDefault="004F0B34" w:rsidP="00887C0D">
            <w:pPr>
              <w:jc w:val="center"/>
              <w:rPr>
                <w:b/>
                <w:i/>
                <w:color w:val="0070C0"/>
                <w:sz w:val="32"/>
                <w:szCs w:val="32"/>
                <w:lang w:val="uk-UA"/>
              </w:rPr>
            </w:pPr>
            <w:r w:rsidRPr="004F0B34">
              <w:rPr>
                <w:b/>
                <w:i/>
                <w:color w:val="0070C0"/>
                <w:sz w:val="32"/>
                <w:szCs w:val="32"/>
                <w:lang w:val="uk-UA"/>
              </w:rPr>
              <w:t>Дата</w:t>
            </w:r>
          </w:p>
        </w:tc>
        <w:tc>
          <w:tcPr>
            <w:tcW w:w="1363" w:type="pct"/>
            <w:shd w:val="clear" w:color="auto" w:fill="FFFFFF"/>
            <w:vAlign w:val="center"/>
          </w:tcPr>
          <w:p w:rsidR="004F0B34" w:rsidRPr="004F0B34" w:rsidRDefault="004F0B34" w:rsidP="00887C0D">
            <w:pPr>
              <w:jc w:val="center"/>
              <w:rPr>
                <w:b/>
                <w:i/>
                <w:color w:val="0070C0"/>
                <w:sz w:val="32"/>
                <w:szCs w:val="32"/>
              </w:rPr>
            </w:pPr>
            <w:r w:rsidRPr="004F0B34">
              <w:rPr>
                <w:b/>
                <w:i/>
                <w:color w:val="0070C0"/>
                <w:sz w:val="32"/>
                <w:szCs w:val="32"/>
                <w:lang w:val="uk-UA"/>
              </w:rPr>
              <w:t>При</w:t>
            </w:r>
            <w:r w:rsidRPr="004F0B34">
              <w:rPr>
                <w:b/>
                <w:i/>
                <w:color w:val="0070C0"/>
                <w:sz w:val="32"/>
                <w:szCs w:val="32"/>
                <w:lang w:val="uk-UA"/>
              </w:rPr>
              <w:softHyphen/>
              <w:t>мітки</w:t>
            </w:r>
          </w:p>
        </w:tc>
      </w:tr>
      <w:tr w:rsidR="004F0B34" w:rsidRPr="004F0B34" w:rsidTr="00E31776">
        <w:trPr>
          <w:trHeight w:val="15"/>
        </w:trPr>
        <w:tc>
          <w:tcPr>
            <w:tcW w:w="362" w:type="pct"/>
            <w:shd w:val="clear" w:color="auto" w:fill="FFFFFF"/>
          </w:tcPr>
          <w:p w:rsidR="004F0B34" w:rsidRPr="004F0B34" w:rsidRDefault="004F0B34" w:rsidP="004F0B34">
            <w:pPr>
              <w:numPr>
                <w:ilvl w:val="0"/>
                <w:numId w:val="4"/>
              </w:num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2769" w:type="pct"/>
            <w:shd w:val="clear" w:color="auto" w:fill="FFFFFF"/>
          </w:tcPr>
          <w:p w:rsidR="004F0B34" w:rsidRPr="004F0B34" w:rsidRDefault="004F0B34" w:rsidP="004F0B34">
            <w:pPr>
              <w:jc w:val="center"/>
              <w:rPr>
                <w:sz w:val="32"/>
                <w:szCs w:val="32"/>
                <w:lang w:val="uk-UA"/>
              </w:rPr>
            </w:pPr>
            <w:r w:rsidRPr="004F0B34">
              <w:rPr>
                <w:sz w:val="32"/>
                <w:szCs w:val="32"/>
                <w:lang w:val="uk-UA"/>
              </w:rPr>
              <w:t>Многокутник та його елементи. Опуклі та неопуклі многокутники</w:t>
            </w:r>
          </w:p>
        </w:tc>
        <w:tc>
          <w:tcPr>
            <w:tcW w:w="506" w:type="pct"/>
            <w:shd w:val="clear" w:color="auto" w:fill="FFFFFF"/>
          </w:tcPr>
          <w:p w:rsidR="004F0B34" w:rsidRPr="004F0B34" w:rsidRDefault="004F0B34" w:rsidP="004F0B34">
            <w:pPr>
              <w:jc w:val="center"/>
              <w:rPr>
                <w:sz w:val="32"/>
                <w:szCs w:val="32"/>
                <w:lang w:val="uk-UA"/>
              </w:rPr>
            </w:pPr>
            <w:r w:rsidRPr="004F0B34">
              <w:rPr>
                <w:sz w:val="32"/>
                <w:szCs w:val="32"/>
                <w:lang w:val="uk-UA"/>
              </w:rPr>
              <w:t>13.03</w:t>
            </w:r>
          </w:p>
        </w:tc>
        <w:tc>
          <w:tcPr>
            <w:tcW w:w="1363" w:type="pct"/>
            <w:shd w:val="clear" w:color="auto" w:fill="FFFFFF"/>
          </w:tcPr>
          <w:p w:rsidR="004F0B34" w:rsidRDefault="00E31776" w:rsidP="004F0B34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Опрацювати §22 ст. 155-156.</w:t>
            </w:r>
          </w:p>
          <w:p w:rsidR="00E31776" w:rsidRPr="004F0B34" w:rsidRDefault="00E31776" w:rsidP="004F0B34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Виконати № 810; 811.</w:t>
            </w:r>
          </w:p>
        </w:tc>
      </w:tr>
      <w:tr w:rsidR="004F0B34" w:rsidRPr="004F0B34" w:rsidTr="00E31776">
        <w:trPr>
          <w:trHeight w:val="15"/>
        </w:trPr>
        <w:tc>
          <w:tcPr>
            <w:tcW w:w="362" w:type="pct"/>
            <w:shd w:val="clear" w:color="auto" w:fill="FFFFFF"/>
          </w:tcPr>
          <w:p w:rsidR="004F0B34" w:rsidRPr="004F0B34" w:rsidRDefault="004F0B34" w:rsidP="004F0B34">
            <w:pPr>
              <w:numPr>
                <w:ilvl w:val="0"/>
                <w:numId w:val="4"/>
              </w:num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2769" w:type="pct"/>
            <w:shd w:val="clear" w:color="auto" w:fill="FFFFFF"/>
          </w:tcPr>
          <w:p w:rsidR="004F0B34" w:rsidRPr="004F0B34" w:rsidRDefault="004F0B34" w:rsidP="004F0B34">
            <w:pPr>
              <w:jc w:val="center"/>
              <w:rPr>
                <w:sz w:val="32"/>
                <w:szCs w:val="32"/>
                <w:lang w:val="uk-UA"/>
              </w:rPr>
            </w:pPr>
            <w:r w:rsidRPr="004F0B34">
              <w:rPr>
                <w:sz w:val="32"/>
                <w:szCs w:val="32"/>
                <w:lang w:val="uk-UA"/>
              </w:rPr>
              <w:t>Сума кутів опуклого многокутника</w:t>
            </w:r>
          </w:p>
        </w:tc>
        <w:tc>
          <w:tcPr>
            <w:tcW w:w="506" w:type="pct"/>
            <w:shd w:val="clear" w:color="auto" w:fill="FFFFFF"/>
          </w:tcPr>
          <w:p w:rsidR="004F0B34" w:rsidRPr="004F0B34" w:rsidRDefault="004F0B34" w:rsidP="004F0B34">
            <w:pPr>
              <w:jc w:val="center"/>
              <w:rPr>
                <w:sz w:val="32"/>
                <w:szCs w:val="32"/>
                <w:lang w:val="uk-UA"/>
              </w:rPr>
            </w:pPr>
            <w:r w:rsidRPr="004F0B34">
              <w:rPr>
                <w:sz w:val="32"/>
                <w:szCs w:val="32"/>
                <w:lang w:val="uk-UA"/>
              </w:rPr>
              <w:t>17.03</w:t>
            </w:r>
          </w:p>
        </w:tc>
        <w:tc>
          <w:tcPr>
            <w:tcW w:w="1363" w:type="pct"/>
            <w:shd w:val="clear" w:color="auto" w:fill="FFFFFF"/>
          </w:tcPr>
          <w:p w:rsidR="00E31776" w:rsidRDefault="00E31776" w:rsidP="00E31776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Опрацювати §22 ст. </w:t>
            </w:r>
            <w:r>
              <w:rPr>
                <w:sz w:val="32"/>
                <w:szCs w:val="32"/>
                <w:lang w:val="uk-UA"/>
              </w:rPr>
              <w:t>157</w:t>
            </w:r>
            <w:r>
              <w:rPr>
                <w:sz w:val="32"/>
                <w:szCs w:val="32"/>
                <w:lang w:val="uk-UA"/>
              </w:rPr>
              <w:t>.</w:t>
            </w:r>
          </w:p>
          <w:p w:rsidR="004F0B34" w:rsidRPr="004F0B34" w:rsidRDefault="00E31776" w:rsidP="00E31776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Виконати № 820; 82</w:t>
            </w:r>
            <w:r>
              <w:rPr>
                <w:sz w:val="32"/>
                <w:szCs w:val="32"/>
                <w:lang w:val="uk-UA"/>
              </w:rPr>
              <w:t>1.</w:t>
            </w:r>
          </w:p>
        </w:tc>
      </w:tr>
      <w:tr w:rsidR="004F0B34" w:rsidRPr="004F0B34" w:rsidTr="00E31776">
        <w:trPr>
          <w:trHeight w:val="15"/>
        </w:trPr>
        <w:tc>
          <w:tcPr>
            <w:tcW w:w="362" w:type="pct"/>
            <w:shd w:val="clear" w:color="auto" w:fill="FFFFFF"/>
          </w:tcPr>
          <w:p w:rsidR="004F0B34" w:rsidRPr="004F0B34" w:rsidRDefault="004F0B34" w:rsidP="004F0B34">
            <w:pPr>
              <w:numPr>
                <w:ilvl w:val="0"/>
                <w:numId w:val="4"/>
              </w:num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2769" w:type="pct"/>
            <w:shd w:val="clear" w:color="auto" w:fill="FFFFFF"/>
          </w:tcPr>
          <w:p w:rsidR="004F0B34" w:rsidRPr="004F0B34" w:rsidRDefault="004F0B34" w:rsidP="004F0B34">
            <w:pPr>
              <w:ind w:left="60" w:right="60"/>
              <w:jc w:val="center"/>
              <w:rPr>
                <w:sz w:val="32"/>
                <w:szCs w:val="32"/>
                <w:highlight w:val="white"/>
                <w:lang w:val="uk-UA"/>
              </w:rPr>
            </w:pPr>
            <w:r w:rsidRPr="004F0B34">
              <w:rPr>
                <w:sz w:val="32"/>
                <w:szCs w:val="32"/>
                <w:highlight w:val="white"/>
                <w:lang w:val="uk-UA"/>
              </w:rPr>
              <w:t>Многокутник, вписаний у коло, і описаний навколо кола.</w:t>
            </w:r>
          </w:p>
        </w:tc>
        <w:tc>
          <w:tcPr>
            <w:tcW w:w="506" w:type="pct"/>
            <w:shd w:val="clear" w:color="auto" w:fill="FFFFFF"/>
          </w:tcPr>
          <w:p w:rsidR="004F0B34" w:rsidRPr="004F0B34" w:rsidRDefault="004F0B34" w:rsidP="004F0B34">
            <w:pPr>
              <w:jc w:val="center"/>
              <w:rPr>
                <w:sz w:val="32"/>
                <w:szCs w:val="32"/>
                <w:lang w:val="uk-UA"/>
              </w:rPr>
            </w:pPr>
            <w:r w:rsidRPr="004F0B34">
              <w:rPr>
                <w:sz w:val="32"/>
                <w:szCs w:val="32"/>
                <w:lang w:val="uk-UA"/>
              </w:rPr>
              <w:t>20.03</w:t>
            </w:r>
          </w:p>
        </w:tc>
        <w:tc>
          <w:tcPr>
            <w:tcW w:w="1363" w:type="pct"/>
            <w:shd w:val="clear" w:color="auto" w:fill="FFFFFF"/>
          </w:tcPr>
          <w:p w:rsidR="00E31776" w:rsidRDefault="00E31776" w:rsidP="00E31776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Опрацювати §22 ст. 157-158.</w:t>
            </w:r>
          </w:p>
          <w:p w:rsidR="004F0B34" w:rsidRPr="004F0B34" w:rsidRDefault="00E31776" w:rsidP="00E31776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Виконати № 82</w:t>
            </w:r>
            <w:r>
              <w:rPr>
                <w:sz w:val="32"/>
                <w:szCs w:val="32"/>
                <w:lang w:val="uk-UA"/>
              </w:rPr>
              <w:t>2</w:t>
            </w:r>
            <w:r>
              <w:rPr>
                <w:sz w:val="32"/>
                <w:szCs w:val="32"/>
                <w:lang w:val="uk-UA"/>
              </w:rPr>
              <w:t>; 82</w:t>
            </w:r>
            <w:r>
              <w:rPr>
                <w:sz w:val="32"/>
                <w:szCs w:val="32"/>
                <w:lang w:val="uk-UA"/>
              </w:rPr>
              <w:t>6</w:t>
            </w:r>
            <w:r>
              <w:rPr>
                <w:sz w:val="32"/>
                <w:szCs w:val="32"/>
                <w:lang w:val="uk-UA"/>
              </w:rPr>
              <w:t>.</w:t>
            </w:r>
          </w:p>
        </w:tc>
      </w:tr>
      <w:tr w:rsidR="004F0B34" w:rsidRPr="004F0B34" w:rsidTr="00E31776">
        <w:trPr>
          <w:trHeight w:val="15"/>
        </w:trPr>
        <w:tc>
          <w:tcPr>
            <w:tcW w:w="362" w:type="pct"/>
            <w:shd w:val="clear" w:color="auto" w:fill="FFFFFF"/>
          </w:tcPr>
          <w:p w:rsidR="004F0B34" w:rsidRPr="004F0B34" w:rsidRDefault="004F0B34" w:rsidP="004F0B34">
            <w:pPr>
              <w:numPr>
                <w:ilvl w:val="0"/>
                <w:numId w:val="4"/>
              </w:num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2769" w:type="pct"/>
            <w:shd w:val="clear" w:color="auto" w:fill="FFFFFF"/>
          </w:tcPr>
          <w:p w:rsidR="004F0B34" w:rsidRPr="004F0B34" w:rsidRDefault="004F0B34" w:rsidP="004F0B34">
            <w:pPr>
              <w:jc w:val="center"/>
              <w:rPr>
                <w:sz w:val="32"/>
                <w:szCs w:val="32"/>
                <w:lang w:val="uk-UA"/>
              </w:rPr>
            </w:pPr>
            <w:r w:rsidRPr="004F0B34">
              <w:rPr>
                <w:sz w:val="32"/>
                <w:szCs w:val="32"/>
                <w:lang w:val="uk-UA"/>
              </w:rPr>
              <w:t>Поняття площі. Властивості площі. Площа прямокутника</w:t>
            </w:r>
          </w:p>
        </w:tc>
        <w:tc>
          <w:tcPr>
            <w:tcW w:w="506" w:type="pct"/>
            <w:shd w:val="clear" w:color="auto" w:fill="FFFFFF"/>
          </w:tcPr>
          <w:p w:rsidR="004F0B34" w:rsidRPr="004F0B34" w:rsidRDefault="004F0B34" w:rsidP="004F0B34">
            <w:pPr>
              <w:jc w:val="center"/>
              <w:rPr>
                <w:sz w:val="32"/>
                <w:szCs w:val="32"/>
                <w:lang w:val="uk-UA"/>
              </w:rPr>
            </w:pPr>
            <w:r w:rsidRPr="004F0B34">
              <w:rPr>
                <w:sz w:val="32"/>
                <w:szCs w:val="32"/>
                <w:lang w:val="uk-UA"/>
              </w:rPr>
              <w:t>30.03</w:t>
            </w:r>
          </w:p>
        </w:tc>
        <w:tc>
          <w:tcPr>
            <w:tcW w:w="1363" w:type="pct"/>
            <w:shd w:val="clear" w:color="auto" w:fill="FFFFFF"/>
          </w:tcPr>
          <w:p w:rsidR="00E31776" w:rsidRDefault="00E31776" w:rsidP="00E31776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Опрацювати §</w:t>
            </w:r>
            <w:r>
              <w:rPr>
                <w:sz w:val="32"/>
                <w:szCs w:val="32"/>
                <w:lang w:val="uk-UA"/>
              </w:rPr>
              <w:t>23</w:t>
            </w:r>
            <w:r>
              <w:rPr>
                <w:sz w:val="32"/>
                <w:szCs w:val="32"/>
                <w:lang w:val="uk-UA"/>
              </w:rPr>
              <w:t xml:space="preserve"> ст. </w:t>
            </w:r>
            <w:r>
              <w:rPr>
                <w:sz w:val="32"/>
                <w:szCs w:val="32"/>
                <w:lang w:val="uk-UA"/>
              </w:rPr>
              <w:t>161-163</w:t>
            </w:r>
            <w:r>
              <w:rPr>
                <w:sz w:val="32"/>
                <w:szCs w:val="32"/>
                <w:lang w:val="uk-UA"/>
              </w:rPr>
              <w:t>.</w:t>
            </w:r>
          </w:p>
          <w:p w:rsidR="004F0B34" w:rsidRPr="004F0B34" w:rsidRDefault="00E31776" w:rsidP="00E31776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Виконати № 846; 848</w:t>
            </w:r>
            <w:r>
              <w:rPr>
                <w:sz w:val="32"/>
                <w:szCs w:val="32"/>
                <w:lang w:val="uk-UA"/>
              </w:rPr>
              <w:t>.</w:t>
            </w:r>
          </w:p>
        </w:tc>
      </w:tr>
      <w:tr w:rsidR="004F0B34" w:rsidRPr="004F0B34" w:rsidTr="00E31776">
        <w:trPr>
          <w:trHeight w:val="15"/>
        </w:trPr>
        <w:tc>
          <w:tcPr>
            <w:tcW w:w="362" w:type="pct"/>
            <w:shd w:val="clear" w:color="auto" w:fill="FFFFFF"/>
          </w:tcPr>
          <w:p w:rsidR="004F0B34" w:rsidRPr="004F0B34" w:rsidRDefault="004F0B34" w:rsidP="004F0B34">
            <w:pPr>
              <w:numPr>
                <w:ilvl w:val="0"/>
                <w:numId w:val="4"/>
              </w:num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2769" w:type="pct"/>
            <w:shd w:val="clear" w:color="auto" w:fill="FFFFFF"/>
          </w:tcPr>
          <w:p w:rsidR="004F0B34" w:rsidRPr="004F0B34" w:rsidRDefault="004F0B34" w:rsidP="004F0B34">
            <w:pPr>
              <w:jc w:val="center"/>
              <w:rPr>
                <w:sz w:val="32"/>
                <w:szCs w:val="32"/>
                <w:lang w:val="uk-UA"/>
              </w:rPr>
            </w:pPr>
            <w:r w:rsidRPr="004F0B34">
              <w:rPr>
                <w:sz w:val="32"/>
                <w:szCs w:val="32"/>
                <w:lang w:val="uk-UA"/>
              </w:rPr>
              <w:t>Площа паралелограма</w:t>
            </w:r>
          </w:p>
        </w:tc>
        <w:tc>
          <w:tcPr>
            <w:tcW w:w="506" w:type="pct"/>
            <w:shd w:val="clear" w:color="auto" w:fill="FFFFFF"/>
          </w:tcPr>
          <w:p w:rsidR="004F0B34" w:rsidRPr="004F0B34" w:rsidRDefault="004F0B34" w:rsidP="004F0B34">
            <w:pPr>
              <w:jc w:val="center"/>
              <w:rPr>
                <w:sz w:val="32"/>
                <w:szCs w:val="32"/>
                <w:lang w:val="uk-UA"/>
              </w:rPr>
            </w:pPr>
            <w:r w:rsidRPr="004F0B34">
              <w:rPr>
                <w:sz w:val="32"/>
                <w:szCs w:val="32"/>
                <w:lang w:val="uk-UA"/>
              </w:rPr>
              <w:t>03.0</w:t>
            </w:r>
          </w:p>
        </w:tc>
        <w:tc>
          <w:tcPr>
            <w:tcW w:w="1363" w:type="pct"/>
            <w:shd w:val="clear" w:color="auto" w:fill="FFFFFF"/>
          </w:tcPr>
          <w:p w:rsidR="00E31776" w:rsidRDefault="00E31776" w:rsidP="00E31776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Опрацювати §</w:t>
            </w:r>
            <w:r>
              <w:rPr>
                <w:sz w:val="32"/>
                <w:szCs w:val="32"/>
                <w:lang w:val="uk-UA"/>
              </w:rPr>
              <w:t>24</w:t>
            </w:r>
            <w:r>
              <w:rPr>
                <w:sz w:val="32"/>
                <w:szCs w:val="32"/>
                <w:lang w:val="uk-UA"/>
              </w:rPr>
              <w:t xml:space="preserve"> ст. </w:t>
            </w:r>
            <w:r>
              <w:rPr>
                <w:sz w:val="32"/>
                <w:szCs w:val="32"/>
                <w:lang w:val="uk-UA"/>
              </w:rPr>
              <w:t>16</w:t>
            </w:r>
            <w:r>
              <w:rPr>
                <w:sz w:val="32"/>
                <w:szCs w:val="32"/>
                <w:lang w:val="uk-UA"/>
              </w:rPr>
              <w:t>7</w:t>
            </w:r>
            <w:r>
              <w:rPr>
                <w:sz w:val="32"/>
                <w:szCs w:val="32"/>
                <w:lang w:val="uk-UA"/>
              </w:rPr>
              <w:t>-16</w:t>
            </w:r>
            <w:r>
              <w:rPr>
                <w:sz w:val="32"/>
                <w:szCs w:val="32"/>
                <w:lang w:val="uk-UA"/>
              </w:rPr>
              <w:t>8.</w:t>
            </w:r>
          </w:p>
          <w:p w:rsidR="004F0B34" w:rsidRPr="004F0B34" w:rsidRDefault="00E31776" w:rsidP="00E31776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Виконати № 883; 885</w:t>
            </w:r>
            <w:bookmarkStart w:id="0" w:name="_GoBack"/>
            <w:bookmarkEnd w:id="0"/>
            <w:r>
              <w:rPr>
                <w:sz w:val="32"/>
                <w:szCs w:val="32"/>
                <w:lang w:val="uk-UA"/>
              </w:rPr>
              <w:t>.</w:t>
            </w:r>
          </w:p>
        </w:tc>
      </w:tr>
    </w:tbl>
    <w:p w:rsidR="00AF2958" w:rsidRPr="004F0B34" w:rsidRDefault="00AF2958" w:rsidP="004F0B34">
      <w:pPr>
        <w:jc w:val="center"/>
        <w:rPr>
          <w:sz w:val="32"/>
          <w:szCs w:val="32"/>
          <w:lang w:val="uk-UA"/>
        </w:rPr>
      </w:pPr>
    </w:p>
    <w:p w:rsidR="00AF2958" w:rsidRPr="004F0B34" w:rsidRDefault="00AF2958" w:rsidP="004F0B34">
      <w:pPr>
        <w:jc w:val="center"/>
        <w:rPr>
          <w:sz w:val="32"/>
          <w:szCs w:val="32"/>
          <w:lang w:val="uk-UA"/>
        </w:rPr>
      </w:pPr>
    </w:p>
    <w:p w:rsidR="00AF2958" w:rsidRPr="004F0B34" w:rsidRDefault="00AF2958" w:rsidP="004F0B34">
      <w:pPr>
        <w:jc w:val="center"/>
        <w:rPr>
          <w:sz w:val="32"/>
          <w:szCs w:val="32"/>
          <w:lang w:val="uk-UA"/>
        </w:rPr>
      </w:pPr>
    </w:p>
    <w:p w:rsidR="00AF2958" w:rsidRPr="004F0B34" w:rsidRDefault="00AF2958" w:rsidP="00AF2958">
      <w:pPr>
        <w:rPr>
          <w:sz w:val="32"/>
          <w:szCs w:val="32"/>
          <w:lang w:val="uk-UA"/>
        </w:rPr>
      </w:pPr>
    </w:p>
    <w:p w:rsidR="00AF2958" w:rsidRPr="00B23604" w:rsidRDefault="00AF2958" w:rsidP="00AF2958">
      <w:pPr>
        <w:rPr>
          <w:lang w:val="uk-UA"/>
        </w:rPr>
      </w:pPr>
    </w:p>
    <w:p w:rsidR="00AF2958" w:rsidRPr="00B23604" w:rsidRDefault="00AF2958" w:rsidP="00AF2958">
      <w:pPr>
        <w:rPr>
          <w:lang w:val="uk-UA"/>
        </w:rPr>
      </w:pPr>
    </w:p>
    <w:p w:rsidR="00AF2958" w:rsidRPr="00B23604" w:rsidRDefault="00AF2958" w:rsidP="00AF2958">
      <w:pPr>
        <w:rPr>
          <w:lang w:val="uk-UA"/>
        </w:rPr>
      </w:pPr>
    </w:p>
    <w:p w:rsidR="00AF2958" w:rsidRPr="00B23604" w:rsidRDefault="00AF2958" w:rsidP="00AF2958">
      <w:pPr>
        <w:rPr>
          <w:lang w:val="uk-UA"/>
        </w:rPr>
      </w:pPr>
    </w:p>
    <w:p w:rsidR="00AF2958" w:rsidRPr="00B23604" w:rsidRDefault="00AF2958" w:rsidP="00AF2958">
      <w:pPr>
        <w:rPr>
          <w:lang w:val="uk-UA"/>
        </w:rPr>
      </w:pPr>
    </w:p>
    <w:p w:rsidR="00AF2958" w:rsidRPr="00B23604" w:rsidRDefault="00AF2958" w:rsidP="00AF2958">
      <w:pPr>
        <w:rPr>
          <w:lang w:val="uk-UA"/>
        </w:rPr>
      </w:pPr>
    </w:p>
    <w:p w:rsidR="00AF2958" w:rsidRPr="00B23604" w:rsidRDefault="00AF2958" w:rsidP="00AF2958">
      <w:pPr>
        <w:rPr>
          <w:lang w:val="uk-UA"/>
        </w:rPr>
      </w:pPr>
    </w:p>
    <w:p w:rsidR="00AF2958" w:rsidRPr="00B23604" w:rsidRDefault="00AF2958" w:rsidP="00AF2958">
      <w:pPr>
        <w:rPr>
          <w:lang w:val="uk-UA"/>
        </w:rPr>
      </w:pPr>
    </w:p>
    <w:p w:rsidR="00AF2958" w:rsidRPr="00B23604" w:rsidRDefault="00AF2958" w:rsidP="00AF2958">
      <w:pPr>
        <w:rPr>
          <w:lang w:val="uk-UA"/>
        </w:rPr>
      </w:pPr>
    </w:p>
    <w:sectPr w:rsidR="00AF2958" w:rsidRPr="00B23604" w:rsidSect="00887C0D">
      <w:footerReference w:type="even" r:id="rId7"/>
      <w:footerReference w:type="default" r:id="rId8"/>
      <w:pgSz w:w="11909" w:h="16834"/>
      <w:pgMar w:top="720" w:right="720" w:bottom="720" w:left="720" w:header="720" w:footer="720" w:gutter="0"/>
      <w:pgNumType w:fmt="numberInDash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BE3" w:rsidRDefault="00AC5BE3" w:rsidP="00AB3941">
      <w:r>
        <w:separator/>
      </w:r>
    </w:p>
  </w:endnote>
  <w:endnote w:type="continuationSeparator" w:id="0">
    <w:p w:rsidR="00AC5BE3" w:rsidRDefault="00AC5BE3" w:rsidP="00AB3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C0D" w:rsidRDefault="003E3BD3" w:rsidP="00887C0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7C0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6342">
      <w:rPr>
        <w:rStyle w:val="a5"/>
        <w:noProof/>
      </w:rPr>
      <w:t>- 2 -</w:t>
    </w:r>
    <w:r>
      <w:rPr>
        <w:rStyle w:val="a5"/>
      </w:rPr>
      <w:fldChar w:fldCharType="end"/>
    </w:r>
  </w:p>
  <w:p w:rsidR="00887C0D" w:rsidRDefault="00887C0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C0D" w:rsidRDefault="003E3BD3" w:rsidP="00887C0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7C0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1776">
      <w:rPr>
        <w:rStyle w:val="a5"/>
        <w:noProof/>
      </w:rPr>
      <w:t>- 1 -</w:t>
    </w:r>
    <w:r>
      <w:rPr>
        <w:rStyle w:val="a5"/>
      </w:rPr>
      <w:fldChar w:fldCharType="end"/>
    </w:r>
  </w:p>
  <w:p w:rsidR="00887C0D" w:rsidRPr="009019EB" w:rsidRDefault="00887C0D" w:rsidP="00887C0D">
    <w:pPr>
      <w:pStyle w:val="a3"/>
      <w:pBdr>
        <w:top w:val="single" w:sz="4" w:space="0" w:color="auto"/>
      </w:pBdr>
      <w:tabs>
        <w:tab w:val="clear" w:pos="9355"/>
        <w:tab w:val="right" w:pos="9540"/>
      </w:tabs>
    </w:pPr>
    <w:r>
      <w:rPr>
        <w:lang w:val="uk-UA"/>
      </w:rPr>
      <w:tab/>
    </w:r>
    <w:r>
      <w:rPr>
        <w:lang w:val="uk-U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BE3" w:rsidRDefault="00AC5BE3" w:rsidP="00AB3941">
      <w:r>
        <w:separator/>
      </w:r>
    </w:p>
  </w:footnote>
  <w:footnote w:type="continuationSeparator" w:id="0">
    <w:p w:rsidR="00AC5BE3" w:rsidRDefault="00AC5BE3" w:rsidP="00AB3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9277E"/>
    <w:multiLevelType w:val="hybridMultilevel"/>
    <w:tmpl w:val="F704F8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B72F12"/>
    <w:multiLevelType w:val="hybridMultilevel"/>
    <w:tmpl w:val="040823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EB74C9"/>
    <w:multiLevelType w:val="hybridMultilevel"/>
    <w:tmpl w:val="040823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3E50FD"/>
    <w:multiLevelType w:val="hybridMultilevel"/>
    <w:tmpl w:val="5D8082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287930"/>
    <w:multiLevelType w:val="hybridMultilevel"/>
    <w:tmpl w:val="E940E4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58"/>
    <w:rsid w:val="000038C1"/>
    <w:rsid w:val="000D5AEC"/>
    <w:rsid w:val="00196220"/>
    <w:rsid w:val="00384C46"/>
    <w:rsid w:val="003E3BD3"/>
    <w:rsid w:val="00421480"/>
    <w:rsid w:val="004F0B34"/>
    <w:rsid w:val="00583C92"/>
    <w:rsid w:val="006C5C9A"/>
    <w:rsid w:val="00887C0D"/>
    <w:rsid w:val="00937926"/>
    <w:rsid w:val="009E7539"/>
    <w:rsid w:val="00A85EE5"/>
    <w:rsid w:val="00AB3941"/>
    <w:rsid w:val="00AB6342"/>
    <w:rsid w:val="00AC5BE3"/>
    <w:rsid w:val="00AF2958"/>
    <w:rsid w:val="00B23604"/>
    <w:rsid w:val="00E31776"/>
    <w:rsid w:val="00EF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04B31"/>
  <w15:docId w15:val="{A060100C-B2B7-4166-8C11-8F157BDAC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9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F295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F29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F2958"/>
  </w:style>
  <w:style w:type="paragraph" w:styleId="a6">
    <w:name w:val="header"/>
    <w:basedOn w:val="a"/>
    <w:link w:val="a7"/>
    <w:rsid w:val="00AF29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F29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84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5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Косько</dc:creator>
  <cp:keywords/>
  <dc:description/>
  <cp:lastModifiedBy>HP</cp:lastModifiedBy>
  <cp:revision>2</cp:revision>
  <cp:lastPrinted>2017-09-18T18:59:00Z</cp:lastPrinted>
  <dcterms:created xsi:type="dcterms:W3CDTF">2020-03-18T14:46:00Z</dcterms:created>
  <dcterms:modified xsi:type="dcterms:W3CDTF">2020-03-18T14:46:00Z</dcterms:modified>
</cp:coreProperties>
</file>