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05" w:rsidRDefault="00E01805" w:rsidP="00FC34E1">
      <w:pPr>
        <w:shd w:val="clear" w:color="auto" w:fill="FFFFFF"/>
        <w:ind w:hanging="1090"/>
        <w:jc w:val="center"/>
        <w:rPr>
          <w:b/>
          <w:color w:val="C00000"/>
          <w:sz w:val="28"/>
          <w:szCs w:val="28"/>
          <w:lang w:val="uk-UA"/>
        </w:rPr>
      </w:pPr>
      <w:r>
        <w:rPr>
          <w:b/>
          <w:color w:val="C00000"/>
          <w:sz w:val="28"/>
          <w:szCs w:val="28"/>
          <w:lang w:val="uk-UA"/>
        </w:rPr>
        <w:t xml:space="preserve">АЛГЕБРА </w:t>
      </w:r>
    </w:p>
    <w:p w:rsidR="00097F3E" w:rsidRPr="00FC34E1" w:rsidRDefault="00097F3E" w:rsidP="00FC34E1">
      <w:pPr>
        <w:shd w:val="clear" w:color="auto" w:fill="FFFFFF"/>
        <w:ind w:hanging="1090"/>
        <w:jc w:val="center"/>
        <w:rPr>
          <w:b/>
          <w:color w:val="C00000"/>
          <w:sz w:val="28"/>
          <w:szCs w:val="28"/>
          <w:lang w:val="uk-UA"/>
        </w:rPr>
      </w:pPr>
      <w:bookmarkStart w:id="0" w:name="_GoBack"/>
      <w:bookmarkEnd w:id="0"/>
      <w:r w:rsidRPr="00FC34E1">
        <w:rPr>
          <w:b/>
          <w:color w:val="C00000"/>
          <w:sz w:val="28"/>
          <w:szCs w:val="28"/>
          <w:lang w:val="uk-UA"/>
        </w:rPr>
        <w:t>8 КЛАС</w:t>
      </w:r>
    </w:p>
    <w:p w:rsidR="00097F3E" w:rsidRPr="00FC34E1" w:rsidRDefault="00097F3E" w:rsidP="00FC34E1">
      <w:pPr>
        <w:rPr>
          <w:b/>
          <w:color w:val="C00000"/>
          <w:sz w:val="28"/>
          <w:szCs w:val="28"/>
          <w:lang w:val="uk-UA"/>
        </w:rPr>
      </w:pPr>
    </w:p>
    <w:p w:rsidR="00097F3E" w:rsidRPr="00623F21" w:rsidRDefault="00097F3E" w:rsidP="00097F3E">
      <w:pPr>
        <w:jc w:val="both"/>
        <w:rPr>
          <w:b/>
          <w:color w:val="002060"/>
          <w:lang w:val="uk-UA"/>
        </w:rPr>
      </w:pPr>
    </w:p>
    <w:p w:rsidR="00097F3E" w:rsidRPr="00623F21" w:rsidRDefault="00097F3E" w:rsidP="00097F3E">
      <w:pPr>
        <w:jc w:val="both"/>
        <w:rPr>
          <w:b/>
          <w:color w:val="002060"/>
          <w:lang w:val="uk-UA"/>
        </w:rPr>
      </w:pPr>
    </w:p>
    <w:tbl>
      <w:tblPr>
        <w:tblW w:w="10245" w:type="dxa"/>
        <w:tblInd w:w="-72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5244"/>
        <w:gridCol w:w="1418"/>
        <w:gridCol w:w="2977"/>
      </w:tblGrid>
      <w:tr w:rsidR="00E01805" w:rsidRPr="00623F21" w:rsidTr="00E01805">
        <w:trPr>
          <w:cantSplit/>
          <w:trHeight w:val="1134"/>
        </w:trPr>
        <w:tc>
          <w:tcPr>
            <w:tcW w:w="606" w:type="dxa"/>
            <w:textDirection w:val="btLr"/>
          </w:tcPr>
          <w:p w:rsidR="00E01805" w:rsidRPr="00623F21" w:rsidRDefault="00E01805" w:rsidP="00097F3E">
            <w:pPr>
              <w:ind w:left="113" w:right="113"/>
              <w:jc w:val="center"/>
              <w:rPr>
                <w:b/>
                <w:color w:val="002060"/>
                <w:sz w:val="28"/>
                <w:szCs w:val="28"/>
                <w:lang w:val="uk-UA"/>
              </w:rPr>
            </w:pPr>
            <w:r w:rsidRPr="00623F21">
              <w:rPr>
                <w:b/>
                <w:color w:val="002060"/>
                <w:sz w:val="28"/>
                <w:szCs w:val="28"/>
                <w:lang w:val="uk-UA"/>
              </w:rPr>
              <w:t>№</w:t>
            </w:r>
          </w:p>
          <w:p w:rsidR="00E01805" w:rsidRPr="00623F21" w:rsidRDefault="00E01805" w:rsidP="00097F3E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  <w:lang w:val="uk-UA"/>
              </w:rPr>
            </w:pPr>
            <w:r w:rsidRPr="00623F21">
              <w:rPr>
                <w:b/>
                <w:color w:val="002060"/>
                <w:sz w:val="16"/>
                <w:szCs w:val="16"/>
                <w:lang w:val="uk-UA"/>
              </w:rPr>
              <w:t>уроку</w:t>
            </w:r>
          </w:p>
        </w:tc>
        <w:tc>
          <w:tcPr>
            <w:tcW w:w="5244" w:type="dxa"/>
          </w:tcPr>
          <w:p w:rsidR="00E01805" w:rsidRPr="00623F21" w:rsidRDefault="00E01805" w:rsidP="004F2099">
            <w:pPr>
              <w:jc w:val="center"/>
              <w:rPr>
                <w:b/>
                <w:color w:val="002060"/>
                <w:sz w:val="28"/>
                <w:szCs w:val="28"/>
                <w:lang w:val="uk-UA"/>
              </w:rPr>
            </w:pPr>
            <w:r w:rsidRPr="00623F21">
              <w:rPr>
                <w:b/>
                <w:color w:val="002060"/>
                <w:sz w:val="28"/>
                <w:szCs w:val="28"/>
                <w:lang w:val="uk-UA"/>
              </w:rPr>
              <w:t>Тема, зміст уроку</w:t>
            </w:r>
          </w:p>
        </w:tc>
        <w:tc>
          <w:tcPr>
            <w:tcW w:w="1418" w:type="dxa"/>
          </w:tcPr>
          <w:p w:rsidR="00E01805" w:rsidRPr="00623F21" w:rsidRDefault="00E01805" w:rsidP="00E01805">
            <w:pPr>
              <w:jc w:val="center"/>
              <w:rPr>
                <w:b/>
                <w:color w:val="002060"/>
                <w:sz w:val="28"/>
                <w:szCs w:val="28"/>
                <w:lang w:val="uk-UA"/>
              </w:rPr>
            </w:pPr>
            <w:r w:rsidRPr="00623F21">
              <w:rPr>
                <w:b/>
                <w:color w:val="002060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977" w:type="dxa"/>
          </w:tcPr>
          <w:p w:rsidR="00E01805" w:rsidRPr="00623F21" w:rsidRDefault="00E01805" w:rsidP="00E01805">
            <w:pPr>
              <w:jc w:val="center"/>
              <w:rPr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b/>
                <w:color w:val="002060"/>
                <w:sz w:val="28"/>
                <w:szCs w:val="28"/>
                <w:lang w:val="uk-UA"/>
              </w:rPr>
              <w:t>Завдання</w:t>
            </w:r>
          </w:p>
        </w:tc>
      </w:tr>
      <w:tr w:rsidR="00E01805" w:rsidRPr="00623F21" w:rsidTr="00E01805">
        <w:tc>
          <w:tcPr>
            <w:tcW w:w="606" w:type="dxa"/>
          </w:tcPr>
          <w:p w:rsidR="00E01805" w:rsidRPr="00623F21" w:rsidRDefault="00E01805" w:rsidP="00973483">
            <w:pPr>
              <w:pStyle w:val="a3"/>
              <w:numPr>
                <w:ilvl w:val="0"/>
                <w:numId w:val="1"/>
              </w:numPr>
              <w:jc w:val="center"/>
              <w:rPr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E01805" w:rsidRPr="00623F21" w:rsidRDefault="00E0180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 w:rsidRPr="00623F21">
              <w:rPr>
                <w:color w:val="002060"/>
                <w:sz w:val="28"/>
                <w:szCs w:val="28"/>
                <w:lang w:val="uk-UA"/>
              </w:rPr>
              <w:t>Формула коренів квадратного рівняння</w:t>
            </w:r>
          </w:p>
        </w:tc>
        <w:tc>
          <w:tcPr>
            <w:tcW w:w="1418" w:type="dxa"/>
          </w:tcPr>
          <w:p w:rsidR="00E01805" w:rsidRPr="00623F21" w:rsidRDefault="00E0180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13.03</w:t>
            </w:r>
          </w:p>
        </w:tc>
        <w:tc>
          <w:tcPr>
            <w:tcW w:w="2977" w:type="dxa"/>
          </w:tcPr>
          <w:p w:rsidR="00E01805" w:rsidRPr="00623F21" w:rsidRDefault="00E0180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Опрацювати §20 ст.190-193. Виконати № 921; 922.</w:t>
            </w:r>
          </w:p>
        </w:tc>
      </w:tr>
      <w:tr w:rsidR="00E01805" w:rsidRPr="00623F21" w:rsidTr="00E01805">
        <w:tc>
          <w:tcPr>
            <w:tcW w:w="606" w:type="dxa"/>
          </w:tcPr>
          <w:p w:rsidR="00E01805" w:rsidRPr="00623F21" w:rsidRDefault="00E01805" w:rsidP="00973483">
            <w:pPr>
              <w:pStyle w:val="a3"/>
              <w:numPr>
                <w:ilvl w:val="0"/>
                <w:numId w:val="1"/>
              </w:numPr>
              <w:jc w:val="center"/>
              <w:rPr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E01805" w:rsidRPr="00623F21" w:rsidRDefault="00E01805" w:rsidP="008E1A1F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 w:rsidRPr="00623F21">
              <w:rPr>
                <w:color w:val="002060"/>
                <w:sz w:val="28"/>
                <w:szCs w:val="28"/>
                <w:lang w:val="uk-UA"/>
              </w:rPr>
              <w:t>Формула коренів квадратного рівняння</w:t>
            </w:r>
          </w:p>
        </w:tc>
        <w:tc>
          <w:tcPr>
            <w:tcW w:w="1418" w:type="dxa"/>
          </w:tcPr>
          <w:p w:rsidR="00E01805" w:rsidRPr="00623F21" w:rsidRDefault="00E0180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17.03</w:t>
            </w:r>
          </w:p>
        </w:tc>
        <w:tc>
          <w:tcPr>
            <w:tcW w:w="2977" w:type="dxa"/>
          </w:tcPr>
          <w:p w:rsidR="00E01805" w:rsidRPr="00623F21" w:rsidRDefault="00E0180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Опрацюват</w:t>
            </w:r>
            <w:r>
              <w:rPr>
                <w:color w:val="002060"/>
                <w:sz w:val="28"/>
                <w:szCs w:val="28"/>
                <w:lang w:val="uk-UA"/>
              </w:rPr>
              <w:t>и §20 ст.190-193. Виконати № 925; 930.</w:t>
            </w:r>
          </w:p>
        </w:tc>
      </w:tr>
      <w:tr w:rsidR="00E01805" w:rsidRPr="00623F21" w:rsidTr="00E01805">
        <w:tc>
          <w:tcPr>
            <w:tcW w:w="606" w:type="dxa"/>
          </w:tcPr>
          <w:p w:rsidR="00E01805" w:rsidRPr="00623F21" w:rsidRDefault="00E01805" w:rsidP="00973483">
            <w:pPr>
              <w:pStyle w:val="a3"/>
              <w:numPr>
                <w:ilvl w:val="0"/>
                <w:numId w:val="1"/>
              </w:numPr>
              <w:jc w:val="center"/>
              <w:rPr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E01805" w:rsidRPr="00623F21" w:rsidRDefault="00E0180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 xml:space="preserve">Теорема </w:t>
            </w:r>
            <w:proofErr w:type="spellStart"/>
            <w:r>
              <w:rPr>
                <w:color w:val="002060"/>
                <w:sz w:val="28"/>
                <w:szCs w:val="28"/>
                <w:lang w:val="uk-UA"/>
              </w:rPr>
              <w:t>Вієта</w:t>
            </w:r>
            <w:proofErr w:type="spellEnd"/>
            <w:r>
              <w:rPr>
                <w:color w:val="002060"/>
                <w:sz w:val="28"/>
                <w:szCs w:val="28"/>
                <w:lang w:val="uk-UA"/>
              </w:rPr>
              <w:t xml:space="preserve"> і теорема, обернена до неї</w:t>
            </w:r>
          </w:p>
        </w:tc>
        <w:tc>
          <w:tcPr>
            <w:tcW w:w="1418" w:type="dxa"/>
          </w:tcPr>
          <w:p w:rsidR="00E01805" w:rsidRPr="00623F21" w:rsidRDefault="00E0180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2977" w:type="dxa"/>
          </w:tcPr>
          <w:p w:rsidR="00E01805" w:rsidRPr="00623F21" w:rsidRDefault="00E0180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Опрацювати §21 ст.200-201. Виконати № 1008; 1009.</w:t>
            </w:r>
          </w:p>
        </w:tc>
      </w:tr>
      <w:tr w:rsidR="00E01805" w:rsidRPr="00623F21" w:rsidTr="00E01805">
        <w:tc>
          <w:tcPr>
            <w:tcW w:w="606" w:type="dxa"/>
          </w:tcPr>
          <w:p w:rsidR="00E01805" w:rsidRPr="00623F21" w:rsidRDefault="00E01805" w:rsidP="00973483">
            <w:pPr>
              <w:pStyle w:val="a3"/>
              <w:numPr>
                <w:ilvl w:val="0"/>
                <w:numId w:val="1"/>
              </w:numPr>
              <w:jc w:val="center"/>
              <w:rPr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E01805" w:rsidRPr="00623F21" w:rsidRDefault="00E0180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 w:rsidRPr="00623F21">
              <w:rPr>
                <w:color w:val="002060"/>
                <w:sz w:val="28"/>
                <w:szCs w:val="28"/>
                <w:lang w:val="uk-UA"/>
              </w:rPr>
              <w:t xml:space="preserve">Теорема </w:t>
            </w:r>
            <w:proofErr w:type="spellStart"/>
            <w:r w:rsidRPr="00623F21">
              <w:rPr>
                <w:color w:val="002060"/>
                <w:sz w:val="28"/>
                <w:szCs w:val="28"/>
                <w:lang w:val="uk-UA"/>
              </w:rPr>
              <w:t>Вієта</w:t>
            </w:r>
            <w:proofErr w:type="spellEnd"/>
            <w:r w:rsidRPr="00623F21">
              <w:rPr>
                <w:color w:val="002060"/>
                <w:sz w:val="28"/>
                <w:szCs w:val="28"/>
                <w:lang w:val="uk-UA"/>
              </w:rPr>
              <w:t xml:space="preserve"> і теорема, обернена до неї</w:t>
            </w:r>
          </w:p>
        </w:tc>
        <w:tc>
          <w:tcPr>
            <w:tcW w:w="1418" w:type="dxa"/>
          </w:tcPr>
          <w:p w:rsidR="00E01805" w:rsidRPr="00623F21" w:rsidRDefault="00E0180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2977" w:type="dxa"/>
          </w:tcPr>
          <w:p w:rsidR="00E01805" w:rsidRPr="00623F21" w:rsidRDefault="00E0180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Опрацювати</w:t>
            </w:r>
            <w:r>
              <w:rPr>
                <w:color w:val="002060"/>
                <w:sz w:val="28"/>
                <w:szCs w:val="28"/>
                <w:lang w:val="uk-UA"/>
              </w:rPr>
              <w:t xml:space="preserve"> §21 ст.200-201. Виконати № 1011; 1013</w:t>
            </w:r>
            <w:r>
              <w:rPr>
                <w:color w:val="002060"/>
                <w:sz w:val="28"/>
                <w:szCs w:val="28"/>
                <w:lang w:val="uk-UA"/>
              </w:rPr>
              <w:t>.</w:t>
            </w:r>
          </w:p>
        </w:tc>
      </w:tr>
      <w:tr w:rsidR="00E01805" w:rsidRPr="00623F21" w:rsidTr="00E01805">
        <w:tc>
          <w:tcPr>
            <w:tcW w:w="606" w:type="dxa"/>
          </w:tcPr>
          <w:p w:rsidR="00E01805" w:rsidRPr="00623F21" w:rsidRDefault="00E01805" w:rsidP="00973483">
            <w:pPr>
              <w:pStyle w:val="a3"/>
              <w:numPr>
                <w:ilvl w:val="0"/>
                <w:numId w:val="1"/>
              </w:numPr>
              <w:jc w:val="center"/>
              <w:rPr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E01805" w:rsidRPr="00623F21" w:rsidRDefault="00E01805" w:rsidP="008E1A1F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Квадратний тричлен, його корені</w:t>
            </w:r>
          </w:p>
        </w:tc>
        <w:tc>
          <w:tcPr>
            <w:tcW w:w="1418" w:type="dxa"/>
          </w:tcPr>
          <w:p w:rsidR="00E01805" w:rsidRPr="00623F21" w:rsidRDefault="00E0180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2977" w:type="dxa"/>
          </w:tcPr>
          <w:p w:rsidR="00E01805" w:rsidRPr="00623F21" w:rsidRDefault="00E0180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Опрацювати §22 ст.207-209. Виконати № 1045; 1048</w:t>
            </w:r>
            <w:r>
              <w:rPr>
                <w:color w:val="002060"/>
                <w:sz w:val="28"/>
                <w:szCs w:val="28"/>
                <w:lang w:val="uk-UA"/>
              </w:rPr>
              <w:t>.</w:t>
            </w:r>
          </w:p>
        </w:tc>
      </w:tr>
    </w:tbl>
    <w:p w:rsidR="00097F3E" w:rsidRPr="00623F21" w:rsidRDefault="00097F3E" w:rsidP="00097F3E">
      <w:pPr>
        <w:rPr>
          <w:color w:val="002060"/>
        </w:rPr>
      </w:pPr>
    </w:p>
    <w:p w:rsidR="000D5AEC" w:rsidRPr="00623F21" w:rsidRDefault="000D5AEC">
      <w:pPr>
        <w:rPr>
          <w:color w:val="002060"/>
        </w:rPr>
      </w:pPr>
    </w:p>
    <w:sectPr w:rsidR="000D5AEC" w:rsidRPr="00623F21" w:rsidSect="0036076B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B2484"/>
    <w:multiLevelType w:val="hybridMultilevel"/>
    <w:tmpl w:val="C5527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E"/>
    <w:rsid w:val="00097F3E"/>
    <w:rsid w:val="000D5AEC"/>
    <w:rsid w:val="0015538F"/>
    <w:rsid w:val="00170FE9"/>
    <w:rsid w:val="00190C99"/>
    <w:rsid w:val="00295CC5"/>
    <w:rsid w:val="00321512"/>
    <w:rsid w:val="0036076B"/>
    <w:rsid w:val="003649C0"/>
    <w:rsid w:val="00487D27"/>
    <w:rsid w:val="004F2099"/>
    <w:rsid w:val="005021F6"/>
    <w:rsid w:val="00583C92"/>
    <w:rsid w:val="005E3549"/>
    <w:rsid w:val="00623F21"/>
    <w:rsid w:val="0079121C"/>
    <w:rsid w:val="00973483"/>
    <w:rsid w:val="009E7539"/>
    <w:rsid w:val="00B36EAF"/>
    <w:rsid w:val="00C32FB4"/>
    <w:rsid w:val="00E01805"/>
    <w:rsid w:val="00E50B10"/>
    <w:rsid w:val="00EF4923"/>
    <w:rsid w:val="00F61E41"/>
    <w:rsid w:val="00FC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2A3C"/>
  <w15:docId w15:val="{598A6444-0E7B-4799-B34F-043BAA2C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EDE8C-09E9-461A-91B7-88403370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Косько</dc:creator>
  <cp:keywords/>
  <dc:description/>
  <cp:lastModifiedBy>HP</cp:lastModifiedBy>
  <cp:revision>2</cp:revision>
  <cp:lastPrinted>2017-09-18T19:29:00Z</cp:lastPrinted>
  <dcterms:created xsi:type="dcterms:W3CDTF">2020-03-18T16:01:00Z</dcterms:created>
  <dcterms:modified xsi:type="dcterms:W3CDTF">2020-03-18T16:01:00Z</dcterms:modified>
</cp:coreProperties>
</file>