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1F" w:rsidRPr="00155052" w:rsidRDefault="0089311F" w:rsidP="0089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8</w:t>
      </w:r>
      <w:r w:rsidRPr="00F343CA">
        <w:rPr>
          <w:rFonts w:ascii="Times New Roman" w:hAnsi="Times New Roman" w:cs="Times New Roman"/>
          <w:sz w:val="28"/>
          <w:szCs w:val="28"/>
        </w:rPr>
        <w:t xml:space="preserve"> </w:t>
      </w:r>
      <w:r w:rsidRPr="00155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5052">
        <w:rPr>
          <w:rFonts w:ascii="Times New Roman" w:hAnsi="Times New Roman" w:cs="Times New Roman"/>
          <w:sz w:val="28"/>
          <w:szCs w:val="28"/>
        </w:rPr>
        <w:t>Б-клас</w:t>
      </w:r>
    </w:p>
    <w:p w:rsidR="00F62BD5" w:rsidRDefault="00F62BD5"/>
    <w:tbl>
      <w:tblPr>
        <w:tblStyle w:val="a3"/>
        <w:tblW w:w="0" w:type="auto"/>
        <w:tblLook w:val="04A0"/>
      </w:tblPr>
      <w:tblGrid>
        <w:gridCol w:w="846"/>
        <w:gridCol w:w="5197"/>
        <w:gridCol w:w="3528"/>
      </w:tblGrid>
      <w:tr w:rsidR="0089311F" w:rsidRPr="00155052" w:rsidTr="00CE3B7D">
        <w:tc>
          <w:tcPr>
            <w:tcW w:w="846" w:type="dxa"/>
            <w:tcBorders>
              <w:right w:val="single" w:sz="4" w:space="0" w:color="auto"/>
            </w:tcBorders>
          </w:tcPr>
          <w:p w:rsidR="0089311F" w:rsidRPr="00155052" w:rsidRDefault="0089311F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:rsidR="0089311F" w:rsidRPr="00155052" w:rsidRDefault="0089311F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611" w:type="dxa"/>
          </w:tcPr>
          <w:p w:rsidR="0089311F" w:rsidRPr="00155052" w:rsidRDefault="0089311F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89311F" w:rsidRPr="00155052" w:rsidTr="00CE3B7D">
        <w:trPr>
          <w:trHeight w:val="4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1F" w:rsidRPr="00155052" w:rsidRDefault="0089311F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11F" w:rsidRPr="00155052" w:rsidRDefault="0089311F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BEE">
              <w:rPr>
                <w:rFonts w:ascii="Times New Roman" w:hAnsi="Times New Roman" w:cs="Times New Roman"/>
                <w:sz w:val="28"/>
                <w:szCs w:val="28"/>
              </w:rPr>
              <w:t xml:space="preserve">Основні групи скелетних м’язів. </w:t>
            </w:r>
            <w:r w:rsidRPr="00343B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Лабораторне дослідження: </w:t>
            </w:r>
            <w:r w:rsidRPr="00343BEE">
              <w:rPr>
                <w:rFonts w:ascii="Times New Roman" w:hAnsi="Times New Roman" w:cs="Times New Roman"/>
                <w:sz w:val="28"/>
                <w:szCs w:val="28"/>
              </w:rPr>
              <w:t>розвитку втоми при статичному та динамічному навантаж</w:t>
            </w:r>
            <w:r w:rsidRPr="00343BEE">
              <w:rPr>
                <w:rFonts w:ascii="Times New Roman" w:hAnsi="Times New Roman" w:cs="Times New Roman"/>
                <w:spacing w:val="-4"/>
                <w:kern w:val="20"/>
                <w:sz w:val="28"/>
                <w:szCs w:val="28"/>
              </w:rPr>
              <w:t>енні; впливу ритму й навантаження на розвиток втом</w:t>
            </w:r>
            <w:r w:rsidRPr="00343BEE">
              <w:rPr>
                <w:rFonts w:ascii="Times New Roman" w:hAnsi="Times New Roman" w:cs="Times New Roman"/>
                <w:sz w:val="28"/>
                <w:szCs w:val="28"/>
              </w:rPr>
              <w:t>и; Інструктаж з БЖД.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:rsidR="0089311F" w:rsidRPr="00155052" w:rsidRDefault="0089311F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32</w:t>
            </w:r>
          </w:p>
        </w:tc>
      </w:tr>
      <w:tr w:rsidR="0089311F" w:rsidRPr="00155052" w:rsidTr="00CE3B7D">
        <w:trPr>
          <w:trHeight w:val="1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1F" w:rsidRPr="00155052" w:rsidRDefault="0089311F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11F" w:rsidRPr="00155052" w:rsidRDefault="0089311F" w:rsidP="00CE3B7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BEE">
              <w:rPr>
                <w:rFonts w:ascii="Times New Roman" w:hAnsi="Times New Roman" w:cs="Times New Roman"/>
                <w:sz w:val="28"/>
                <w:szCs w:val="28"/>
              </w:rPr>
              <w:t>Надання першої допомоги при ушкодженнях опорно-рухової системи. Профілактика порушень опорно-рухової системи.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:rsidR="0089311F" w:rsidRPr="00155052" w:rsidRDefault="0089311F" w:rsidP="00CE3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 33</w:t>
            </w:r>
          </w:p>
        </w:tc>
      </w:tr>
    </w:tbl>
    <w:p w:rsidR="0089311F" w:rsidRDefault="0089311F"/>
    <w:sectPr w:rsidR="0089311F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11F"/>
    <w:rsid w:val="005D3E8D"/>
    <w:rsid w:val="0089311F"/>
    <w:rsid w:val="00B11F82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1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11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Computer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2021-10-29T07:48:00Z</dcterms:created>
  <dcterms:modified xsi:type="dcterms:W3CDTF">2021-10-29T07:48:00Z</dcterms:modified>
</cp:coreProperties>
</file>