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43" w:rsidRPr="008801C5" w:rsidRDefault="00844143" w:rsidP="00844143">
      <w:pPr>
        <w:pStyle w:val="bez"/>
        <w:jc w:val="center"/>
        <w:rPr>
          <w:color w:val="000000"/>
          <w:sz w:val="24"/>
          <w:szCs w:val="24"/>
          <w:lang w:val="uk-UA"/>
        </w:rPr>
      </w:pPr>
      <w:r w:rsidRPr="008801C5">
        <w:rPr>
          <w:b/>
          <w:bCs/>
          <w:color w:val="000000"/>
          <w:sz w:val="24"/>
          <w:szCs w:val="24"/>
          <w:lang w:val="uk-UA"/>
        </w:rPr>
        <w:t>Критерiї оцiнювання навчальних досягнень учнiв</w:t>
      </w:r>
      <w:r w:rsidRPr="008801C5">
        <w:rPr>
          <w:b/>
          <w:bCs/>
          <w:color w:val="000000"/>
          <w:sz w:val="24"/>
          <w:szCs w:val="24"/>
          <w:lang w:val="uk-UA"/>
        </w:rPr>
        <w:br/>
        <w:t>при виконаннi лабораторних та практичних робiт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1361"/>
        <w:gridCol w:w="7999"/>
      </w:tblGrid>
      <w:tr w:rsidR="00844143" w:rsidRPr="008801C5" w:rsidTr="00016C8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shapka"/>
              <w:suppressAutoHyphens/>
              <w:spacing w:before="38" w:line="182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>Рiвнi навчальних досягнень учнів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shapka"/>
              <w:suppressAutoHyphens/>
              <w:spacing w:before="38" w:line="182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Критерiї оцiнювання навчальних 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br/>
              <w:t>досягнень учнiв</w:t>
            </w:r>
          </w:p>
        </w:tc>
      </w:tr>
      <w:tr w:rsidR="00844143" w:rsidRPr="008801C5" w:rsidTr="00016C8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bez"/>
              <w:spacing w:before="29" w:line="19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Початковий рiвень 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br/>
              <w:t>(1—3 бали)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"/>
              <w:spacing w:before="49" w:line="21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>Учень дем</w:t>
            </w:r>
            <w:r>
              <w:rPr>
                <w:color w:val="000000"/>
                <w:sz w:val="24"/>
                <w:szCs w:val="24"/>
                <w:lang w:val="uk-UA"/>
              </w:rPr>
              <w:t>онструє вмiння користуватися окре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t>мими приладами, може скласти схему дослiду лише з допомогою вчителя, виконує частину роботи, порушує послiдовнiсть виконання роботи, вiдображену в iнструкцiї, не робить самостiйно висновки за отриманими результатами.</w:t>
            </w:r>
          </w:p>
        </w:tc>
      </w:tr>
      <w:tr w:rsidR="00844143" w:rsidRPr="008801C5" w:rsidTr="00016C8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bez"/>
              <w:spacing w:before="29" w:line="19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Середнiй рiвень 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br/>
              <w:t>(4—6 балiв)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"/>
              <w:spacing w:before="49" w:line="21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Учень </w:t>
            </w:r>
            <w:r>
              <w:rPr>
                <w:color w:val="000000"/>
                <w:sz w:val="24"/>
                <w:szCs w:val="24"/>
                <w:lang w:val="uk-UA"/>
              </w:rPr>
              <w:t>виконує роботу за зразком (iнструк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цiєю) або з допомогою вчителя, результат роботи учня дає можливiсть зробити правильнi висновки або їх частину, пiд час виконання роботи допущенi помилки. </w:t>
            </w:r>
          </w:p>
        </w:tc>
      </w:tr>
      <w:tr w:rsidR="00844143" w:rsidRPr="008801C5" w:rsidTr="00016C8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bez"/>
              <w:spacing w:before="29" w:line="19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Достатнiй рiвень 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br/>
              <w:t>(7—9 балiв)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"/>
              <w:spacing w:before="49" w:line="21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>Учень самостiйно монтує необхiдне обладнання, виконує роботу в повному обсязi з дотриманням не</w:t>
            </w:r>
            <w:r>
              <w:rPr>
                <w:color w:val="000000"/>
                <w:sz w:val="24"/>
                <w:szCs w:val="24"/>
                <w:lang w:val="uk-UA"/>
              </w:rPr>
              <w:t>обхiдної послiдовностi проведен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t>ня</w:t>
            </w:r>
            <w:r w:rsidRPr="008801C5">
              <w:rPr>
                <w:sz w:val="24"/>
                <w:szCs w:val="24"/>
                <w:lang w:val="uk-UA"/>
              </w:rPr>
              <w:t> 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t>дос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softHyphen/>
              <w:t>лiдiв та вимiрювань. У звiтi правильно й</w:t>
            </w:r>
            <w:r w:rsidRPr="008801C5">
              <w:rPr>
                <w:sz w:val="24"/>
                <w:szCs w:val="24"/>
                <w:lang w:val="uk-UA"/>
              </w:rPr>
              <w:t> 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акуратно виконує записи, таблицi, схеми, графiки, розрахунки, самостiйно робить висновок. </w:t>
            </w:r>
          </w:p>
        </w:tc>
      </w:tr>
      <w:tr w:rsidR="00844143" w:rsidRPr="008801C5" w:rsidTr="00016C82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bez"/>
              <w:spacing w:before="29" w:line="19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Високий рiвень 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br/>
              <w:t>(10—12 балiв)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43" w:rsidRPr="008801C5" w:rsidRDefault="00844143" w:rsidP="00016C82">
            <w:pPr>
              <w:pStyle w:val="TableText"/>
              <w:spacing w:before="49" w:line="216" w:lineRule="atLeast"/>
              <w:rPr>
                <w:color w:val="000000"/>
                <w:sz w:val="24"/>
                <w:szCs w:val="24"/>
                <w:lang w:val="uk-UA"/>
              </w:rPr>
            </w:pPr>
            <w:r w:rsidRPr="008801C5">
              <w:rPr>
                <w:color w:val="000000"/>
                <w:sz w:val="24"/>
                <w:szCs w:val="24"/>
                <w:lang w:val="uk-UA"/>
              </w:rPr>
              <w:t>Учень виконує всi вимоги, передбаченi для достатнього рiвня, виконує роботу за самостiйно складеним планом, робить аналiз результатiв, роз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softHyphen/>
              <w:t>раховує похибки (якщо потребує завдання). Бiльш високим рiвнем вважається виконання робо</w:t>
            </w:r>
            <w:r>
              <w:rPr>
                <w:color w:val="000000"/>
                <w:sz w:val="24"/>
                <w:szCs w:val="24"/>
                <w:lang w:val="uk-UA"/>
              </w:rPr>
              <w:t>ти за самостiйно складеним ори</w:t>
            </w:r>
            <w:r w:rsidRPr="008801C5">
              <w:rPr>
                <w:color w:val="000000"/>
                <w:sz w:val="24"/>
                <w:szCs w:val="24"/>
                <w:lang w:val="uk-UA"/>
              </w:rPr>
              <w:t xml:space="preserve">гiнальним планом або установкою, їх обґрунтування. </w:t>
            </w:r>
          </w:p>
        </w:tc>
      </w:tr>
    </w:tbl>
    <w:p w:rsidR="00CE213D" w:rsidRDefault="00CE213D"/>
    <w:sectPr w:rsidR="00CE213D" w:rsidSect="00CE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44143"/>
    <w:rsid w:val="00844143"/>
    <w:rsid w:val="00C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8441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">
    <w:name w:val="bez"/>
    <w:rsid w:val="008441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shapka">
    <w:name w:val="Table Text_shapka"/>
    <w:rsid w:val="008441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TableTextbez">
    <w:name w:val="Table Text_bez"/>
    <w:rsid w:val="008441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57" w:right="57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DG Win&amp;Soft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2020-03-02T17:56:00Z</dcterms:created>
  <dcterms:modified xsi:type="dcterms:W3CDTF">2020-03-02T17:57:00Z</dcterms:modified>
</cp:coreProperties>
</file>