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/>
      </w:pPr>
      <w:r>
        <w:rPr/>
      </w:r>
    </w:p>
    <w:p>
      <w:pPr>
        <w:pStyle w:val="Style1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</w:t>
      </w:r>
      <w:r>
        <w:rPr>
          <w:b/>
          <w:bCs/>
          <w:sz w:val="32"/>
          <w:szCs w:val="32"/>
          <w:lang w:val="uk-UA"/>
        </w:rPr>
        <w:t xml:space="preserve">ПЛАН РОБОТИ  </w:t>
      </w:r>
    </w:p>
    <w:p>
      <w:pPr>
        <w:pStyle w:val="Style15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   </w:t>
      </w:r>
      <w:r>
        <w:rPr>
          <w:b/>
          <w:bCs/>
          <w:sz w:val="32"/>
          <w:szCs w:val="32"/>
          <w:lang w:val="uk-UA"/>
        </w:rPr>
        <w:t xml:space="preserve">КЗ “Калинівська загальноосвітня школа І-ІІІ ступенів” </w:t>
      </w:r>
    </w:p>
    <w:p>
      <w:pPr>
        <w:pStyle w:val="Style15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        </w:t>
      </w:r>
      <w:r>
        <w:rPr>
          <w:b/>
          <w:bCs/>
          <w:sz w:val="32"/>
          <w:szCs w:val="32"/>
          <w:lang w:val="uk-UA"/>
        </w:rPr>
        <w:t>щодо запобігання та протидію домашньому насильству</w:t>
      </w:r>
    </w:p>
    <w:p>
      <w:pPr>
        <w:pStyle w:val="Style15"/>
        <w:rPr/>
      </w:pPr>
      <w:r>
        <w:rPr/>
      </w:r>
    </w:p>
    <w:tbl>
      <w:tblPr>
        <w:tblW w:w="10620" w:type="dxa"/>
        <w:jc w:val="left"/>
        <w:tblInd w:w="-7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fill="FFFFFF" w:val="clear"/>
        <w:tblCellMar>
          <w:top w:w="120" w:type="dxa"/>
          <w:left w:w="112" w:type="dxa"/>
          <w:bottom w:w="120" w:type="dxa"/>
          <w:right w:w="120" w:type="dxa"/>
        </w:tblCellMar>
        <w:tblLook w:val="04a0"/>
      </w:tblPr>
      <w:tblGrid>
        <w:gridCol w:w="990"/>
        <w:gridCol w:w="5670"/>
        <w:gridCol w:w="1980"/>
        <w:gridCol w:w="1980"/>
      </w:tblGrid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 xml:space="preserve">№ 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 xml:space="preserve">                           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План роботи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Термін виконання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Відповідальний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 xml:space="preserve">Довести до відома класних керівників лист МОН України від 20.03. 2018 № 1/ 9 – 168 «Про виконання законодавчих вимог у зв’язку із прийняттям Закону України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« Про запобігання та протидію домашньому насильству» від 7 грудня 2017 року № 2229»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Вересень 2019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 xml:space="preserve">Заступник директора школи з 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Н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ВР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Забезпечити неухильне виконання педагогічними працівниками школи Конвенції ООН «Про права дитини», Закону України «Про охорону дитинства» законодавств України в галузі освіти в частині збереження фізичного , духовного, психічного здоров’я та поваги до людської гідності дитини.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Протягом року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Адміністрація школи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В разі виявлені фактів насильства над дітьми негайно надавати інформації відповідним правоохоронним органам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В разі потреби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Класні керівники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Розробити та провести цикл заходів щодо вивчення та популяризації серед учнів та батьків конвенції ООН про права дитини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Вересень 2019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Класні керівники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Забезпечити систематичне оновлення банку даних сімей, де існують випадки вчинення насильства в сім’ї або виникає реальна загроза його вчинення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В разі потреби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Класні керівники, педагог-організатор, заступник директора з НВР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Пропагувати під час навчально-виховного процесу формування навичок здорового способу життя серед дітей та молоді, запровадження високої педагогічної культури, толерантного ставлення до дітей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Протягом року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 xml:space="preserve">Адміністрація школи, 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 xml:space="preserve">класні керівники, 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 xml:space="preserve"> вчителі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Проводити соціально-психологічні дослідження серед учнів з метою вивчення проблем підліткового насильства та розробити рекомендації для попередження фактів психологічного розладу, агресивності та жорстокості серед неповнолітніх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Вересень 2019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Класні керівники, педагог-організатор, заступник директора з НВР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Організовувати і проводити просвітницьку та роз’яснювальну роботу серед учнів:. 1. Бесіда на тему: «Насилля в сім’ї. Скажемо: Ні!» серед учнів 5 - 7 класів 2.Бесіда на тему «Попередження булінгу (насилля та жорстокості) серед підлітків» серед учнів 8-9 класів. 3. Проведення тренінгу серед учнів 10-11 класів «Стоп насильство!».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Класні керівники, педагог-організатор, заступник директора з НВР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Провести з учнями бесіди, круглі столи на тему: - «Що робити, коли тебе ображають дорослі»; «Насильство в сім’ї та як його уникнути»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Листопад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Класні керівники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Провести загальношкільні батьківські збори на тему: «Взаємодія сім’ї і школи – запорука успішного навчання і виховання. Єдині вимоги у вихованні»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Вересень 2019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Адміністрація школи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Проводити індивідуальну роботу в класах навчального закладу з особами «групи ризику» з питань попередження насильства в сім’ї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Протягом року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Класні керівники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Забезпечити раннє виявлення сімей, в яких може виникнути реальна загроза вчинення насильства в сім’ї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Протягом року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Класні керівники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При необхідності надавати постраждалим від насильства в сім’ї юридичні, психологічні, соціально-педагогічні, інформаційні послуги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В разі потреби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Класні керівники, педагог-організатор, заступник директора з НВР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Надавати практичну допомогу у проведенні виховних годин, тренінгів в класних колективах школи з питань попередження домашнього насильства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bookmarkStart w:id="0" w:name="__DdeLink__239_1621893532"/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В разі потреби</w:t>
            </w:r>
            <w:bookmarkEnd w:id="0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 xml:space="preserve">Заступник директора школи з 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Н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 xml:space="preserve">ВР, 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педагог-організатор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Перегляд відеоролику « Стоп насильству»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Жовтень 2019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Педагог-організатор</w:t>
            </w:r>
          </w:p>
        </w:tc>
      </w:tr>
      <w:tr>
        <w:trPr/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Популяризувати заходи з питань сім’ї, родинного виховання на сайті школи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>Постійно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 xml:space="preserve">Заступник директора школи з 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Н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eastAsia="ru-RU"/>
              </w:rPr>
              <w:t xml:space="preserve">ВР, </w:t>
            </w:r>
            <w:r>
              <w:rPr>
                <w:rFonts w:eastAsia="Times New Roman" w:cs="Arial" w:ascii="Arial" w:hAnsi="Arial"/>
                <w:color w:val="000000"/>
                <w:sz w:val="27"/>
                <w:szCs w:val="27"/>
                <w:lang w:val="uk-UA" w:eastAsia="ru-RU"/>
              </w:rPr>
              <w:t>педагог-організатор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 :                                                    І. А. Остроконь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752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LibreOffice/6.1.3.2$Windows_X86_64 LibreOffice_project/86daf60bf00efa86ad547e59e09d6bb77c699acb</Application>
  <Pages>3</Pages>
  <Words>476</Words>
  <Characters>3092</Characters>
  <CharactersWithSpaces>3652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2019-03-28T16:30:00Z</dcterms:created>
  <dc:creator>admin</dc:creator>
  <dc:description/>
  <dc:language>en-US</dc:language>
  <cp:lastModifiedBy/>
  <dcterms:modified xsi:type="dcterms:W3CDTF">2020-03-27T10:01:14Z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