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3E" w:rsidRDefault="005E513E" w:rsidP="005E513E">
      <w:pPr>
        <w:shd w:val="clear" w:color="auto" w:fill="FFFFFF"/>
        <w:spacing w:after="112" w:line="98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C908F2" w:rsidRDefault="00C908F2" w:rsidP="005E513E">
      <w:pPr>
        <w:shd w:val="clear" w:color="auto" w:fill="FFFFFF"/>
        <w:spacing w:after="112" w:line="98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C908F2" w:rsidRPr="005E513E" w:rsidRDefault="00C908F2" w:rsidP="005E513E">
      <w:pPr>
        <w:shd w:val="clear" w:color="auto" w:fill="FFFFFF"/>
        <w:spacing w:after="112" w:line="98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5E513E" w:rsidRPr="005E513E" w:rsidRDefault="005E513E" w:rsidP="005E513E">
      <w:pPr>
        <w:shd w:val="clear" w:color="auto" w:fill="FFFFFF"/>
        <w:spacing w:after="112" w:line="98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Календарно - тематичне планування гуртка "Джура" (Сокіл)</w:t>
      </w:r>
    </w:p>
    <w:p w:rsidR="005E513E" w:rsidRPr="005E513E" w:rsidRDefault="005E513E" w:rsidP="00C9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Схвалено для використання в загальноосвітніх</w:t>
      </w:r>
    </w:p>
    <w:p w:rsidR="005E513E" w:rsidRPr="005E513E" w:rsidRDefault="005E513E" w:rsidP="00C9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навчальних закладах комісією із захисту Вітчизни</w:t>
      </w:r>
    </w:p>
    <w:p w:rsidR="005E513E" w:rsidRPr="005E513E" w:rsidRDefault="005E513E" w:rsidP="00C9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науково-методичної Ради з питань освіти</w:t>
      </w:r>
    </w:p>
    <w:p w:rsidR="005E513E" w:rsidRPr="005E513E" w:rsidRDefault="005E513E" w:rsidP="00C9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Міністерства освіти і науки, молоді та спорту України,</w:t>
      </w:r>
    </w:p>
    <w:p w:rsidR="005E513E" w:rsidRPr="005E513E" w:rsidRDefault="005E513E" w:rsidP="00C9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протокол № 3 від 01.06.2012 р.</w:t>
      </w:r>
    </w:p>
    <w:p w:rsidR="005E513E" w:rsidRPr="005E513E" w:rsidRDefault="005E513E" w:rsidP="00C9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(Лист Інституту інноваційних технологій і змісту освіти</w:t>
      </w:r>
    </w:p>
    <w:p w:rsidR="005E513E" w:rsidRPr="005E513E" w:rsidRDefault="005E513E" w:rsidP="00C9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від 14.06.2012 № 14.1/12–Г–119)</w:t>
      </w:r>
    </w:p>
    <w:p w:rsidR="005E513E" w:rsidRPr="005E513E" w:rsidRDefault="005E513E" w:rsidP="00C9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13E" w:rsidRDefault="005E513E" w:rsidP="005E513E">
      <w:pPr>
        <w:shd w:val="clear" w:color="auto" w:fill="FFFFFF"/>
        <w:spacing w:after="3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908F2" w:rsidRPr="005E513E" w:rsidRDefault="00C908F2" w:rsidP="005E513E">
      <w:pPr>
        <w:shd w:val="clear" w:color="auto" w:fill="FFFFFF"/>
        <w:spacing w:after="3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13E" w:rsidRPr="005E513E" w:rsidRDefault="005E513E" w:rsidP="005E513E">
      <w:pPr>
        <w:shd w:val="clear" w:color="auto" w:fill="FFFFFF"/>
        <w:spacing w:after="33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513E" w:rsidRPr="005E513E" w:rsidRDefault="005E513E" w:rsidP="005E513E">
      <w:pPr>
        <w:shd w:val="clear" w:color="auto" w:fill="FFFFFF"/>
        <w:spacing w:after="33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513E" w:rsidRPr="005E513E" w:rsidRDefault="005E513E" w:rsidP="005E513E">
      <w:pPr>
        <w:shd w:val="clear" w:color="auto" w:fill="FFFFFF"/>
        <w:spacing w:after="33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513E" w:rsidRPr="005E513E" w:rsidRDefault="005E513E" w:rsidP="005E513E">
      <w:pPr>
        <w:shd w:val="clear" w:color="auto" w:fill="FFFFFF"/>
        <w:spacing w:after="3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b/>
          <w:bCs/>
          <w:i/>
          <w:iCs/>
          <w:color w:val="222A35"/>
          <w:sz w:val="28"/>
          <w:szCs w:val="28"/>
        </w:rPr>
        <w:t> 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b/>
          <w:bCs/>
          <w:i/>
          <w:iCs/>
          <w:color w:val="222A35"/>
          <w:sz w:val="28"/>
          <w:szCs w:val="28"/>
        </w:rPr>
        <w:lastRenderedPageBreak/>
        <w:t>Пояснювальна записка</w:t>
      </w:r>
    </w:p>
    <w:p w:rsidR="005E513E" w:rsidRPr="005E513E" w:rsidRDefault="005E513E" w:rsidP="005E5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Дана програма розрахована для роботи з учнями 5-10 класів і визначає основи підготовки школярів відповідно засад національно-духовного, військово-патріотичного виховання та підготовки до виконання Конституційного обов’язку – захисту Вітчизни, участі в І та ІІ етапах Всеукраїнської дитячо-юнацької військово-патріотичної гри "Сокіл" ("Джура").</w:t>
      </w:r>
    </w:p>
    <w:p w:rsidR="005E513E" w:rsidRPr="005E513E" w:rsidRDefault="005E513E" w:rsidP="005E5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Програма гуртка направлена на використання елементів козацької педагогіки, використання досвіду наших предків по вихованню підростаючого покоління, виконання законів кодексу «лицарської честі», який передбачає: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любов до батьків, рідної мови, вірність у коханні, дружбі, побратимстві, віддане ставлення до Батьківщини-України;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готовність захищати слабших, молодших;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шляхетне ставлення до дівчини, Матері, Жінки, Бабусі;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непохитна відданість ідеям, принципам народної моралі, духовності;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відстоювання повної свободи і незалежності особистості, народу, держави;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турбота про розвиток національних традицій, звичаїв і обрядів, бережливе ставлення до рідної природи, землі;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цілеспрямований розвиток власних фізичних і духовних сил, волі, можливостей свого організму;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уміння скрізь і всюди чинити шляхетно, виявляти інші чесноти;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не шкодити своїми діями іншим.</w:t>
      </w:r>
    </w:p>
    <w:p w:rsidR="005E513E" w:rsidRPr="005E513E" w:rsidRDefault="005E513E" w:rsidP="005E5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A35"/>
          <w:sz w:val="28"/>
          <w:szCs w:val="28"/>
        </w:rPr>
        <w:t>Г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оловною метою програми є формування та розвиток повноцінної особистості, гармонійної людини, патріота Батьківщини.</w:t>
      </w:r>
    </w:p>
    <w:p w:rsidR="005E513E" w:rsidRPr="005E513E" w:rsidRDefault="005E513E" w:rsidP="005E5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Усі заняття в гуртку спрямовані на поглиблення знань учнів, розширення їх кругозору, виховання загальнолюдських християнських цінностей, формування світогляду громадян незалежної демократичної держави, сповнених національної гідності та поваги до інших народів.</w:t>
      </w:r>
    </w:p>
    <w:p w:rsidR="005E513E" w:rsidRPr="005E513E" w:rsidRDefault="005E513E" w:rsidP="005E5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У гуртку козацько–лицарського виховання "Джура" учні ознайомлюються з визначними подіями з історії рідного краю, вивчають історію запорізького козацтва, займаються туристсько-краєзнавчою роботою, військово–прикладними видами спорту, відродженням військово-спортивного мистецтва та народних мистецьких традицій, готують себе до служби в лавах Збройних Сил України (ЗСУ).</w:t>
      </w:r>
    </w:p>
    <w:p w:rsidR="005E513E" w:rsidRPr="005E513E" w:rsidRDefault="005E513E" w:rsidP="005E5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Більшість занять носить практичний характер з елементами змагань та інтелектуальних ігор. Програма орієнтує вчителя-наставника, керівника гуртка на виховання національної свідомості, духовно багатої зорієнтованої на творчу діяльність особистості, щоб вона змогла знайти себе в сучасному суспільстві. У гуртку виховується розвинена людина зі стійким характером, сильною волею, добрим серцем та чистою совістю.</w:t>
      </w:r>
    </w:p>
    <w:p w:rsidR="005E513E" w:rsidRPr="005E513E" w:rsidRDefault="005E513E" w:rsidP="005E5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Вивчення матеріалу програми передбачається учнями 5–10 класів. На її засвоєння відводиться 72 або 105 годин.</w:t>
      </w:r>
    </w:p>
    <w:p w:rsidR="005E513E" w:rsidRPr="005E513E" w:rsidRDefault="005E513E" w:rsidP="005E5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Зміст програми структурований за  розділами:</w:t>
      </w:r>
    </w:p>
    <w:p w:rsidR="005E513E" w:rsidRPr="005E513E" w:rsidRDefault="005E513E" w:rsidP="005E5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1.                 Вступ.</w:t>
      </w:r>
    </w:p>
    <w:p w:rsidR="005E513E" w:rsidRPr="005E513E" w:rsidRDefault="005E513E" w:rsidP="005E5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2.                 «Мій рідний край».</w:t>
      </w:r>
    </w:p>
    <w:p w:rsidR="005E513E" w:rsidRPr="005E513E" w:rsidRDefault="005E513E" w:rsidP="005E5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lastRenderedPageBreak/>
        <w:t>3.                 «Гей ви, хлопці, славні запорожці».</w:t>
      </w:r>
    </w:p>
    <w:p w:rsidR="005E513E" w:rsidRPr="005E513E" w:rsidRDefault="005E513E" w:rsidP="005E5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4.                 Духовні цінності запорізьких козаків.</w:t>
      </w:r>
    </w:p>
    <w:p w:rsidR="005E513E" w:rsidRPr="005E513E" w:rsidRDefault="005E513E" w:rsidP="005E5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5.                 Учнівське (дитяче) самоврядування.</w:t>
      </w:r>
    </w:p>
    <w:p w:rsidR="005E513E" w:rsidRPr="005E513E" w:rsidRDefault="005E513E" w:rsidP="005E5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6.                 «Козацькому роду нема переводу».</w:t>
      </w:r>
    </w:p>
    <w:p w:rsidR="005E513E" w:rsidRPr="005E513E" w:rsidRDefault="005E513E" w:rsidP="005E5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7.                 «Козацькими стежками».</w:t>
      </w:r>
    </w:p>
    <w:p w:rsidR="005E513E" w:rsidRPr="005E513E" w:rsidRDefault="005E513E" w:rsidP="005E5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8.                 Від козацьких забав до олімпійських вершин.</w:t>
      </w:r>
    </w:p>
    <w:p w:rsidR="005E513E" w:rsidRPr="005E513E" w:rsidRDefault="005E513E" w:rsidP="005E5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9.                 «Слава козацька не вмре, не загине…..».</w:t>
      </w:r>
    </w:p>
    <w:p w:rsidR="005E513E" w:rsidRPr="005E513E" w:rsidRDefault="005E513E" w:rsidP="005E5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10.            Підсумкове військово–спортивне свято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Розподіл годин у програмі гуртка є орієнтовним, керівник гуртка може змінювати їх, плануючи свою роботи, враховуючи регіональні аспекти.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Перевірка та оцінювання знань, умінь та навичок учнів здійснюється під час виконання практичних завдань, а також у формі вікторин, конкурсів  та змагань.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 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b/>
          <w:bCs/>
          <w:i/>
          <w:iCs/>
          <w:color w:val="222A35"/>
          <w:sz w:val="28"/>
          <w:szCs w:val="28"/>
        </w:rPr>
        <w:t>ОЧІКУВАНІ РЕЗУЛЬТАТИ 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Гуртківці повинні знати: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основні питання історії України, козацтва і рідного краю;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культуру та побут українців;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обряди і звичаї українського народу, церковні і народні свята;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історичні та культурні пам’ятки рідного краю;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видатних діячів українського козацтва, культури, науки і мистецтва;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основи дитячого самоврядування;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основні аспекти спортивних єдиноборств, туризму, спортивного та туристського орієнтування;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основи стройової підготовки;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правила та види стрільби із пневматичної зброї;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види техніко–тактичних дій на місцевості;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основи надання долікарської допомоги, проведення рятувальних робіт;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санітарно–гігієнічні норми;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правила безпеки життєдіяльності учнів під час занять, екскурсій та змагань;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правила проведення туристських подорожей з учнівською та студентською молоддю України (наказ Міністерства освіти і науки України від 24.03. 2006 р. № 237, зареєстрований у Міністерстві юстиції України 01 червня 2006 р. за № 660/2534).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Гуртківці повинні вміти: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працювати з різними джерелами інформації;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збирати, фіксувати народознавчі матеріали;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проводити спостереження за природою, орієнтуватись на місцевості;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освоїти елементи народних єдиноборств;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подавати команди та діяти в строю;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стріляти із пневматичної зброї;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користуватись засобами індивідуального захисту;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облаштовувати привали, табори, біваки;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готувати страви національної кухні (козацький куліш, борщ, кашу, деруни тощо);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розподіляти обов’язки у групі залежно від завдань;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брати участь в концертах, фестивалях, виставках, народознавчих заходах;</w:t>
      </w:r>
    </w:p>
    <w:p w:rsidR="005E513E" w:rsidRP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надавати першу медичну допомогу;</w:t>
      </w:r>
    </w:p>
    <w:p w:rsid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5E513E">
        <w:rPr>
          <w:rFonts w:ascii="Times New Roman" w:eastAsia="Times New Roman" w:hAnsi="Times New Roman" w:cs="Times New Roman"/>
          <w:color w:val="222A35"/>
          <w:sz w:val="28"/>
          <w:szCs w:val="28"/>
        </w:rPr>
        <w:t>готувати творчі роботи.</w:t>
      </w:r>
    </w:p>
    <w:p w:rsidR="005E513E" w:rsidRDefault="005E513E" w:rsidP="005E51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A35"/>
          <w:sz w:val="28"/>
          <w:szCs w:val="28"/>
        </w:rPr>
      </w:pPr>
    </w:p>
    <w:p w:rsidR="005E513E" w:rsidRDefault="005E513E" w:rsidP="005E513E">
      <w:pPr>
        <w:shd w:val="clear" w:color="auto" w:fill="FFFFFF"/>
        <w:spacing w:after="337" w:line="240" w:lineRule="auto"/>
        <w:jc w:val="both"/>
        <w:rPr>
          <w:rFonts w:ascii="Times New Roman" w:eastAsia="Times New Roman" w:hAnsi="Times New Roman" w:cs="Times New Roman"/>
          <w:color w:val="222A35"/>
          <w:sz w:val="28"/>
          <w:szCs w:val="28"/>
        </w:rPr>
      </w:pPr>
    </w:p>
    <w:p w:rsidR="005E513E" w:rsidRDefault="005E513E" w:rsidP="005E513E">
      <w:pPr>
        <w:shd w:val="clear" w:color="auto" w:fill="FFFFFF"/>
        <w:spacing w:after="337" w:line="240" w:lineRule="auto"/>
        <w:jc w:val="both"/>
        <w:rPr>
          <w:rFonts w:ascii="Times New Roman" w:eastAsia="Times New Roman" w:hAnsi="Times New Roman" w:cs="Times New Roman"/>
          <w:color w:val="222A35"/>
          <w:sz w:val="28"/>
          <w:szCs w:val="28"/>
        </w:rPr>
      </w:pPr>
    </w:p>
    <w:p w:rsidR="005E513E" w:rsidRDefault="005E513E" w:rsidP="005E513E">
      <w:pPr>
        <w:shd w:val="clear" w:color="auto" w:fill="FFFFFF"/>
        <w:spacing w:after="337" w:line="240" w:lineRule="auto"/>
        <w:jc w:val="both"/>
        <w:rPr>
          <w:rFonts w:ascii="Times New Roman" w:eastAsia="Times New Roman" w:hAnsi="Times New Roman" w:cs="Times New Roman"/>
          <w:color w:val="222A35"/>
          <w:sz w:val="28"/>
          <w:szCs w:val="28"/>
        </w:rPr>
      </w:pPr>
    </w:p>
    <w:p w:rsidR="005E513E" w:rsidRDefault="005E513E" w:rsidP="005E513E">
      <w:pPr>
        <w:shd w:val="clear" w:color="auto" w:fill="FFFFFF"/>
        <w:spacing w:after="3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13E" w:rsidRDefault="005E513E" w:rsidP="005E513E">
      <w:pPr>
        <w:shd w:val="clear" w:color="auto" w:fill="FFFFFF"/>
        <w:spacing w:after="3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13E" w:rsidRDefault="005E513E" w:rsidP="005E513E">
      <w:pPr>
        <w:shd w:val="clear" w:color="auto" w:fill="FFFFFF"/>
        <w:spacing w:after="3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13E" w:rsidRDefault="005E513E" w:rsidP="005E513E">
      <w:pPr>
        <w:shd w:val="clear" w:color="auto" w:fill="FFFFFF"/>
        <w:spacing w:after="3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13E" w:rsidRPr="005E513E" w:rsidRDefault="005E513E" w:rsidP="005E513E">
      <w:pPr>
        <w:shd w:val="clear" w:color="auto" w:fill="FFFFFF"/>
        <w:spacing w:after="3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13E" w:rsidRPr="005E513E" w:rsidRDefault="005E513E" w:rsidP="005E513E">
      <w:pPr>
        <w:shd w:val="clear" w:color="auto" w:fill="FFFFFF"/>
        <w:spacing w:after="3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5E513E" w:rsidRPr="005E513E" w:rsidRDefault="005E513E" w:rsidP="00C9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</w:rPr>
        <w:lastRenderedPageBreak/>
        <w:t>Календарно – тематичне планування</w:t>
      </w:r>
    </w:p>
    <w:p w:rsidR="005E513E" w:rsidRPr="005E513E" w:rsidRDefault="005E513E" w:rsidP="00C9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</w:rPr>
        <w:t> військово – патріотичного гуртка Сокіл « Джура»</w:t>
      </w:r>
    </w:p>
    <w:p w:rsidR="005E513E" w:rsidRDefault="005E513E" w:rsidP="00C9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</w:rPr>
        <w:t>І СЕМЕСТР</w:t>
      </w:r>
    </w:p>
    <w:p w:rsidR="00C908F2" w:rsidRPr="005E513E" w:rsidRDefault="00C908F2" w:rsidP="00C90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</w:rPr>
        <w:t>( 2 години на тиждень)</w:t>
      </w:r>
    </w:p>
    <w:tbl>
      <w:tblPr>
        <w:tblW w:w="14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"/>
        <w:gridCol w:w="9591"/>
        <w:gridCol w:w="1298"/>
        <w:gridCol w:w="1473"/>
        <w:gridCol w:w="1467"/>
      </w:tblGrid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Зміст заняття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Кільк. годин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Дата заняття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Примітка</w:t>
            </w: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Вступне заняття. Ознайомлення з порядком і планом роботи гуртка. Загальні правила безпеки. Формування рою, учнівське самоврядування – розділ обов’язків, вибори ройового.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C908F2" w:rsidP="00C908F2">
            <w:pPr>
              <w:spacing w:after="3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C908F2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  <w:r w:rsidRPr="00C908F2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02.09.21</w:t>
            </w:r>
          </w:p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07.09.21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«Мій рідний край» Вивчення історії рідного краю – виникнення, перекази старожилів, міфи та легенди. Етнографічні особливості, видатні особистості.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C908F2" w:rsidP="00C908F2">
            <w:pPr>
              <w:spacing w:after="3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C908F2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 09.09.21</w:t>
            </w:r>
          </w:p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14.09.21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Вивчення історії запоріжського козацтва: побут, місця проживання. Духовні цінності козаків, зброя. Сучасні твори та літописи.</w:t>
            </w:r>
          </w:p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Історико–краєзнавчі джерела про рідний край. Речові джерела. Образотворчі джерела. Фотографії, листівки. «Козацькі прізвища та роди нашого краю». Гетьманські столиці.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C908F2" w:rsidP="00C908F2">
            <w:pPr>
              <w:spacing w:after="3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C908F2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 16.09.21</w:t>
            </w:r>
          </w:p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21.09.21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«Козацькими стежками» Туристсько – краєзнавча робота. Орієнтування по карті (Завидово), користування компасом, небесними світилами, азимут, орієнтування у лісі.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C908F2" w:rsidP="00C908F2">
            <w:pPr>
              <w:spacing w:after="3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C908F2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 23.09.21</w:t>
            </w:r>
          </w:p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28.09.21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Святкування Покрови Пресвятої Богородиці. 14 жовтня – День українського козацтва.</w:t>
            </w:r>
          </w:p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lastRenderedPageBreak/>
              <w:t>Військово – патріотичне свято «Нумо, хлопці». Зустріч з учасниками АТО.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C908F2" w:rsidP="00C908F2">
            <w:pPr>
              <w:spacing w:after="3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C908F2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 30.09.21</w:t>
            </w:r>
          </w:p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lastRenderedPageBreak/>
              <w:t>05.10.21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lastRenderedPageBreak/>
              <w:t> </w:t>
            </w: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Туристична робота: опанування карти, в’язання вузлів, види багать, бівак.      Смуга перешкод з туризму.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C908F2" w:rsidP="00C908F2">
            <w:pPr>
              <w:spacing w:after="3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C908F2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 07.10.21</w:t>
            </w:r>
          </w:p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12.10.21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Загальна фізична підготовка ЗФП: вправи на силу плечового поясу, вправи з гирями, перетягування линви (техніка). Спортивні ігри за вибором.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C908F2" w:rsidP="00C908F2">
            <w:pPr>
              <w:spacing w:after="3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C908F2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 26.10.21</w:t>
            </w:r>
          </w:p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28.10.21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Створення місцевих козацьких осередків та співпраця з ними гуртківців. Практичне заняття. Проведення екскурсій козацькими місцями (район чи область).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C908F2" w:rsidP="00C908F2">
            <w:pPr>
              <w:spacing w:after="3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C908F2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 02.11.21</w:t>
            </w:r>
          </w:p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04.11.21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Стрілкова підготовка: техніка безпеки при стрільбі, правила стрільби. Техніка стрільби: приціл, положення тіла.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C908F2" w:rsidP="00C908F2">
            <w:pPr>
              <w:spacing w:after="3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C908F2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 </w:t>
            </w:r>
            <w:r w:rsidR="00C908F2"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09.11.21</w:t>
            </w:r>
          </w:p>
          <w:p w:rsidR="005E513E" w:rsidRPr="005E513E" w:rsidRDefault="00C908F2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11.11.21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Вивчення життєписів славних козацьких гетьманів. Козацькі чайки, їх оснащення, особливості; морські походи запорожців. Сучасні літературні твори про морські козацькі походи.  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C908F2" w:rsidP="00C908F2">
            <w:pPr>
              <w:spacing w:after="3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C908F2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 </w:t>
            </w:r>
            <w:r w:rsidR="00C908F2"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16.11.21</w:t>
            </w:r>
          </w:p>
          <w:p w:rsidR="005E513E" w:rsidRPr="005E513E" w:rsidRDefault="00C908F2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18.11.21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Участь у шкільних патріотичних заходах.</w:t>
            </w:r>
          </w:p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Непохитна вірність ідеям, принципам народної моралі і духовності. Родина і Україна – найвищі святині для козака. Ініціативність, кмітливість, уміння долати життєві труднощі.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C908F2" w:rsidP="00C908F2">
            <w:pPr>
              <w:spacing w:after="3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C908F2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 </w:t>
            </w:r>
            <w:r w:rsidR="00C908F2"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23.11.21</w:t>
            </w:r>
          </w:p>
          <w:p w:rsidR="005E513E" w:rsidRPr="005E513E" w:rsidRDefault="00C908F2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25.11.21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Стройова підготовка: стройові вправи, перешикування, стройовий крок, стройова пісня (маршова). «Впоряд»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C908F2" w:rsidP="00C908F2">
            <w:pPr>
              <w:spacing w:after="3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C908F2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 </w:t>
            </w:r>
            <w:r w:rsidR="00C908F2"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30.11.21</w:t>
            </w:r>
          </w:p>
          <w:p w:rsidR="005E513E" w:rsidRPr="005E513E" w:rsidRDefault="00C908F2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02.12.21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Медицина-теоретичні знання: кровотечі, рани, пов’язки, переломи, штучне дихання. Практичне заняття: накладання пов’язок, джгута, шини.</w:t>
            </w:r>
          </w:p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C908F2" w:rsidP="00C908F2">
            <w:pPr>
              <w:spacing w:after="3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C908F2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 </w:t>
            </w:r>
            <w:r w:rsidR="00C908F2"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07.12.21</w:t>
            </w:r>
          </w:p>
          <w:p w:rsidR="005E513E" w:rsidRPr="005E513E" w:rsidRDefault="00C908F2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09.12.21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Практичне заняття з медицини: види кровотеч їх зупинка, пов’язки,  переломи-накладання шин, транспортування потерпілого. Контузія – ознаки, ваші дії 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C908F2" w:rsidP="00C908F2">
            <w:pPr>
              <w:spacing w:after="3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C908F2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 </w:t>
            </w:r>
            <w:r w:rsidR="00C908F2"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14.12.21</w:t>
            </w:r>
          </w:p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Вогнева підготовка. Техніка стрільби. Загальна будова пневматичної гвинтівки, її характеристика та принцип дії. Заходи безпеки під час стрільби.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C908F2" w:rsidP="00C908F2">
            <w:pPr>
              <w:spacing w:after="3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C908F2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 </w:t>
            </w:r>
            <w:r w:rsidR="00C908F2"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16.12.21</w:t>
            </w:r>
          </w:p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   Козацька Рада (Козацьке коло). Співпраця з територіальним громадським об’єднання козацько–лицарського духу: навчальний заклад, влада, громадськість, батьківський комітет. План спільних дій.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C908F2" w:rsidP="00C908F2">
            <w:pPr>
              <w:spacing w:after="3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 </w:t>
            </w:r>
            <w:r w:rsidR="00C908F2"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21.12.21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17.</w:t>
            </w:r>
          </w:p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Підсумкове заняття за I семестр. Тестування, вікторини з історії, медицини, туризму, географії, збройних сил України.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C908F2" w:rsidP="00C908F2">
            <w:pPr>
              <w:spacing w:after="3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 </w:t>
            </w:r>
            <w:r w:rsidR="00C908F2" w:rsidRPr="00C908F2">
              <w:rPr>
                <w:rFonts w:ascii="Times New Roman" w:eastAsia="Times New Roman" w:hAnsi="Times New Roman" w:cs="Times New Roman"/>
                <w:bCs/>
                <w:color w:val="222A35"/>
                <w:sz w:val="28"/>
                <w:szCs w:val="28"/>
              </w:rPr>
              <w:t>23.12.21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</w:tr>
    </w:tbl>
    <w:p w:rsidR="005E513E" w:rsidRPr="005E513E" w:rsidRDefault="005E513E" w:rsidP="005E513E">
      <w:pPr>
        <w:shd w:val="clear" w:color="auto" w:fill="FFFFFF"/>
        <w:spacing w:after="3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E513E" w:rsidRDefault="005E513E" w:rsidP="005E513E">
      <w:pPr>
        <w:shd w:val="clear" w:color="auto" w:fill="FFFFFF"/>
        <w:spacing w:after="337" w:line="240" w:lineRule="auto"/>
        <w:jc w:val="center"/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</w:rPr>
      </w:pPr>
    </w:p>
    <w:p w:rsidR="005E513E" w:rsidRDefault="005E513E" w:rsidP="005E513E">
      <w:pPr>
        <w:shd w:val="clear" w:color="auto" w:fill="FFFFFF"/>
        <w:spacing w:after="337" w:line="240" w:lineRule="auto"/>
        <w:jc w:val="center"/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</w:rPr>
      </w:pPr>
    </w:p>
    <w:p w:rsidR="005E513E" w:rsidRPr="005E513E" w:rsidRDefault="005E513E" w:rsidP="005E513E">
      <w:pPr>
        <w:shd w:val="clear" w:color="auto" w:fill="FFFFFF"/>
        <w:spacing w:after="3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b/>
          <w:bCs/>
          <w:color w:val="222A35"/>
          <w:sz w:val="28"/>
          <w:szCs w:val="28"/>
        </w:rPr>
        <w:t>ІІ СЕМЕСТР</w:t>
      </w:r>
    </w:p>
    <w:tbl>
      <w:tblPr>
        <w:tblW w:w="147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9744"/>
        <w:gridCol w:w="1276"/>
        <w:gridCol w:w="1559"/>
        <w:gridCol w:w="1559"/>
      </w:tblGrid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18.</w:t>
            </w:r>
          </w:p>
        </w:tc>
        <w:tc>
          <w:tcPr>
            <w:tcW w:w="974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Військово–стрілецька та вогнева підготовка. Основи стрільби з пневматичної гвинтівки. Помилки при стрільбі з гвинтівки та їх усунення. Вибір точки прицілювання. Відпрацювання елементів прицілювання.</w:t>
            </w:r>
          </w:p>
        </w:tc>
        <w:tc>
          <w:tcPr>
            <w:tcW w:w="127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</w:pP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19.</w:t>
            </w:r>
          </w:p>
        </w:tc>
        <w:tc>
          <w:tcPr>
            <w:tcW w:w="974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«Добре діло» - збір матеріалу, опис доброго діла: «Людина починається з добра».</w:t>
            </w:r>
          </w:p>
        </w:tc>
        <w:tc>
          <w:tcPr>
            <w:tcW w:w="127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</w:pP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20.</w:t>
            </w:r>
          </w:p>
        </w:tc>
        <w:tc>
          <w:tcPr>
            <w:tcW w:w="974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Спортивна та загальна фізична підготовка.</w:t>
            </w:r>
          </w:p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Спортивні ігри за вибором.</w:t>
            </w:r>
          </w:p>
        </w:tc>
        <w:tc>
          <w:tcPr>
            <w:tcW w:w="127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</w:pP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21.</w:t>
            </w:r>
          </w:p>
        </w:tc>
        <w:tc>
          <w:tcPr>
            <w:tcW w:w="974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Суть орієнтування на місцевості. Визначення сторін горизонту за компасом, небесними світилами та місцевими предметами. Повідомлення про своє місцезнаходження (козацький вістовий).</w:t>
            </w:r>
          </w:p>
        </w:tc>
        <w:tc>
          <w:tcPr>
            <w:tcW w:w="127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</w:pP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22.</w:t>
            </w:r>
          </w:p>
        </w:tc>
        <w:tc>
          <w:tcPr>
            <w:tcW w:w="974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Теоретичні знання: Збройні Сили України на сучасному етапі. Державна та військова символіка.</w:t>
            </w:r>
          </w:p>
        </w:tc>
        <w:tc>
          <w:tcPr>
            <w:tcW w:w="127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</w:pP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23.</w:t>
            </w:r>
          </w:p>
        </w:tc>
        <w:tc>
          <w:tcPr>
            <w:tcW w:w="974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Практичне заняття. Визначення сторін горизонту за компасом, небесними світилами та місцевими предметами. Повідомлення про своє місцезнаходження. Магнітний азимут і його визначення.  Визначення азимуту на місцевий предмет і напрямку руху за магнітним азимутом.</w:t>
            </w:r>
          </w:p>
        </w:tc>
        <w:tc>
          <w:tcPr>
            <w:tcW w:w="127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</w:pP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lastRenderedPageBreak/>
              <w:t>24.</w:t>
            </w:r>
          </w:p>
        </w:tc>
        <w:tc>
          <w:tcPr>
            <w:tcW w:w="974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Історичні та культурні пам’ятки. Обряди та звичаї українського народу. Духовні цінності запоріжських козаків. Розвиток національних традицій, звичаїв, обрядів, примноження її багатства.  Історична вікторина.</w:t>
            </w:r>
          </w:p>
        </w:tc>
        <w:tc>
          <w:tcPr>
            <w:tcW w:w="127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</w:pP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25.</w:t>
            </w:r>
          </w:p>
        </w:tc>
        <w:tc>
          <w:tcPr>
            <w:tcW w:w="974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Спортивна та загальна фізична підготовка. Спортивні ігри за вибором.</w:t>
            </w:r>
          </w:p>
        </w:tc>
        <w:tc>
          <w:tcPr>
            <w:tcW w:w="127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</w:pP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26.</w:t>
            </w:r>
          </w:p>
        </w:tc>
        <w:tc>
          <w:tcPr>
            <w:tcW w:w="974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Загальна фізична підготовка (ЗФП). Підтягування, вправи з гирею, перетягування линви. Спортивні ігри.</w:t>
            </w:r>
          </w:p>
        </w:tc>
        <w:tc>
          <w:tcPr>
            <w:tcW w:w="127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</w:pP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27.</w:t>
            </w:r>
          </w:p>
        </w:tc>
        <w:tc>
          <w:tcPr>
            <w:tcW w:w="974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Стрибки у довжину, висоту, у «кроці» через перешкоду. Метання м’яча, гранати з розбігу; вправи для розвитку та зміцнення ліктьового, плечового суглобів.</w:t>
            </w:r>
          </w:p>
        </w:tc>
        <w:tc>
          <w:tcPr>
            <w:tcW w:w="127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</w:pP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28.</w:t>
            </w:r>
          </w:p>
        </w:tc>
        <w:tc>
          <w:tcPr>
            <w:tcW w:w="974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Організовуючі вправи: фігурне марширування з різними перешикуваннями і поворотами без зупинок. Акробатичні вправи (з розучуванням елементів бойових мистецтв), опорні стрибки. Подолання перешкоди по колоді.</w:t>
            </w:r>
          </w:p>
        </w:tc>
        <w:tc>
          <w:tcPr>
            <w:tcW w:w="127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</w:pP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29.</w:t>
            </w:r>
          </w:p>
        </w:tc>
        <w:tc>
          <w:tcPr>
            <w:tcW w:w="974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Практичне заняття. Розучування вправ; закріплення техніки метання м’яча, гранати з розбігу; подолання перешкоди по колоді із самонаведенням.</w:t>
            </w:r>
          </w:p>
        </w:tc>
        <w:tc>
          <w:tcPr>
            <w:tcW w:w="127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</w:pP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30.</w:t>
            </w:r>
          </w:p>
        </w:tc>
        <w:tc>
          <w:tcPr>
            <w:tcW w:w="974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Участь у спортивних змаганнях з орієнтування. Смуга перешкод з туризму.</w:t>
            </w:r>
          </w:p>
        </w:tc>
        <w:tc>
          <w:tcPr>
            <w:tcW w:w="127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</w:pP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31.</w:t>
            </w:r>
          </w:p>
        </w:tc>
        <w:tc>
          <w:tcPr>
            <w:tcW w:w="974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Долікарська допомога: опіки їх класифікація, перша допомога, відмороження.</w:t>
            </w:r>
          </w:p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Ураження блискавкою, струмом – ваші дії. Штучне дихання та прямий масаж серця.</w:t>
            </w:r>
          </w:p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</w:pP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lastRenderedPageBreak/>
              <w:t>32.</w:t>
            </w:r>
          </w:p>
        </w:tc>
        <w:tc>
          <w:tcPr>
            <w:tcW w:w="974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«Козацька ватра» – мистецьке представлення свого краю. Презентація команди «Богданові внуки».</w:t>
            </w:r>
          </w:p>
        </w:tc>
        <w:tc>
          <w:tcPr>
            <w:tcW w:w="127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</w:pP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33.</w:t>
            </w:r>
          </w:p>
        </w:tc>
        <w:tc>
          <w:tcPr>
            <w:tcW w:w="974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Практичне заняття.  Участь у концертах, фестивалях, виставах. Презентація «Доброго діла». Конкурс «Ватра».</w:t>
            </w:r>
          </w:p>
        </w:tc>
        <w:tc>
          <w:tcPr>
            <w:tcW w:w="127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</w:pP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34.</w:t>
            </w:r>
          </w:p>
        </w:tc>
        <w:tc>
          <w:tcPr>
            <w:tcW w:w="974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Підготовка до змагань: практичні та теоретичні знання, підбір спортивної та військової форми, різне.</w:t>
            </w:r>
          </w:p>
        </w:tc>
        <w:tc>
          <w:tcPr>
            <w:tcW w:w="127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</w:pP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35.</w:t>
            </w:r>
          </w:p>
        </w:tc>
        <w:tc>
          <w:tcPr>
            <w:tcW w:w="974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Загальновійськова підготовка: порядок звернення, рух стройовим ї похідним кроком, військове привітання, стройова підготовка.</w:t>
            </w:r>
          </w:p>
        </w:tc>
        <w:tc>
          <w:tcPr>
            <w:tcW w:w="127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</w:pP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36.</w:t>
            </w:r>
          </w:p>
        </w:tc>
        <w:tc>
          <w:tcPr>
            <w:tcW w:w="974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Тактична підготовка. Основи цивільного захисту: землетрус, пожежа – ваші дії. Вікторина.</w:t>
            </w:r>
          </w:p>
        </w:tc>
        <w:tc>
          <w:tcPr>
            <w:tcW w:w="127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</w:pP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37.</w:t>
            </w:r>
          </w:p>
        </w:tc>
        <w:tc>
          <w:tcPr>
            <w:tcW w:w="974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Підсумкове заняття. Підведення підсумків. Аналіз роботи, та змагань.</w:t>
            </w:r>
          </w:p>
        </w:tc>
        <w:tc>
          <w:tcPr>
            <w:tcW w:w="127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</w:pPr>
          </w:p>
        </w:tc>
      </w:tr>
      <w:tr w:rsidR="005E513E" w:rsidRPr="005E513E" w:rsidTr="005E513E">
        <w:tc>
          <w:tcPr>
            <w:tcW w:w="0" w:type="auto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38.</w:t>
            </w:r>
          </w:p>
        </w:tc>
        <w:tc>
          <w:tcPr>
            <w:tcW w:w="974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Резервне заняття</w:t>
            </w:r>
          </w:p>
        </w:tc>
        <w:tc>
          <w:tcPr>
            <w:tcW w:w="1276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  <w:tcMar>
              <w:top w:w="75" w:type="dxa"/>
              <w:left w:w="112" w:type="dxa"/>
              <w:bottom w:w="75" w:type="dxa"/>
              <w:right w:w="112" w:type="dxa"/>
            </w:tcMar>
            <w:vAlign w:val="center"/>
            <w:hideMark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13E"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FFFFFF"/>
          </w:tcPr>
          <w:p w:rsidR="005E513E" w:rsidRPr="005E513E" w:rsidRDefault="005E513E" w:rsidP="005E513E">
            <w:pPr>
              <w:spacing w:after="337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A35"/>
                <w:sz w:val="28"/>
                <w:szCs w:val="28"/>
              </w:rPr>
            </w:pPr>
          </w:p>
        </w:tc>
      </w:tr>
    </w:tbl>
    <w:p w:rsidR="005E513E" w:rsidRPr="005E513E" w:rsidRDefault="005E513E" w:rsidP="005E513E">
      <w:pPr>
        <w:shd w:val="clear" w:color="auto" w:fill="FFFFFF"/>
        <w:spacing w:after="3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B44D2" w:rsidRPr="005E513E" w:rsidRDefault="00CB44D2">
      <w:pPr>
        <w:rPr>
          <w:rFonts w:ascii="Times New Roman" w:hAnsi="Times New Roman" w:cs="Times New Roman"/>
          <w:sz w:val="28"/>
          <w:szCs w:val="28"/>
        </w:rPr>
      </w:pPr>
    </w:p>
    <w:sectPr w:rsidR="00CB44D2" w:rsidRPr="005E513E" w:rsidSect="005E513E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5E513E"/>
    <w:rsid w:val="005E513E"/>
    <w:rsid w:val="00C908F2"/>
    <w:rsid w:val="00CB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1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E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E513E"/>
    <w:rPr>
      <w:i/>
      <w:iCs/>
    </w:rPr>
  </w:style>
  <w:style w:type="character" w:styleId="a5">
    <w:name w:val="Strong"/>
    <w:basedOn w:val="a0"/>
    <w:uiPriority w:val="22"/>
    <w:qFormat/>
    <w:rsid w:val="005E51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727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4620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863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47225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26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8947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Степанов</dc:creator>
  <cp:keywords/>
  <dc:description/>
  <cp:lastModifiedBy>Виталий Степанов</cp:lastModifiedBy>
  <cp:revision>3</cp:revision>
  <dcterms:created xsi:type="dcterms:W3CDTF">2021-10-03T14:04:00Z</dcterms:created>
  <dcterms:modified xsi:type="dcterms:W3CDTF">2021-10-03T14:29:00Z</dcterms:modified>
</cp:coreProperties>
</file>