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15" w:rsidRPr="00100015" w:rsidRDefault="00100015" w:rsidP="0066155B">
      <w:pPr>
        <w:pStyle w:val="a3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color w:val="FFFF00"/>
          <w:kern w:val="24"/>
          <w:sz w:val="108"/>
          <w:szCs w:val="108"/>
        </w:rPr>
      </w:pPr>
    </w:p>
    <w:p w:rsidR="00CD1370" w:rsidRDefault="00CD1370" w:rsidP="0066155B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B0F0"/>
          <w:kern w:val="24"/>
          <w:sz w:val="72"/>
          <w:szCs w:val="72"/>
          <w:lang w:val="ru-RU"/>
        </w:rPr>
      </w:pPr>
    </w:p>
    <w:p w:rsidR="0066155B" w:rsidRPr="004C4539" w:rsidRDefault="0066155B" w:rsidP="0066155B">
      <w:pPr>
        <w:pStyle w:val="a3"/>
        <w:spacing w:before="0" w:beforeAutospacing="0" w:after="0" w:afterAutospacing="0"/>
        <w:jc w:val="center"/>
        <w:rPr>
          <w:color w:val="00B0F0"/>
          <w:sz w:val="72"/>
          <w:szCs w:val="72"/>
        </w:rPr>
      </w:pPr>
      <w:r w:rsidRPr="004C4539">
        <w:rPr>
          <w:rFonts w:eastAsia="+mn-ea"/>
          <w:b/>
          <w:bCs/>
          <w:color w:val="00B0F0"/>
          <w:kern w:val="24"/>
          <w:sz w:val="72"/>
          <w:szCs w:val="72"/>
        </w:rPr>
        <w:t xml:space="preserve">ЗВІТ ДИРЕКТОРА </w:t>
      </w:r>
    </w:p>
    <w:p w:rsidR="0023155E" w:rsidRDefault="004C4539" w:rsidP="0066155B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B0F0"/>
          <w:kern w:val="24"/>
          <w:sz w:val="68"/>
          <w:szCs w:val="68"/>
        </w:rPr>
      </w:pPr>
      <w:proofErr w:type="spellStart"/>
      <w:r w:rsidRPr="004C4539">
        <w:rPr>
          <w:rFonts w:eastAsia="+mn-ea"/>
          <w:b/>
          <w:bCs/>
          <w:color w:val="00B0F0"/>
          <w:kern w:val="24"/>
          <w:sz w:val="68"/>
          <w:szCs w:val="68"/>
        </w:rPr>
        <w:t>Ясінянського</w:t>
      </w:r>
      <w:proofErr w:type="spellEnd"/>
      <w:r w:rsidRPr="004C4539">
        <w:rPr>
          <w:rFonts w:eastAsia="+mn-ea"/>
          <w:b/>
          <w:bCs/>
          <w:color w:val="00B0F0"/>
          <w:kern w:val="24"/>
          <w:sz w:val="68"/>
          <w:szCs w:val="68"/>
        </w:rPr>
        <w:t xml:space="preserve"> ЗЗСО </w:t>
      </w:r>
      <w:r w:rsidRPr="004C4539">
        <w:rPr>
          <w:rFonts w:eastAsia="+mn-ea"/>
          <w:b/>
          <w:bCs/>
          <w:color w:val="00B0F0"/>
          <w:kern w:val="24"/>
          <w:sz w:val="68"/>
          <w:szCs w:val="68"/>
          <w:lang w:val="ru-RU"/>
        </w:rPr>
        <w:t>I</w:t>
      </w:r>
      <w:r w:rsidRPr="004C4539">
        <w:rPr>
          <w:rFonts w:eastAsia="+mn-ea"/>
          <w:b/>
          <w:bCs/>
          <w:color w:val="00B0F0"/>
          <w:kern w:val="24"/>
          <w:sz w:val="68"/>
          <w:szCs w:val="68"/>
        </w:rPr>
        <w:t xml:space="preserve"> ст.№5</w:t>
      </w:r>
    </w:p>
    <w:p w:rsidR="004C4539" w:rsidRPr="004C4539" w:rsidRDefault="004C4539" w:rsidP="0066155B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B0F0"/>
          <w:kern w:val="24"/>
          <w:sz w:val="68"/>
          <w:szCs w:val="68"/>
        </w:rPr>
      </w:pPr>
    </w:p>
    <w:p w:rsidR="004C4539" w:rsidRPr="004C4539" w:rsidRDefault="004C4539" w:rsidP="0066155B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B0F0"/>
          <w:kern w:val="24"/>
          <w:sz w:val="68"/>
          <w:szCs w:val="68"/>
        </w:rPr>
      </w:pPr>
      <w:r w:rsidRPr="004C4539">
        <w:rPr>
          <w:rFonts w:eastAsia="+mn-ea"/>
          <w:b/>
          <w:bCs/>
          <w:color w:val="00B0F0"/>
          <w:kern w:val="24"/>
          <w:sz w:val="68"/>
          <w:szCs w:val="68"/>
        </w:rPr>
        <w:t>Корженюк Ганни Миколаївни</w:t>
      </w:r>
    </w:p>
    <w:p w:rsidR="0023155E" w:rsidRPr="004C4539" w:rsidRDefault="0066155B" w:rsidP="0023155E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4F81BD" w:themeColor="accent1"/>
          <w:kern w:val="24"/>
          <w:sz w:val="72"/>
          <w:szCs w:val="72"/>
        </w:rPr>
      </w:pPr>
      <w:r w:rsidRPr="004C4539">
        <w:rPr>
          <w:rFonts w:eastAsia="+mn-ea"/>
          <w:b/>
          <w:bCs/>
          <w:color w:val="4F81BD" w:themeColor="accent1"/>
          <w:kern w:val="24"/>
          <w:sz w:val="72"/>
          <w:szCs w:val="72"/>
        </w:rPr>
        <w:t>ЗА 2021-2022 Н. Р.</w:t>
      </w:r>
    </w:p>
    <w:p w:rsidR="00100015" w:rsidRDefault="00100015" w:rsidP="00100015">
      <w:pPr>
        <w:suppressLineNumbers/>
        <w:ind w:left="142"/>
        <w:rPr>
          <w:noProof/>
          <w:lang w:eastAsia="uk-UA"/>
        </w:rPr>
      </w:pPr>
    </w:p>
    <w:p w:rsidR="00100015" w:rsidRDefault="00100015" w:rsidP="0023155E">
      <w:pPr>
        <w:ind w:left="142"/>
        <w:rPr>
          <w:noProof/>
          <w:lang w:eastAsia="uk-UA"/>
        </w:rPr>
      </w:pPr>
    </w:p>
    <w:p w:rsidR="00100015" w:rsidRDefault="00100015" w:rsidP="0023155E">
      <w:pPr>
        <w:ind w:left="142"/>
        <w:rPr>
          <w:noProof/>
          <w:lang w:eastAsia="uk-UA"/>
        </w:rPr>
      </w:pPr>
    </w:p>
    <w:p w:rsidR="00100015" w:rsidRDefault="00100015" w:rsidP="0023155E">
      <w:pPr>
        <w:ind w:left="142"/>
        <w:rPr>
          <w:noProof/>
          <w:lang w:eastAsia="uk-UA"/>
        </w:rPr>
      </w:pPr>
    </w:p>
    <w:p w:rsidR="00100015" w:rsidRDefault="00100015" w:rsidP="0023155E">
      <w:pPr>
        <w:ind w:left="142"/>
        <w:rPr>
          <w:noProof/>
          <w:lang w:eastAsia="uk-UA"/>
        </w:rPr>
      </w:pPr>
    </w:p>
    <w:p w:rsidR="00100015" w:rsidRDefault="00672F25" w:rsidP="0023155E">
      <w:pPr>
        <w:ind w:left="142"/>
        <w:rPr>
          <w:noProof/>
          <w:lang w:eastAsia="uk-UA"/>
        </w:rPr>
      </w:pPr>
      <w:r w:rsidRPr="00672F25">
        <w:rPr>
          <w:noProof/>
          <w:color w:val="FFFF00"/>
          <w:lang w:eastAsia="uk-U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-22.75pt;margin-top:19.3pt;width:527.8pt;height:215.25pt;z-index:251658240" strokecolor="#0070c0">
            <v:textbox style="mso-next-textbox:#_x0000_s1027">
              <w:txbxContent>
                <w:p w:rsidR="00CD1370" w:rsidRPr="00100015" w:rsidRDefault="00CD1370" w:rsidP="00100015">
                  <w:pPr>
                    <w:ind w:right="321"/>
                    <w:rPr>
                      <w:rFonts w:ascii="Bahnschrift" w:hAnsi="Bahnschrift" w:cs="Arial"/>
                      <w:b/>
                      <w:color w:val="00B0F0"/>
                      <w:sz w:val="36"/>
                      <w:szCs w:val="20"/>
                      <w:shd w:val="clear" w:color="auto" w:fill="FFFFFF"/>
                    </w:rPr>
                  </w:pPr>
                  <w:r w:rsidRPr="00100015">
                    <w:rPr>
                      <w:rFonts w:ascii="Bahnschrift" w:hAnsi="Bahnschrift" w:cs="Arial"/>
                      <w:b/>
                      <w:color w:val="00B0F0"/>
                      <w:sz w:val="36"/>
                      <w:szCs w:val="20"/>
                      <w:shd w:val="clear" w:color="auto" w:fill="FFFFFF"/>
                    </w:rPr>
                    <w:t>Школа це майстерня, де формується думка підро</w:t>
                  </w:r>
                  <w:r w:rsidRPr="00100015">
                    <w:rPr>
                      <w:rFonts w:ascii="Bahnschrift" w:hAnsi="Bahnschrift" w:cs="Arial"/>
                      <w:b/>
                      <w:color w:val="00B0F0"/>
                      <w:sz w:val="36"/>
                      <w:szCs w:val="20"/>
                      <w:shd w:val="clear" w:color="auto" w:fill="FFFFFF"/>
                    </w:rPr>
                    <w:t>с</w:t>
                  </w:r>
                  <w:r w:rsidRPr="00100015">
                    <w:rPr>
                      <w:rFonts w:ascii="Bahnschrift" w:hAnsi="Bahnschrift" w:cs="Arial"/>
                      <w:b/>
                      <w:color w:val="00B0F0"/>
                      <w:sz w:val="36"/>
                      <w:szCs w:val="20"/>
                      <w:shd w:val="clear" w:color="auto" w:fill="FFFFFF"/>
                    </w:rPr>
                    <w:t>таючого покоління, треба міцно тримати її в руках, якщо не хочеш випустити з рук майбутнє.</w:t>
                  </w:r>
                </w:p>
                <w:p w:rsidR="00CD1370" w:rsidRPr="00100015" w:rsidRDefault="00CD1370" w:rsidP="00697CD1">
                  <w:pPr>
                    <w:rPr>
                      <w:rFonts w:ascii="Bahnschrift" w:hAnsi="Bahnschrift" w:cs="Arial"/>
                      <w:b/>
                      <w:bCs/>
                      <w:color w:val="00B0F0"/>
                      <w:sz w:val="36"/>
                      <w:szCs w:val="20"/>
                      <w:shd w:val="clear" w:color="auto" w:fill="FFFFFF"/>
                    </w:rPr>
                  </w:pPr>
                  <w:r w:rsidRPr="00100015">
                    <w:rPr>
                      <w:rFonts w:ascii="Bahnschrift" w:hAnsi="Bahnschrift" w:cs="Arial"/>
                      <w:b/>
                      <w:color w:val="00B0F0"/>
                      <w:sz w:val="36"/>
                      <w:szCs w:val="20"/>
                      <w:shd w:val="clear" w:color="auto" w:fill="FFFFFF"/>
                    </w:rPr>
                    <w:t xml:space="preserve">                                  </w:t>
                  </w:r>
                  <w:r>
                    <w:rPr>
                      <w:rFonts w:ascii="Bahnschrift" w:hAnsi="Bahnschrift" w:cs="Arial"/>
                      <w:b/>
                      <w:color w:val="00B0F0"/>
                      <w:sz w:val="36"/>
                      <w:szCs w:val="20"/>
                      <w:shd w:val="clear" w:color="auto" w:fill="FFFFFF"/>
                    </w:rPr>
                    <w:t xml:space="preserve">                                   </w:t>
                  </w:r>
                  <w:r w:rsidRPr="00100015">
                    <w:rPr>
                      <w:rFonts w:ascii="Bahnschrift" w:hAnsi="Bahnschrift" w:cs="Arial"/>
                      <w:b/>
                      <w:color w:val="00B0F0"/>
                      <w:sz w:val="36"/>
                      <w:szCs w:val="20"/>
                      <w:shd w:val="clear" w:color="auto" w:fill="FFFFFF"/>
                    </w:rPr>
                    <w:t xml:space="preserve">    </w:t>
                  </w:r>
                  <w:r w:rsidRPr="00100015">
                    <w:rPr>
                      <w:rFonts w:ascii="Bahnschrift" w:hAnsi="Bahnschrift" w:cs="Arial"/>
                      <w:b/>
                      <w:bCs/>
                      <w:color w:val="00B0F0"/>
                      <w:sz w:val="36"/>
                      <w:szCs w:val="20"/>
                      <w:shd w:val="clear" w:color="auto" w:fill="FFFFFF"/>
                    </w:rPr>
                    <w:t>(А. Барбюс)</w:t>
                  </w:r>
                </w:p>
              </w:txbxContent>
            </v:textbox>
          </v:shape>
        </w:pict>
      </w:r>
    </w:p>
    <w:p w:rsidR="00100015" w:rsidRDefault="00100015" w:rsidP="0023155E">
      <w:pPr>
        <w:ind w:left="142"/>
        <w:rPr>
          <w:noProof/>
          <w:lang w:eastAsia="uk-UA"/>
        </w:rPr>
      </w:pPr>
    </w:p>
    <w:p w:rsidR="00100015" w:rsidRDefault="00100015" w:rsidP="0023155E">
      <w:pPr>
        <w:ind w:left="142"/>
        <w:rPr>
          <w:noProof/>
          <w:lang w:eastAsia="uk-UA"/>
        </w:rPr>
      </w:pPr>
    </w:p>
    <w:p w:rsidR="00100015" w:rsidRDefault="00100015" w:rsidP="0023155E">
      <w:pPr>
        <w:ind w:left="142"/>
        <w:rPr>
          <w:noProof/>
          <w:lang w:eastAsia="uk-UA"/>
        </w:rPr>
      </w:pPr>
    </w:p>
    <w:p w:rsidR="0023155E" w:rsidRDefault="0023155E"/>
    <w:p w:rsidR="004C4539" w:rsidRDefault="004C4539" w:rsidP="00100015">
      <w:pPr>
        <w:spacing w:before="100"/>
        <w:jc w:val="center"/>
        <w:rPr>
          <w:rFonts w:ascii="Times New Roman" w:eastAsia="Times New Roman" w:hAnsi="Times New Roman" w:cs="Times New Roman"/>
          <w:b/>
          <w:caps/>
          <w:color w:val="FFC000"/>
          <w:sz w:val="36"/>
          <w:szCs w:val="28"/>
        </w:rPr>
      </w:pPr>
    </w:p>
    <w:p w:rsidR="004C4539" w:rsidRDefault="004C4539" w:rsidP="00100015">
      <w:pPr>
        <w:spacing w:before="100"/>
        <w:jc w:val="center"/>
        <w:rPr>
          <w:rFonts w:ascii="Times New Roman" w:eastAsia="Times New Roman" w:hAnsi="Times New Roman" w:cs="Times New Roman"/>
          <w:b/>
          <w:caps/>
          <w:color w:val="FFC000"/>
          <w:sz w:val="36"/>
          <w:szCs w:val="28"/>
        </w:rPr>
      </w:pPr>
    </w:p>
    <w:p w:rsidR="004C4539" w:rsidRDefault="004C4539" w:rsidP="00100015">
      <w:pPr>
        <w:spacing w:before="100"/>
        <w:jc w:val="center"/>
        <w:rPr>
          <w:rFonts w:ascii="Times New Roman" w:eastAsia="Times New Roman" w:hAnsi="Times New Roman" w:cs="Times New Roman"/>
          <w:b/>
          <w:caps/>
          <w:color w:val="FFC000"/>
          <w:sz w:val="36"/>
          <w:szCs w:val="28"/>
        </w:rPr>
      </w:pPr>
    </w:p>
    <w:p w:rsidR="004C4539" w:rsidRDefault="004C4539" w:rsidP="00100015">
      <w:pPr>
        <w:spacing w:before="100"/>
        <w:jc w:val="center"/>
        <w:rPr>
          <w:rFonts w:ascii="Times New Roman" w:eastAsia="Times New Roman" w:hAnsi="Times New Roman" w:cs="Times New Roman"/>
          <w:b/>
          <w:caps/>
          <w:color w:val="FFC000"/>
          <w:sz w:val="36"/>
          <w:szCs w:val="28"/>
        </w:rPr>
      </w:pPr>
    </w:p>
    <w:p w:rsidR="00CD1370" w:rsidRDefault="00CD1370" w:rsidP="00100015">
      <w:pPr>
        <w:spacing w:before="100"/>
        <w:jc w:val="center"/>
        <w:rPr>
          <w:rFonts w:ascii="Times New Roman" w:eastAsia="Times New Roman" w:hAnsi="Times New Roman" w:cs="Times New Roman"/>
          <w:b/>
          <w:caps/>
          <w:color w:val="FFC000"/>
          <w:sz w:val="36"/>
          <w:szCs w:val="28"/>
          <w:lang w:val="ru-RU"/>
        </w:rPr>
      </w:pPr>
    </w:p>
    <w:p w:rsidR="00CD1370" w:rsidRDefault="00CD1370" w:rsidP="00100015">
      <w:pPr>
        <w:spacing w:before="100"/>
        <w:jc w:val="center"/>
        <w:rPr>
          <w:rFonts w:ascii="Times New Roman" w:eastAsia="Times New Roman" w:hAnsi="Times New Roman" w:cs="Times New Roman"/>
          <w:b/>
          <w:caps/>
          <w:color w:val="FFC000"/>
          <w:sz w:val="36"/>
          <w:szCs w:val="28"/>
          <w:lang w:val="ru-RU"/>
        </w:rPr>
      </w:pPr>
    </w:p>
    <w:p w:rsidR="00100015" w:rsidRPr="000F7F2C" w:rsidRDefault="00672F25" w:rsidP="00100015">
      <w:pPr>
        <w:spacing w:before="100"/>
        <w:jc w:val="center"/>
        <w:rPr>
          <w:rFonts w:ascii="Times New Roman" w:eastAsia="Times New Roman" w:hAnsi="Times New Roman" w:cs="Times New Roman"/>
          <w:b/>
          <w:caps/>
          <w:sz w:val="36"/>
          <w:szCs w:val="28"/>
        </w:rPr>
      </w:pPr>
      <w:r w:rsidRPr="000F7F2C">
        <w:rPr>
          <w:b/>
          <w:noProof/>
          <w:sz w:val="24"/>
          <w:lang w:val="ru-RU" w:eastAsia="ru-RU"/>
        </w:rPr>
        <w:lastRenderedPageBreak/>
        <w:pict>
          <v:rect id="Прямокутник 4" o:spid="_x0000_s1029" style="position:absolute;left:0;text-align:left;margin-left:0;margin-top:155.45pt;width:461.7pt;height:247.2pt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" filled="f" stroked="f">
            <v:textbox style="mso-next-textbox:#Прямокутник 4;mso-fit-shape-to-text:t">
              <w:txbxContent>
                <w:p w:rsidR="00CD1370" w:rsidRDefault="00CD1370" w:rsidP="00100015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  <w10:wrap anchorx="margin"/>
          </v:rect>
        </w:pict>
      </w:r>
      <w:r w:rsidR="004C4539" w:rsidRPr="000F7F2C">
        <w:rPr>
          <w:rFonts w:ascii="Times New Roman" w:eastAsia="Times New Roman" w:hAnsi="Times New Roman" w:cs="Times New Roman"/>
          <w:b/>
          <w:caps/>
          <w:sz w:val="36"/>
          <w:szCs w:val="28"/>
        </w:rPr>
        <w:t>Шановні колеги, батьки</w:t>
      </w:r>
      <w:r w:rsidR="00100015" w:rsidRPr="000F7F2C">
        <w:rPr>
          <w:rFonts w:ascii="Times New Roman" w:eastAsia="Times New Roman" w:hAnsi="Times New Roman" w:cs="Times New Roman"/>
          <w:b/>
          <w:caps/>
          <w:sz w:val="36"/>
          <w:szCs w:val="28"/>
        </w:rPr>
        <w:t>!</w:t>
      </w:r>
    </w:p>
    <w:p w:rsidR="001B2684" w:rsidRPr="00EC77D3" w:rsidRDefault="00100015" w:rsidP="00EC77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67F7C">
        <w:rPr>
          <w:rFonts w:ascii="Times New Roman" w:hAnsi="Times New Roman" w:cs="Times New Roman"/>
          <w:sz w:val="28"/>
        </w:rPr>
        <w:t>Закінчився черговий навчальний рік. Сьогодні ми зібралися, щоб підбити деякі підсумки робо</w:t>
      </w:r>
      <w:r w:rsidR="004C4539">
        <w:rPr>
          <w:rFonts w:ascii="Times New Roman" w:hAnsi="Times New Roman" w:cs="Times New Roman"/>
          <w:sz w:val="28"/>
        </w:rPr>
        <w:t>ти колективу закладу</w:t>
      </w:r>
      <w:r>
        <w:rPr>
          <w:rFonts w:ascii="Times New Roman" w:hAnsi="Times New Roman" w:cs="Times New Roman"/>
          <w:sz w:val="28"/>
        </w:rPr>
        <w:t xml:space="preserve"> протягом 2021 – 2022</w:t>
      </w:r>
      <w:r w:rsidRPr="00D67F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7F7C">
        <w:rPr>
          <w:rFonts w:ascii="Times New Roman" w:hAnsi="Times New Roman" w:cs="Times New Roman"/>
          <w:sz w:val="28"/>
        </w:rPr>
        <w:t>н.р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B2684" w:rsidRPr="00EC77D3" w:rsidRDefault="00EC77D3" w:rsidP="00EC77D3">
      <w:pPr>
        <w:pStyle w:val="ae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ab/>
      </w:r>
      <w:r w:rsidR="001B2684" w:rsidRPr="00EC77D3">
        <w:rPr>
          <w:rFonts w:ascii="Times New Roman" w:hAnsi="Times New Roman" w:cs="Times New Roman"/>
          <w:sz w:val="28"/>
          <w:shd w:val="clear" w:color="auto" w:fill="FFFFFF"/>
        </w:rPr>
        <w:t>Сучасна освіта, реалізуючи Концепцію Нової української школи, ставить перед закладами освіти завдання щодо створення оптимальних умов для індив</w:t>
      </w:r>
      <w:r w:rsidR="001B2684" w:rsidRPr="00EC77D3">
        <w:rPr>
          <w:rFonts w:ascii="Times New Roman" w:hAnsi="Times New Roman" w:cs="Times New Roman"/>
          <w:sz w:val="28"/>
          <w:shd w:val="clear" w:color="auto" w:fill="FFFFFF"/>
        </w:rPr>
        <w:t>і</w:t>
      </w:r>
      <w:r w:rsidR="001B2684" w:rsidRPr="00EC77D3">
        <w:rPr>
          <w:rFonts w:ascii="Times New Roman" w:hAnsi="Times New Roman" w:cs="Times New Roman"/>
          <w:sz w:val="28"/>
          <w:shd w:val="clear" w:color="auto" w:fill="FFFFFF"/>
        </w:rPr>
        <w:t>дуального розвитку, вияву творчих запитів учня, формування компетентної, ко</w:t>
      </w:r>
      <w:r w:rsidR="001B2684" w:rsidRPr="00EC77D3">
        <w:rPr>
          <w:rFonts w:ascii="Times New Roman" w:hAnsi="Times New Roman" w:cs="Times New Roman"/>
          <w:sz w:val="28"/>
          <w:shd w:val="clear" w:color="auto" w:fill="FFFFFF"/>
        </w:rPr>
        <w:t>н</w:t>
      </w:r>
      <w:r w:rsidR="001B2684" w:rsidRPr="00EC77D3">
        <w:rPr>
          <w:rFonts w:ascii="Times New Roman" w:hAnsi="Times New Roman" w:cs="Times New Roman"/>
          <w:sz w:val="28"/>
          <w:shd w:val="clear" w:color="auto" w:fill="FFFFFF"/>
        </w:rPr>
        <w:t>ку</w:t>
      </w:r>
      <w:r>
        <w:rPr>
          <w:rFonts w:ascii="Times New Roman" w:hAnsi="Times New Roman" w:cs="Times New Roman"/>
          <w:sz w:val="28"/>
          <w:shd w:val="clear" w:color="auto" w:fill="FFFFFF"/>
        </w:rPr>
        <w:t>ре</w:t>
      </w:r>
      <w:r>
        <w:rPr>
          <w:rFonts w:ascii="Times New Roman" w:hAnsi="Times New Roman" w:cs="Times New Roman"/>
          <w:sz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hd w:val="clear" w:color="auto" w:fill="FFFFFF"/>
        </w:rPr>
        <w:t>тно-спро</w:t>
      </w:r>
      <w:r w:rsidR="001B2684" w:rsidRPr="00EC77D3">
        <w:rPr>
          <w:rFonts w:ascii="Times New Roman" w:hAnsi="Times New Roman" w:cs="Times New Roman"/>
          <w:sz w:val="28"/>
          <w:shd w:val="clear" w:color="auto" w:fill="FFFFFF"/>
        </w:rPr>
        <w:t>можної, соціально зрілої, креативної особистості з усвідомленою гром</w:t>
      </w:r>
      <w:r w:rsidR="001B2684" w:rsidRPr="00EC77D3">
        <w:rPr>
          <w:rFonts w:ascii="Times New Roman" w:hAnsi="Times New Roman" w:cs="Times New Roman"/>
          <w:sz w:val="28"/>
          <w:shd w:val="clear" w:color="auto" w:fill="FFFFFF"/>
        </w:rPr>
        <w:t>а</w:t>
      </w:r>
      <w:r w:rsidR="001B2684" w:rsidRPr="00EC77D3">
        <w:rPr>
          <w:rFonts w:ascii="Times New Roman" w:hAnsi="Times New Roman" w:cs="Times New Roman"/>
          <w:sz w:val="28"/>
          <w:shd w:val="clear" w:color="auto" w:fill="FFFFFF"/>
        </w:rPr>
        <w:t>дянською позицією, почуттям національної самосвідомості, залученої до наці</w:t>
      </w:r>
      <w:r w:rsidR="001B2684" w:rsidRPr="00EC77D3">
        <w:rPr>
          <w:rFonts w:ascii="Times New Roman" w:hAnsi="Times New Roman" w:cs="Times New Roman"/>
          <w:sz w:val="28"/>
          <w:shd w:val="clear" w:color="auto" w:fill="FFFFFF"/>
        </w:rPr>
        <w:t>о</w:t>
      </w:r>
      <w:r w:rsidR="001B2684" w:rsidRPr="00EC77D3">
        <w:rPr>
          <w:rFonts w:ascii="Times New Roman" w:hAnsi="Times New Roman" w:cs="Times New Roman"/>
          <w:sz w:val="28"/>
          <w:shd w:val="clear" w:color="auto" w:fill="FFFFFF"/>
        </w:rPr>
        <w:t>нальних і загальнолюдських цінностей.</w:t>
      </w:r>
    </w:p>
    <w:p w:rsidR="00EC77D3" w:rsidRDefault="00100015" w:rsidP="00100015">
      <w:pPr>
        <w:spacing w:before="100"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Протягом 2021-2022 навчального року школа працювала згідно Річного плану роботи та реалізації Освітньої програми на навчальний рік, крім того ре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>лізувались завдання Перспективного про</w:t>
      </w:r>
      <w:r w:rsidR="004C4539">
        <w:rPr>
          <w:rFonts w:ascii="Times New Roman" w:hAnsi="Times New Roman" w:cs="Times New Roman"/>
          <w:iCs/>
          <w:sz w:val="28"/>
          <w:szCs w:val="28"/>
        </w:rPr>
        <w:t>гнозу</w:t>
      </w:r>
      <w:r w:rsidR="00CD1370">
        <w:rPr>
          <w:rFonts w:ascii="Times New Roman" w:hAnsi="Times New Roman" w:cs="Times New Roman"/>
          <w:iCs/>
          <w:sz w:val="28"/>
          <w:szCs w:val="28"/>
        </w:rPr>
        <w:t>вання завдань школи на 2021-202</w:t>
      </w:r>
      <w:r w:rsidR="00CD1370">
        <w:rPr>
          <w:rFonts w:ascii="Times New Roman" w:hAnsi="Times New Roman" w:cs="Times New Roman"/>
          <w:iCs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iCs/>
          <w:sz w:val="28"/>
          <w:szCs w:val="28"/>
        </w:rPr>
        <w:t xml:space="preserve"> роки.</w:t>
      </w:r>
    </w:p>
    <w:p w:rsidR="00100015" w:rsidRDefault="00100015" w:rsidP="0010001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3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відповідності до функціональних обов’язків та на виконання п. 3 наказу Міністерства освіти і науки України від 28.01.2005 № 55 «Про запровадження звітування керівників дошкільних, загальноосвітніх та професійно-технічних н</w:t>
      </w:r>
      <w:r w:rsidRPr="00F13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13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вчальних закладів», керуючись Примірним положенням про порядок звітування керівників дошкільних, загальноосвітніх та професійно-технічних навчальних закладів про свою діяльність перед педагогічним колективом та громадськістю, затвердженим наказом Міністерства освіти і науки України від 23.03.2005 № 178, з метою подальшого утвердження відкритої, демократичної, державно-громадської системи управління освітою, запровадження колегіальної етики управлінської діяльності у школі, що базується на принципах взаємо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поваги та позитивної мотивації.</w:t>
      </w:r>
    </w:p>
    <w:p w:rsidR="001B2684" w:rsidRDefault="00100015" w:rsidP="0010001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3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своїй діяльності протягом звітного періоду я як директор школи керува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r w:rsidRPr="00F13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посадовими обов’язками, основними нормативно-правовими документами, які регламентують роботу навчального закладу: Конституцією України, Законами України «Про освіту», «Про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повну </w:t>
      </w:r>
      <w:r w:rsidRPr="00F13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загальну середню освіту», «Про основні зас</w:t>
      </w:r>
      <w:r w:rsidRPr="00F13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13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 мовної політики в Україні», Статутом школи та чинними нормативно-правовими документами у галузі освіти. </w:t>
      </w:r>
    </w:p>
    <w:p w:rsidR="00100015" w:rsidRDefault="00100015" w:rsidP="0010001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Свою роботу та роботу закладу представляю за результатами комплексного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самооцінювання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відповідно до чотирьох напрямків внутрішньої системи забе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печення якості освітньої діяльності, за якими оцінюють роботу навчального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кладу експерти інституційного аудиту, а саме:</w:t>
      </w:r>
    </w:p>
    <w:p w:rsidR="001B2684" w:rsidRPr="001B2684" w:rsidRDefault="001B2684" w:rsidP="0010001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100015" w:rsidRPr="001B2684" w:rsidRDefault="00100015" w:rsidP="00100015">
      <w:pPr>
        <w:pStyle w:val="a7"/>
        <w:numPr>
          <w:ilvl w:val="0"/>
          <w:numId w:val="42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B2684">
        <w:rPr>
          <w:rFonts w:ascii="Times New Roman" w:eastAsia="Times New Roman" w:hAnsi="Times New Roman" w:cs="Times New Roman"/>
          <w:color w:val="0070C0"/>
          <w:sz w:val="28"/>
          <w:szCs w:val="28"/>
        </w:rPr>
        <w:t>Освітнє середовище закладу освіти;</w:t>
      </w:r>
    </w:p>
    <w:p w:rsidR="001B2684" w:rsidRPr="001B2684" w:rsidRDefault="001B2684" w:rsidP="001B2684">
      <w:pPr>
        <w:pStyle w:val="a7"/>
        <w:shd w:val="clear" w:color="auto" w:fill="FFFFFF"/>
        <w:spacing w:before="0" w:after="0" w:line="240" w:lineRule="auto"/>
        <w:ind w:left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100015" w:rsidRPr="001B2684" w:rsidRDefault="00100015" w:rsidP="00100015">
      <w:pPr>
        <w:pStyle w:val="a7"/>
        <w:numPr>
          <w:ilvl w:val="0"/>
          <w:numId w:val="42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B2684">
        <w:rPr>
          <w:rFonts w:ascii="Times New Roman" w:eastAsia="Times New Roman" w:hAnsi="Times New Roman" w:cs="Times New Roman"/>
          <w:color w:val="0070C0"/>
          <w:sz w:val="28"/>
          <w:szCs w:val="28"/>
        </w:rPr>
        <w:t>Система оцінювання здобувачів освіти:</w:t>
      </w:r>
    </w:p>
    <w:p w:rsidR="00100015" w:rsidRPr="00835A2E" w:rsidRDefault="001B2684" w:rsidP="0010001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00015" w:rsidRPr="00835A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0001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00015" w:rsidRPr="00835A2E">
        <w:rPr>
          <w:rFonts w:ascii="Times New Roman" w:eastAsia="Times New Roman" w:hAnsi="Times New Roman" w:cs="Times New Roman"/>
          <w:sz w:val="28"/>
          <w:szCs w:val="28"/>
        </w:rPr>
        <w:t>чнівський контингент</w:t>
      </w:r>
    </w:p>
    <w:p w:rsidR="00100015" w:rsidRPr="00835A2E" w:rsidRDefault="001B2684" w:rsidP="0010001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00015" w:rsidRPr="00835A2E">
        <w:rPr>
          <w:rFonts w:ascii="Times New Roman" w:eastAsia="Times New Roman" w:hAnsi="Times New Roman" w:cs="Times New Roman"/>
          <w:sz w:val="28"/>
          <w:szCs w:val="28"/>
        </w:rPr>
        <w:t>- Мережа класів</w:t>
      </w:r>
    </w:p>
    <w:p w:rsidR="00100015" w:rsidRPr="00835A2E" w:rsidRDefault="001B2684" w:rsidP="0010001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00015" w:rsidRPr="00835A2E">
        <w:rPr>
          <w:rFonts w:ascii="Times New Roman" w:eastAsia="Times New Roman" w:hAnsi="Times New Roman" w:cs="Times New Roman"/>
          <w:sz w:val="28"/>
          <w:szCs w:val="28"/>
        </w:rPr>
        <w:t>- Аналіз руху учнів</w:t>
      </w:r>
    </w:p>
    <w:p w:rsidR="00100015" w:rsidRPr="00835A2E" w:rsidRDefault="001B2684" w:rsidP="0010001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00015" w:rsidRPr="00835A2E">
        <w:rPr>
          <w:rFonts w:ascii="Times New Roman" w:eastAsia="Times New Roman" w:hAnsi="Times New Roman" w:cs="Times New Roman"/>
          <w:sz w:val="28"/>
          <w:szCs w:val="28"/>
        </w:rPr>
        <w:t>- Дистанційне навчання</w:t>
      </w:r>
    </w:p>
    <w:p w:rsidR="00100015" w:rsidRDefault="001B2684" w:rsidP="00100015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00015" w:rsidRPr="00835A2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0015" w:rsidRPr="00835A2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Робота з обдарованими дітьми</w:t>
      </w:r>
    </w:p>
    <w:p w:rsidR="001B2684" w:rsidRPr="001B2684" w:rsidRDefault="001B2684" w:rsidP="00100015">
      <w:pPr>
        <w:spacing w:after="0" w:line="240" w:lineRule="auto"/>
        <w:outlineLvl w:val="4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1B2684" w:rsidRPr="001B2684" w:rsidRDefault="00100015" w:rsidP="001B2684">
      <w:pPr>
        <w:pStyle w:val="a7"/>
        <w:numPr>
          <w:ilvl w:val="0"/>
          <w:numId w:val="42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B2684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Оцінювання педагогічної діяльності педагогічних працівників:</w:t>
      </w:r>
    </w:p>
    <w:p w:rsidR="001B2684" w:rsidRPr="001B2684" w:rsidRDefault="00100015" w:rsidP="001B2684">
      <w:pPr>
        <w:pStyle w:val="a7"/>
        <w:shd w:val="clear" w:color="auto" w:fill="FFFFFF"/>
        <w:spacing w:before="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2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Управлінська діяльність</w:t>
      </w:r>
    </w:p>
    <w:p w:rsidR="00100015" w:rsidRPr="001B2684" w:rsidRDefault="00100015" w:rsidP="001B2684">
      <w:pPr>
        <w:pStyle w:val="a7"/>
        <w:shd w:val="clear" w:color="auto" w:fill="FFFFFF"/>
        <w:spacing w:before="0"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2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Виховна робота</w:t>
      </w:r>
    </w:p>
    <w:p w:rsidR="00100015" w:rsidRDefault="00100015" w:rsidP="001B2684">
      <w:pPr>
        <w:pStyle w:val="a7"/>
        <w:shd w:val="clear" w:color="auto" w:fill="FFFFFF"/>
        <w:spacing w:before="0"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Соціальний захист</w:t>
      </w:r>
    </w:p>
    <w:p w:rsidR="001B2684" w:rsidRPr="001B2684" w:rsidRDefault="001B2684" w:rsidP="00100015">
      <w:pPr>
        <w:pStyle w:val="a7"/>
        <w:shd w:val="clear" w:color="auto" w:fill="FFFFFF"/>
        <w:spacing w:before="0" w:after="0" w:line="240" w:lineRule="auto"/>
        <w:ind w:left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100015" w:rsidRPr="001B2684" w:rsidRDefault="00100015" w:rsidP="00100015">
      <w:pPr>
        <w:pStyle w:val="a7"/>
        <w:numPr>
          <w:ilvl w:val="0"/>
          <w:numId w:val="42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B2684">
        <w:rPr>
          <w:rFonts w:ascii="Times New Roman" w:eastAsia="Times New Roman" w:hAnsi="Times New Roman" w:cs="Times New Roman"/>
          <w:color w:val="0070C0"/>
          <w:sz w:val="28"/>
          <w:szCs w:val="28"/>
        </w:rPr>
        <w:t>Управлінські процеси закладу освіти.</w:t>
      </w:r>
    </w:p>
    <w:p w:rsidR="000F7F2C" w:rsidRDefault="000F7F2C" w:rsidP="00100015">
      <w:pPr>
        <w:shd w:val="clear" w:color="auto" w:fill="FFFFFF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0015" w:rsidRPr="00D00C1F" w:rsidRDefault="00100015" w:rsidP="00100015">
      <w:pPr>
        <w:shd w:val="clear" w:color="auto" w:fill="FFFFFF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</w:pPr>
      <w:r w:rsidRPr="00D00C1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ОСВІТНЄ СЕРЕДОВИЩЕ ЗАКЛАДУ ОСВІТИ</w:t>
      </w:r>
    </w:p>
    <w:p w:rsidR="00100015" w:rsidRPr="001B2684" w:rsidRDefault="00100015" w:rsidP="0010001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0015" w:rsidRPr="001B2684" w:rsidRDefault="00100015" w:rsidP="0010001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684">
        <w:rPr>
          <w:rFonts w:ascii="Times New Roman" w:eastAsia="Times New Roman" w:hAnsi="Times New Roman" w:cs="Times New Roman"/>
          <w:sz w:val="28"/>
          <w:szCs w:val="28"/>
        </w:rPr>
        <w:t>Освітній  процес у ЗЗСО розпочався відповідно до структури навчального року  з 01 в</w:t>
      </w:r>
      <w:r w:rsidR="009D4CCD">
        <w:rPr>
          <w:rFonts w:ascii="Times New Roman" w:eastAsia="Times New Roman" w:hAnsi="Times New Roman" w:cs="Times New Roman"/>
          <w:sz w:val="28"/>
          <w:szCs w:val="28"/>
        </w:rPr>
        <w:t xml:space="preserve">ересня 2021 року та тривав по </w:t>
      </w:r>
      <w:r w:rsidR="009D4CCD">
        <w:rPr>
          <w:rFonts w:ascii="Times New Roman" w:eastAsia="Times New Roman" w:hAnsi="Times New Roman" w:cs="Times New Roman"/>
          <w:sz w:val="28"/>
          <w:szCs w:val="28"/>
          <w:lang w:val="ru-RU"/>
        </w:rPr>
        <w:t>16</w:t>
      </w:r>
      <w:r w:rsidRPr="001B2684">
        <w:rPr>
          <w:rFonts w:ascii="Times New Roman" w:eastAsia="Times New Roman" w:hAnsi="Times New Roman" w:cs="Times New Roman"/>
          <w:sz w:val="28"/>
          <w:szCs w:val="28"/>
        </w:rPr>
        <w:t xml:space="preserve"> червня  2022 року. </w:t>
      </w:r>
    </w:p>
    <w:p w:rsidR="00100015" w:rsidRDefault="004C4539" w:rsidP="0010001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 в  закладі</w:t>
      </w:r>
      <w:r w:rsidR="00100015" w:rsidRPr="0018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ведеться державною мовою. Робочий тиждень – п’ятиденка.</w:t>
      </w:r>
    </w:p>
    <w:p w:rsidR="00100015" w:rsidRDefault="00100015" w:rsidP="0010001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3E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Навчальні заняття організовані відповідно до розкладу занять, затверджен</w:t>
      </w:r>
      <w:r w:rsidRPr="00A63E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63E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 директором  освітнього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закладу та семестровою системою.</w:t>
      </w:r>
    </w:p>
    <w:p w:rsidR="00100015" w:rsidRPr="009E5953" w:rsidRDefault="00100015" w:rsidP="0010001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5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Однією з важливих умов для освітнього процесу є безпечне та комфортне освітнє середовище. </w:t>
      </w:r>
      <w:r w:rsidRPr="00415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Освітнє середовище закладу є безпечним та комфортним для учасників освітнього процесу. Ми постійно працюємо над його оновленням та покращенням. </w:t>
      </w:r>
    </w:p>
    <w:p w:rsidR="00100015" w:rsidRPr="009E5953" w:rsidRDefault="009D4CCD" w:rsidP="0010001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Територія закладу </w:t>
      </w:r>
      <w:r w:rsidR="00100015" w:rsidRPr="009E5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огороджена, </w:t>
      </w:r>
      <w:proofErr w:type="spellStart"/>
      <w:r w:rsidR="00100015" w:rsidRPr="009E5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убезпечена</w:t>
      </w:r>
      <w:proofErr w:type="spellEnd"/>
      <w:r w:rsidR="00100015" w:rsidRPr="009E5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1000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 доступу стор</w:t>
      </w:r>
      <w:r w:rsidR="00100015" w:rsidRPr="009E5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оннього авто</w:t>
      </w:r>
      <w:r w:rsidR="00100015" w:rsidRPr="009E5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100015" w:rsidRPr="009E5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="001000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100015" w:rsidRPr="009E5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спорту, на </w:t>
      </w:r>
      <w:proofErr w:type="spellStart"/>
      <w:r w:rsidR="00100015" w:rsidRPr="009E5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території</w:t>
      </w:r>
      <w:proofErr w:type="spellEnd"/>
      <w:r w:rsidR="00100015" w:rsidRPr="009E5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закладу немає «схованок», де учні можуть залишитися без нагляду дорослих. Територія закладу є достатньо озелененою.</w:t>
      </w:r>
    </w:p>
    <w:p w:rsidR="00100015" w:rsidRPr="009E5953" w:rsidRDefault="00100015" w:rsidP="0010001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5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Облаштування приміщень закладу не становить загрози травмування учнів та працівників (неслизька підлога, належним чином встановлені меблі у навч</w:t>
      </w:r>
      <w:r w:rsidRPr="009E5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C4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льних класах, не загромаджений коридор</w:t>
      </w:r>
      <w:r w:rsidRPr="009E5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100015" w:rsidRPr="009D4CCD" w:rsidRDefault="00100015" w:rsidP="0010001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5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Режим прибирання забезпечує чистоту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охайність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місць спільного </w:t>
      </w:r>
      <w:r w:rsidRPr="009E5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кори</w:t>
      </w:r>
      <w:r w:rsidRPr="009E5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4C4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тування, коридору</w:t>
      </w:r>
      <w:r w:rsidRPr="009E5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навчал</w:t>
      </w:r>
      <w:r w:rsidR="009D4C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ьних примі</w:t>
      </w:r>
      <w:proofErr w:type="spellStart"/>
      <w:r w:rsidR="009D4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щень</w:t>
      </w:r>
      <w:proofErr w:type="spellEnd"/>
      <w:r w:rsidRPr="009E5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D4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9E5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Заклад освіти дотримується реж</w:t>
      </w:r>
      <w:r w:rsidRPr="009E5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9D4C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 провітрювання</w:t>
      </w:r>
      <w:r w:rsidR="009D4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100015" w:rsidRPr="009E5953" w:rsidRDefault="009D4CCD" w:rsidP="0010001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Утримання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вбиральн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r w:rsidR="00100015" w:rsidRPr="009E5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відповідає санітарним умовам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00015" w:rsidRPr="009D4CCD" w:rsidRDefault="00100015" w:rsidP="00CD1370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5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Результати анкетування учнів щодо комфортного перебування в закладі</w:t>
      </w:r>
      <w:r w:rsidR="009D4C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освіти наступні:</w:t>
      </w:r>
      <w:r w:rsidRPr="00E43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00015" w:rsidRPr="00E4373F" w:rsidRDefault="00100015" w:rsidP="0010001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95</w:t>
      </w:r>
      <w:r w:rsidRPr="00E4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зазнач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или, що їм комфортно у школі, 5</w:t>
      </w:r>
      <w:r w:rsidRPr="00E43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відповіли, що не дуже комфортно. </w:t>
      </w:r>
    </w:p>
    <w:p w:rsidR="00100015" w:rsidRPr="002E3B98" w:rsidRDefault="00100015" w:rsidP="0010001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Заклад освіти підключений </w:t>
      </w:r>
      <w:r w:rsidR="009D4C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A15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15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інтернету</w:t>
      </w:r>
      <w:proofErr w:type="spellEnd"/>
      <w:r w:rsidR="009D4C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100 МБ/с)</w:t>
      </w:r>
      <w:r w:rsidRPr="00A15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що значно покращ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ує</w:t>
      </w:r>
      <w:r w:rsidRPr="00A15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освітній</w:t>
      </w:r>
      <w:r w:rsidRPr="00A15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процес у школі і дозвол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яє</w:t>
      </w:r>
      <w:r w:rsidRPr="00A15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використовувати всі можливості глобальної мережі Ін</w:t>
      </w:r>
      <w:r w:rsidR="009D4C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тернет. </w:t>
      </w:r>
      <w:r w:rsidRPr="00A15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Одночасно з’явилася можливість отримувати додаткову інфо</w:t>
      </w:r>
      <w:r w:rsidRPr="00A15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A15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мацію про навчальні заклади України та зарубіжжя, переймати їх досвід для п</w:t>
      </w:r>
      <w:r w:rsidRPr="00A15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15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кращення якості освітніх послуг. Інтернет дозволив вести спілкування між кол</w:t>
      </w:r>
      <w:r w:rsidRPr="00A15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15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гами-педагогами на сторінках </w:t>
      </w:r>
      <w:proofErr w:type="spellStart"/>
      <w:r w:rsidRPr="00A15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веб-ресурсів</w:t>
      </w:r>
      <w:proofErr w:type="spellEnd"/>
      <w:r w:rsidRPr="00A15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обмінюватися своїми надбаннями, вирішувати наболілі проблеми, тощо. Мережа Інтернет стала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оступ</w:t>
      </w:r>
      <w:r w:rsidR="009D4C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ною у всіх класних приміщеннях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школи.</w:t>
      </w:r>
      <w:r w:rsidRPr="00A15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00015" w:rsidRPr="00CD1370" w:rsidRDefault="00100015" w:rsidP="0010001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2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 громадян на доступну освіту реалізується шляхом запровадження р</w:t>
      </w:r>
      <w:r w:rsidRPr="00DD2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r w:rsidRPr="00DD2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зних форм навчання, однією з яких є навчання за інклюзивною формою</w:t>
      </w:r>
      <w:r w:rsidR="009D4C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сіме</w:t>
      </w:r>
      <w:r w:rsidR="009D4C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9D4C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ною (домашньою)</w:t>
      </w:r>
      <w:r w:rsidRPr="00DD2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Протягом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D2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DD2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навчального року 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закладі освіти</w:t>
      </w:r>
      <w:r w:rsidRPr="00DD2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ві</w:t>
      </w:r>
      <w:r w:rsidRPr="00DD2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DD2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повідно</w:t>
      </w:r>
      <w:r w:rsidR="00CD13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заяв батьків та висновку </w:t>
      </w:r>
      <w:r w:rsidR="00CD1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ЛК</w:t>
      </w:r>
      <w:r w:rsidRPr="00DD2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К,   було орга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нізовано інклюзивне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9D4C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вчання у 1</w:t>
      </w:r>
      <w:r w:rsidRPr="00DD2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класі – 1 учень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Організовано роботу з одним асистентом вчителем, який пройшов </w:t>
      </w:r>
      <w:r w:rsidRPr="00DD2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курсову  перепідготовку. На поч</w:t>
      </w:r>
      <w:r w:rsidR="009D4C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аток навчального року  для учня</w:t>
      </w:r>
      <w:r w:rsidRPr="00DD2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2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 особливими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освітніми</w:t>
      </w:r>
      <w:r w:rsidRPr="00DD2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потребами  розроблено індивідуальну програму розви</w:t>
      </w:r>
      <w:r w:rsidRPr="00DD2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DD2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 за участю батьків, кла</w:t>
      </w:r>
      <w:r w:rsidR="009D4C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сного</w:t>
      </w:r>
      <w:r w:rsidRPr="00DD2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керівників, психолога. ІПР протягом року пере</w:t>
      </w:r>
      <w:r w:rsidRPr="00DD2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DD2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лядалася, доповнювалася відповідно до мо</w:t>
      </w:r>
      <w:r w:rsidR="009D4C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жливостей та розвитку дитини</w:t>
      </w:r>
      <w:r w:rsidR="004C4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D1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1 </w:t>
      </w:r>
      <w:proofErr w:type="spellStart"/>
      <w:r w:rsidR="00CD1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учня</w:t>
      </w:r>
      <w:proofErr w:type="spellEnd"/>
      <w:r w:rsidR="00CD1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D1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відповідно</w:t>
      </w:r>
      <w:proofErr w:type="spellEnd"/>
      <w:r w:rsidR="00CD1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="00CD1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заяв</w:t>
      </w:r>
      <w:proofErr w:type="spellEnd"/>
      <w:r w:rsidR="00CD1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D1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батьків</w:t>
      </w:r>
      <w:proofErr w:type="spellEnd"/>
      <w:r w:rsidR="00CD1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D1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було</w:t>
      </w:r>
      <w:proofErr w:type="spellEnd"/>
      <w:r w:rsidR="00CD1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D1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організовано</w:t>
      </w:r>
      <w:proofErr w:type="spellEnd"/>
      <w:r w:rsidR="00CD1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D1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сімейн</w:t>
      </w:r>
      <w:proofErr w:type="gramStart"/>
      <w:r w:rsidR="00CD1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proofErr w:type="spellEnd"/>
      <w:r w:rsidR="00CD1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proofErr w:type="gramEnd"/>
      <w:r w:rsidR="00CD1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домашню</w:t>
      </w:r>
      <w:proofErr w:type="spellEnd"/>
      <w:r w:rsidR="00CD1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) форму </w:t>
      </w:r>
      <w:proofErr w:type="spellStart"/>
      <w:r w:rsidR="00CD1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навчання</w:t>
      </w:r>
      <w:proofErr w:type="spellEnd"/>
      <w:r w:rsidR="00CD1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 4 </w:t>
      </w:r>
      <w:proofErr w:type="spellStart"/>
      <w:r w:rsidR="00CD1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класі</w:t>
      </w:r>
      <w:proofErr w:type="spellEnd"/>
      <w:r w:rsidR="00CD1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100015" w:rsidRDefault="00100015" w:rsidP="0010001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7B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Цілеспрямована робота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закладі </w:t>
      </w:r>
      <w:r w:rsidRPr="008B7B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спрямован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8B7B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запобігання жорстокості 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7B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шкільному середовищі. У жовтні</w:t>
      </w:r>
      <w:r w:rsidRPr="008B7B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проведено 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цію «Школа без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булі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». </w:t>
      </w:r>
      <w:r w:rsidRPr="008B7B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сайті школи розміщено корисні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матеріали</w:t>
      </w:r>
      <w:r w:rsidRPr="008B7B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щодо теми </w:t>
      </w:r>
      <w:proofErr w:type="spellStart"/>
      <w:r w:rsidRPr="008B7B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антибулінгу</w:t>
      </w:r>
      <w:proofErr w:type="spellEnd"/>
      <w:r w:rsidRPr="008B7B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C4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00015" w:rsidRPr="002175CD" w:rsidRDefault="00100015" w:rsidP="0010001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>У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1 - 2022</w:t>
      </w: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навчальному році питання збереження життя і здоров’я учнів та запобігання випадкам дитячого травматизму розглядалося 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 засіданнях пед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гогічної ради,</w:t>
      </w:r>
      <w:r w:rsidR="00CD137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засіданнях шкільного методичного об’єднання.</w:t>
      </w:r>
    </w:p>
    <w:p w:rsidR="00100015" w:rsidRPr="002175CD" w:rsidRDefault="00100015" w:rsidP="0010001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Упродовж навчального року проводились Дні безпеки, лекції, турніри та інші заходи з питань запобігання різних видів дитячого травматизму згідно з планами виховної роботи.  В навчальному закладі  оформлені стенди з попер</w:t>
      </w: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>дження дитячого травматизму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розташовано плани </w:t>
      </w: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>евакуації на випадок пожежі або інших стихійних лих. Стан роботи з охорони праці, техніки безпеки, виро</w:t>
      </w: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ничої санітарії під час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освітнього</w:t>
      </w: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процесу в школі у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навчальному році знаходився під щоденним контролем адміністрації школи.</w:t>
      </w:r>
    </w:p>
    <w:p w:rsidR="00100015" w:rsidRPr="002175CD" w:rsidRDefault="00100015" w:rsidP="0010001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класних журналах 1-4 х класів були відведені</w:t>
      </w: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сторінки для бесід із пр</w:t>
      </w: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вил дорожнього руху, правил протипожежної безпеки, з профілактики отруєння, правил безпеки при користуванні газом, правил безпеки з користування електр</w:t>
      </w: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адами, правил безпеки з вибухо</w:t>
      </w: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небезпечними предметами, правил безпеки на воді та інші виховні заходи з попередження усіх видів дитячого травматизму.</w:t>
      </w:r>
    </w:p>
    <w:p w:rsidR="00100015" w:rsidRPr="002175CD" w:rsidRDefault="00100015" w:rsidP="0010001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Учителями проводилися інструктажі з безпеки життєдіяльності, що зафі</w:t>
      </w: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совано в окремих журнал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ах на уроках фізичної культури, мистецтва </w:t>
      </w: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пр</w:t>
      </w: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>гулянок, екскурсій; бесіди з попередження усіх видів дитячого травматизму п</w:t>
      </w: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 виходом на осінні, зимові та літні канікули.</w:t>
      </w:r>
    </w:p>
    <w:p w:rsidR="00100015" w:rsidRPr="002175CD" w:rsidRDefault="00100015" w:rsidP="0010001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Аналізуючи наслідки травматизму серед учнів за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навчальний рік, ми  можемо стверджувати, що  випадк</w:t>
      </w:r>
      <w:r w:rsidR="00C3220E">
        <w:rPr>
          <w:rFonts w:ascii="Times New Roman" w:eastAsia="Times New Roman" w:hAnsi="Times New Roman" w:cs="Times New Roman"/>
          <w:sz w:val="28"/>
          <w:szCs w:val="28"/>
          <w:lang w:eastAsia="uk-UA"/>
        </w:rPr>
        <w:t>ів травм не було.</w:t>
      </w: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100015" w:rsidRDefault="00100015" w:rsidP="0010001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>У 202</w:t>
      </w:r>
      <w:r w:rsidR="00C3220E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Pr="002175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C3220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навчальному році педагогічному колективу необхідно пр</w:t>
      </w: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2175CD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довжити систематичну роз’яснювальну роботу з питань попередження дитячого травматизму та контроль за поведінкою учнів на перервах та під час екскурсій.</w:t>
      </w:r>
    </w:p>
    <w:p w:rsidR="00100015" w:rsidRPr="002C7ACA" w:rsidRDefault="00100015" w:rsidP="001000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ACA">
        <w:rPr>
          <w:rFonts w:ascii="Times New Roman" w:eastAsia="Calibri" w:hAnsi="Times New Roman" w:cs="Times New Roman"/>
          <w:sz w:val="28"/>
          <w:szCs w:val="28"/>
        </w:rPr>
        <w:t>Протягом 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2C7ACA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7ACA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C7ACA">
        <w:rPr>
          <w:rFonts w:ascii="Times New Roman" w:eastAsia="Calibri" w:hAnsi="Times New Roman" w:cs="Times New Roman"/>
          <w:sz w:val="28"/>
          <w:szCs w:val="28"/>
        </w:rPr>
        <w:t xml:space="preserve"> навчального року системно здійснювався контроль за виконанням вимог щодо безпеки життєдіяльності учнів, дотримання правил дорожнього руху, технічної безпеки, протипожежної безпеки під час навчально-виховного процесу та в позаурочний час. У роботі з дітьми педагогічні праці</w:t>
      </w:r>
      <w:r w:rsidRPr="002C7ACA">
        <w:rPr>
          <w:rFonts w:ascii="Times New Roman" w:eastAsia="Calibri" w:hAnsi="Times New Roman" w:cs="Times New Roman"/>
          <w:sz w:val="28"/>
          <w:szCs w:val="28"/>
        </w:rPr>
        <w:t>в</w:t>
      </w:r>
      <w:r w:rsidRPr="002C7ACA">
        <w:rPr>
          <w:rFonts w:ascii="Times New Roman" w:eastAsia="Calibri" w:hAnsi="Times New Roman" w:cs="Times New Roman"/>
          <w:sz w:val="28"/>
          <w:szCs w:val="28"/>
        </w:rPr>
        <w:t>ники дотримувалися вимог законів України «Про освіту», «Про загальну сере</w:t>
      </w:r>
      <w:r w:rsidRPr="002C7ACA">
        <w:rPr>
          <w:rFonts w:ascii="Times New Roman" w:eastAsia="Calibri" w:hAnsi="Times New Roman" w:cs="Times New Roman"/>
          <w:sz w:val="28"/>
          <w:szCs w:val="28"/>
        </w:rPr>
        <w:t>д</w:t>
      </w:r>
      <w:r w:rsidRPr="002C7ACA">
        <w:rPr>
          <w:rFonts w:ascii="Times New Roman" w:eastAsia="Calibri" w:hAnsi="Times New Roman" w:cs="Times New Roman"/>
          <w:sz w:val="28"/>
          <w:szCs w:val="28"/>
        </w:rPr>
        <w:t>ню освіту», «Про охорону дитинства», «Про дорожній рух», «Про пожежну бе</w:t>
      </w:r>
      <w:r w:rsidRPr="002C7ACA">
        <w:rPr>
          <w:rFonts w:ascii="Times New Roman" w:eastAsia="Calibri" w:hAnsi="Times New Roman" w:cs="Times New Roman"/>
          <w:sz w:val="28"/>
          <w:szCs w:val="28"/>
        </w:rPr>
        <w:t>з</w:t>
      </w:r>
      <w:r w:rsidRPr="002C7ACA">
        <w:rPr>
          <w:rFonts w:ascii="Times New Roman" w:eastAsia="Calibri" w:hAnsi="Times New Roman" w:cs="Times New Roman"/>
          <w:sz w:val="28"/>
          <w:szCs w:val="28"/>
        </w:rPr>
        <w:t>пеку», «Положення про організацію роботи з охорони праці учасників навчал</w:t>
      </w:r>
      <w:r w:rsidRPr="002C7ACA">
        <w:rPr>
          <w:rFonts w:ascii="Times New Roman" w:eastAsia="Calibri" w:hAnsi="Times New Roman" w:cs="Times New Roman"/>
          <w:sz w:val="28"/>
          <w:szCs w:val="28"/>
        </w:rPr>
        <w:t>ь</w:t>
      </w:r>
      <w:r w:rsidRPr="002C7ACA">
        <w:rPr>
          <w:rFonts w:ascii="Times New Roman" w:eastAsia="Calibri" w:hAnsi="Times New Roman" w:cs="Times New Roman"/>
          <w:sz w:val="28"/>
          <w:szCs w:val="28"/>
        </w:rPr>
        <w:t>но-виховного процесу», комплексних заходів по школі щодо збереження життя та здоров’я учнів, запобігання травматизму серед учнів. Класні керівники вчасно проводили з учнями інструктажі з ТБ, заходи в рамках тематичних тижнів з бе</w:t>
      </w:r>
      <w:r w:rsidRPr="002C7ACA">
        <w:rPr>
          <w:rFonts w:ascii="Times New Roman" w:eastAsia="Calibri" w:hAnsi="Times New Roman" w:cs="Times New Roman"/>
          <w:sz w:val="28"/>
          <w:szCs w:val="28"/>
        </w:rPr>
        <w:t>з</w:t>
      </w:r>
      <w:r w:rsidRPr="002C7ACA">
        <w:rPr>
          <w:rFonts w:ascii="Times New Roman" w:eastAsia="Calibri" w:hAnsi="Times New Roman" w:cs="Times New Roman"/>
          <w:sz w:val="28"/>
          <w:szCs w:val="28"/>
        </w:rPr>
        <w:t>пеки життєдіяльності, щотижневі бесіди про збереження життя та здоров’я, про що робили записи встановленої форми в журналах з ТБ, планах класних керівн</w:t>
      </w:r>
      <w:r w:rsidRPr="002C7ACA">
        <w:rPr>
          <w:rFonts w:ascii="Times New Roman" w:eastAsia="Calibri" w:hAnsi="Times New Roman" w:cs="Times New Roman"/>
          <w:sz w:val="28"/>
          <w:szCs w:val="28"/>
        </w:rPr>
        <w:t>и</w:t>
      </w:r>
      <w:r w:rsidRPr="002C7ACA">
        <w:rPr>
          <w:rFonts w:ascii="Times New Roman" w:eastAsia="Calibri" w:hAnsi="Times New Roman" w:cs="Times New Roman"/>
          <w:sz w:val="28"/>
          <w:szCs w:val="28"/>
        </w:rPr>
        <w:t>ків, класних журналах.</w:t>
      </w:r>
    </w:p>
    <w:p w:rsidR="00100015" w:rsidRPr="002C7ACA" w:rsidRDefault="00100015" w:rsidP="001000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ACA">
        <w:rPr>
          <w:rFonts w:ascii="Times New Roman" w:eastAsia="Calibri" w:hAnsi="Times New Roman" w:cs="Times New Roman"/>
          <w:sz w:val="28"/>
          <w:szCs w:val="28"/>
        </w:rPr>
        <w:lastRenderedPageBreak/>
        <w:t>Питання безпеки життєдіяльності у</w:t>
      </w:r>
      <w:r w:rsidR="007F1E62">
        <w:rPr>
          <w:rFonts w:ascii="Times New Roman" w:eastAsia="Calibri" w:hAnsi="Times New Roman" w:cs="Times New Roman"/>
          <w:sz w:val="28"/>
          <w:szCs w:val="28"/>
        </w:rPr>
        <w:t>чнів під час освітнього</w:t>
      </w:r>
      <w:r w:rsidRPr="002C7ACA">
        <w:rPr>
          <w:rFonts w:ascii="Times New Roman" w:eastAsia="Calibri" w:hAnsi="Times New Roman" w:cs="Times New Roman"/>
          <w:sz w:val="28"/>
          <w:szCs w:val="28"/>
        </w:rPr>
        <w:t xml:space="preserve"> процесу та в п</w:t>
      </w:r>
      <w:r w:rsidRPr="002C7ACA">
        <w:rPr>
          <w:rFonts w:ascii="Times New Roman" w:eastAsia="Calibri" w:hAnsi="Times New Roman" w:cs="Times New Roman"/>
          <w:sz w:val="28"/>
          <w:szCs w:val="28"/>
        </w:rPr>
        <w:t>о</w:t>
      </w:r>
      <w:r w:rsidRPr="002C7ACA">
        <w:rPr>
          <w:rFonts w:ascii="Times New Roman" w:eastAsia="Calibri" w:hAnsi="Times New Roman" w:cs="Times New Roman"/>
          <w:sz w:val="28"/>
          <w:szCs w:val="28"/>
        </w:rPr>
        <w:t>буті обговорювалися під час засідан</w:t>
      </w:r>
      <w:r>
        <w:rPr>
          <w:rFonts w:ascii="Times New Roman" w:eastAsia="Calibri" w:hAnsi="Times New Roman" w:cs="Times New Roman"/>
          <w:sz w:val="28"/>
          <w:szCs w:val="28"/>
        </w:rPr>
        <w:t>ь педагогічних рад, на нарадах,</w:t>
      </w:r>
      <w:r w:rsidRPr="002C7ACA">
        <w:rPr>
          <w:rFonts w:ascii="Times New Roman" w:eastAsia="Calibri" w:hAnsi="Times New Roman" w:cs="Times New Roman"/>
          <w:sz w:val="28"/>
          <w:szCs w:val="28"/>
        </w:rPr>
        <w:t xml:space="preserve"> на класних б</w:t>
      </w:r>
      <w:r w:rsidRPr="002C7ACA">
        <w:rPr>
          <w:rFonts w:ascii="Times New Roman" w:eastAsia="Calibri" w:hAnsi="Times New Roman" w:cs="Times New Roman"/>
          <w:sz w:val="28"/>
          <w:szCs w:val="28"/>
        </w:rPr>
        <w:t>а</w:t>
      </w:r>
      <w:r w:rsidRPr="002C7ACA">
        <w:rPr>
          <w:rFonts w:ascii="Times New Roman" w:eastAsia="Calibri" w:hAnsi="Times New Roman" w:cs="Times New Roman"/>
          <w:sz w:val="28"/>
          <w:szCs w:val="28"/>
        </w:rPr>
        <w:t>тьківських зборах.</w:t>
      </w:r>
    </w:p>
    <w:p w:rsidR="00C3220E" w:rsidRDefault="00100015" w:rsidP="001000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ACA">
        <w:rPr>
          <w:rFonts w:ascii="Times New Roman" w:eastAsia="Calibri" w:hAnsi="Times New Roman" w:cs="Times New Roman"/>
          <w:sz w:val="28"/>
          <w:szCs w:val="28"/>
        </w:rPr>
        <w:t>Проведена соціальна паспортизація класів, школи. Складені і опрацьовані списки дітей-сиріт, дітей-інвалідів, дітей, які знаходяться під опікою та позба</w:t>
      </w:r>
      <w:r w:rsidRPr="002C7ACA">
        <w:rPr>
          <w:rFonts w:ascii="Times New Roman" w:eastAsia="Calibri" w:hAnsi="Times New Roman" w:cs="Times New Roman"/>
          <w:sz w:val="28"/>
          <w:szCs w:val="28"/>
        </w:rPr>
        <w:t>в</w:t>
      </w:r>
      <w:r w:rsidRPr="002C7ACA">
        <w:rPr>
          <w:rFonts w:ascii="Times New Roman" w:eastAsia="Calibri" w:hAnsi="Times New Roman" w:cs="Times New Roman"/>
          <w:sz w:val="28"/>
          <w:szCs w:val="28"/>
        </w:rPr>
        <w:t xml:space="preserve">лені батьківського піклування, дітей з багатодітних сімей, із малозабезпечених сімей, із неповних сімей, дітей учасників АТО. </w:t>
      </w:r>
    </w:p>
    <w:p w:rsidR="001B2684" w:rsidRDefault="00100015" w:rsidP="00C322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C7A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Класні керівники та вчителі постійно тримають під контролем своїх учнів.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Є </w:t>
      </w:r>
      <w:r w:rsidRPr="002C7A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чергові вчителі, класні керівники  супроводжують та знахо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дяться разом з діт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ь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</w:t>
      </w:r>
      <w:r w:rsidRPr="002C7A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Володіють інформацією про місце знахо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дження дітей в позаурочний час</w:t>
      </w:r>
      <w:r w:rsidRPr="002C7A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в разі потреби відвідують вдома, проводять індивідуальні бесіди з батьками та д</w:t>
      </w:r>
      <w:r w:rsidRPr="002C7A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і</w:t>
      </w:r>
      <w:r w:rsidRPr="002C7A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тьми.</w:t>
      </w:r>
    </w:p>
    <w:p w:rsidR="00100015" w:rsidRPr="007A6299" w:rsidRDefault="00100015" w:rsidP="00100015">
      <w:pPr>
        <w:shd w:val="clear" w:color="auto" w:fill="FFFFFF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7A629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СИСТЕМА ОЦІНЮВАННЯ ЗДОБУВАЧІВ ОСВІТИ</w:t>
      </w:r>
    </w:p>
    <w:p w:rsidR="00100015" w:rsidRDefault="00100015" w:rsidP="0010001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307ED" w:rsidRDefault="00100015" w:rsidP="00F307ED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B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На закінчення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2021-2022 навчального року у школі </w:t>
      </w:r>
      <w:r w:rsidRPr="007E7B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навчається </w:t>
      </w:r>
      <w:r w:rsidR="004C4539" w:rsidRPr="004C4539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7E7B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7E7B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7E7B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</w:t>
      </w:r>
      <w:r w:rsidR="00F307ED" w:rsidRPr="00F30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7ED">
        <w:rPr>
          <w:rFonts w:ascii="Times New Roman" w:eastAsia="Times New Roman" w:hAnsi="Times New Roman" w:cs="Times New Roman"/>
          <w:sz w:val="28"/>
          <w:szCs w:val="28"/>
        </w:rPr>
        <w:t>Результат оцінювання особистісних надбань здобувачів освіти 1 – 4 класів виражається вербальною оцінкою, а об’єктивних результатів навчання здобув</w:t>
      </w:r>
      <w:r w:rsidR="00F307E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307ED">
        <w:rPr>
          <w:rFonts w:ascii="Times New Roman" w:eastAsia="Times New Roman" w:hAnsi="Times New Roman" w:cs="Times New Roman"/>
          <w:sz w:val="28"/>
          <w:szCs w:val="28"/>
        </w:rPr>
        <w:t xml:space="preserve">чів освіти </w:t>
      </w:r>
      <w:r w:rsidR="00F307ED">
        <w:rPr>
          <w:rFonts w:ascii="Times New Roman" w:eastAsia="Times New Roman" w:hAnsi="Times New Roman" w:cs="Times New Roman"/>
          <w:b/>
          <w:sz w:val="28"/>
          <w:szCs w:val="28"/>
        </w:rPr>
        <w:t xml:space="preserve">у 1-2 класах – вербальною оцінкою, у 3-4 класах – </w:t>
      </w:r>
      <w:proofErr w:type="spellStart"/>
      <w:r w:rsidR="00F307ED">
        <w:rPr>
          <w:rFonts w:ascii="Times New Roman" w:eastAsia="Times New Roman" w:hAnsi="Times New Roman" w:cs="Times New Roman"/>
          <w:b/>
          <w:sz w:val="28"/>
          <w:szCs w:val="28"/>
        </w:rPr>
        <w:t>рівневою</w:t>
      </w:r>
      <w:proofErr w:type="spellEnd"/>
      <w:r w:rsidR="00F307ED">
        <w:rPr>
          <w:rFonts w:ascii="Times New Roman" w:eastAsia="Times New Roman" w:hAnsi="Times New Roman" w:cs="Times New Roman"/>
          <w:b/>
          <w:sz w:val="28"/>
          <w:szCs w:val="28"/>
        </w:rPr>
        <w:t xml:space="preserve"> оці</w:t>
      </w:r>
      <w:r w:rsidR="00F307ED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F307ED">
        <w:rPr>
          <w:rFonts w:ascii="Times New Roman" w:eastAsia="Times New Roman" w:hAnsi="Times New Roman" w:cs="Times New Roman"/>
          <w:b/>
          <w:sz w:val="28"/>
          <w:szCs w:val="28"/>
        </w:rPr>
        <w:t xml:space="preserve">кою </w:t>
      </w:r>
      <w:r w:rsidR="00F307ED">
        <w:rPr>
          <w:rFonts w:ascii="Times New Roman" w:eastAsia="Times New Roman" w:hAnsi="Times New Roman" w:cs="Times New Roman"/>
          <w:sz w:val="28"/>
          <w:szCs w:val="28"/>
        </w:rPr>
        <w:t>на підставі рішення педагогічної ради (протокол від 3</w:t>
      </w:r>
      <w:r w:rsidR="00F307ED">
        <w:rPr>
          <w:rFonts w:ascii="Times New Roman" w:eastAsia="Times New Roman" w:hAnsi="Times New Roman" w:cs="Times New Roman"/>
          <w:color w:val="000000"/>
          <w:sz w:val="28"/>
          <w:szCs w:val="28"/>
        </w:rPr>
        <w:t>1.0</w:t>
      </w:r>
      <w:r w:rsidR="00F307ED">
        <w:rPr>
          <w:rFonts w:ascii="Times New Roman" w:eastAsia="Times New Roman" w:hAnsi="Times New Roman" w:cs="Times New Roman"/>
          <w:sz w:val="28"/>
          <w:szCs w:val="28"/>
        </w:rPr>
        <w:t>8</w:t>
      </w:r>
      <w:r w:rsidR="00F307ED">
        <w:rPr>
          <w:rFonts w:ascii="Times New Roman" w:eastAsia="Times New Roman" w:hAnsi="Times New Roman" w:cs="Times New Roman"/>
          <w:color w:val="000000"/>
          <w:sz w:val="28"/>
          <w:szCs w:val="28"/>
        </w:rPr>
        <w:t>.2022 №1).</w:t>
      </w:r>
    </w:p>
    <w:p w:rsidR="00100015" w:rsidRPr="007E7BA0" w:rsidRDefault="00100015" w:rsidP="0010001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B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Згідно з річним планом роботи  освітнього закладу  на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E7B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7E7B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навчал</w:t>
      </w:r>
      <w:r w:rsidRPr="007E7B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7E7B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ний рік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адміністрацією закладу</w:t>
      </w:r>
      <w:r w:rsidRPr="007E7B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було проведено аналіз досягнень учнів 1-4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B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B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класів за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E7B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7E7B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навчальний рік.</w:t>
      </w:r>
    </w:p>
    <w:p w:rsidR="00100015" w:rsidRPr="00F45847" w:rsidRDefault="00100015" w:rsidP="0010001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Проаналізувавши стан успішності учнів окремо по класах, робимо висн</w:t>
      </w:r>
      <w:r w:rsidRPr="00F458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58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вок, що в кожному класі є резерв учнів, які б могли досягти свого основного рі</w:t>
      </w:r>
      <w:r w:rsidRPr="00F458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ня. </w:t>
      </w:r>
    </w:p>
    <w:p w:rsidR="00100015" w:rsidRPr="00835A2E" w:rsidRDefault="00100015" w:rsidP="0010001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A2E">
        <w:rPr>
          <w:rFonts w:ascii="Times New Roman" w:eastAsia="Times New Roman" w:hAnsi="Times New Roman" w:cs="Times New Roman"/>
          <w:b/>
          <w:sz w:val="28"/>
          <w:szCs w:val="28"/>
        </w:rPr>
        <w:t>Учнівський контингент</w:t>
      </w:r>
    </w:p>
    <w:p w:rsidR="00100015" w:rsidRPr="00183EF6" w:rsidRDefault="00100015" w:rsidP="00100015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83EF6">
        <w:rPr>
          <w:rFonts w:ascii="Times New Roman" w:eastAsia="Times New Roman" w:hAnsi="Times New Roman" w:cs="Times New Roman"/>
          <w:sz w:val="28"/>
          <w:szCs w:val="28"/>
        </w:rPr>
        <w:t>Робота школи починається з обл</w:t>
      </w:r>
      <w:r w:rsidR="007F1E62">
        <w:rPr>
          <w:rFonts w:ascii="Times New Roman" w:eastAsia="Times New Roman" w:hAnsi="Times New Roman" w:cs="Times New Roman"/>
          <w:sz w:val="28"/>
          <w:szCs w:val="28"/>
        </w:rPr>
        <w:t xml:space="preserve">іку дітей </w:t>
      </w:r>
      <w:r w:rsidR="006B1566">
        <w:rPr>
          <w:rFonts w:ascii="Times New Roman" w:eastAsia="Times New Roman" w:hAnsi="Times New Roman" w:cs="Times New Roman"/>
          <w:sz w:val="28"/>
          <w:szCs w:val="28"/>
        </w:rPr>
        <w:t xml:space="preserve"> віком 6-10</w:t>
      </w:r>
      <w:r w:rsidRPr="00183EF6">
        <w:rPr>
          <w:rFonts w:ascii="Times New Roman" w:eastAsia="Times New Roman" w:hAnsi="Times New Roman" w:cs="Times New Roman"/>
          <w:sz w:val="28"/>
          <w:szCs w:val="28"/>
        </w:rPr>
        <w:t xml:space="preserve"> років та дітей, яким до 01.09 поточного року виповнюється 6 років, що проживають на території о</w:t>
      </w:r>
      <w:r w:rsidRPr="00183EF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83EF6">
        <w:rPr>
          <w:rFonts w:ascii="Times New Roman" w:eastAsia="Times New Roman" w:hAnsi="Times New Roman" w:cs="Times New Roman"/>
          <w:sz w:val="28"/>
          <w:szCs w:val="28"/>
        </w:rPr>
        <w:t>слуговування школи, згідно Інструкції з обліку дітей і підлітків шкіл</w:t>
      </w:r>
      <w:r w:rsidRPr="00183EF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83EF6">
        <w:rPr>
          <w:rFonts w:ascii="Times New Roman" w:eastAsia="Times New Roman" w:hAnsi="Times New Roman" w:cs="Times New Roman"/>
          <w:sz w:val="28"/>
          <w:szCs w:val="28"/>
        </w:rPr>
        <w:t>ного віку, що затверджена Постановою Кабінету Міністрів України від 13 вересня 2017 р</w:t>
      </w:r>
      <w:r w:rsidRPr="00183EF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3EF6">
        <w:rPr>
          <w:rFonts w:ascii="Times New Roman" w:eastAsia="Times New Roman" w:hAnsi="Times New Roman" w:cs="Times New Roman"/>
          <w:sz w:val="28"/>
          <w:szCs w:val="28"/>
        </w:rPr>
        <w:t xml:space="preserve">ку № 684 «Про </w:t>
      </w:r>
      <w:r w:rsidRPr="00183EF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затвердження Порядку ведення обліку дітей шкільного віку та учнів».</w:t>
      </w:r>
    </w:p>
    <w:p w:rsidR="00100015" w:rsidRPr="00183EF6" w:rsidRDefault="006B1566" w:rsidP="00100015">
      <w:pPr>
        <w:tabs>
          <w:tab w:val="left" w:pos="63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2021/2022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 функціонувало 4 класи</w:t>
      </w:r>
      <w:r w:rsidR="00100015" w:rsidRPr="00183EF6">
        <w:rPr>
          <w:rFonts w:ascii="Times New Roman" w:hAnsi="Times New Roman" w:cs="Times New Roman"/>
          <w:sz w:val="28"/>
          <w:szCs w:val="28"/>
        </w:rPr>
        <w:t xml:space="preserve"> з середньою наповнюваністю  учнів, що відповідає статті 14 Закону України "Про загальну середню освіту", п.18 Положення про загально навчальний заклад. </w:t>
      </w:r>
      <w:r>
        <w:rPr>
          <w:rFonts w:ascii="Times New Roman" w:hAnsi="Times New Roman" w:cs="Times New Roman"/>
          <w:sz w:val="28"/>
          <w:szCs w:val="28"/>
        </w:rPr>
        <w:t>За рік вибуло 0 учнів і приб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ло –1 учень</w:t>
      </w:r>
      <w:r w:rsidR="00100015" w:rsidRPr="00183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015" w:rsidRPr="00183EF6" w:rsidRDefault="00100015" w:rsidP="00100015">
      <w:pPr>
        <w:shd w:val="clear" w:color="auto" w:fill="FFFFFF"/>
        <w:spacing w:after="0" w:line="240" w:lineRule="auto"/>
        <w:ind w:left="10" w:right="5" w:hanging="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83EF6">
        <w:rPr>
          <w:rFonts w:ascii="Times New Roman" w:hAnsi="Times New Roman" w:cs="Times New Roman"/>
          <w:spacing w:val="-8"/>
          <w:sz w:val="28"/>
          <w:szCs w:val="28"/>
        </w:rPr>
        <w:t xml:space="preserve">      </w:t>
      </w:r>
      <w:r w:rsidRPr="00183EF6">
        <w:rPr>
          <w:rFonts w:ascii="Times New Roman" w:hAnsi="Times New Roman" w:cs="Times New Roman"/>
          <w:spacing w:val="-8"/>
          <w:sz w:val="28"/>
          <w:szCs w:val="28"/>
        </w:rPr>
        <w:tab/>
      </w:r>
      <w:r w:rsidRPr="00183EF6">
        <w:rPr>
          <w:rFonts w:ascii="Times New Roman" w:hAnsi="Times New Roman" w:cs="Times New Roman"/>
          <w:sz w:val="28"/>
          <w:szCs w:val="28"/>
        </w:rPr>
        <w:t>Основними   заходами по збе</w:t>
      </w:r>
      <w:r>
        <w:rPr>
          <w:rFonts w:ascii="Times New Roman" w:hAnsi="Times New Roman" w:cs="Times New Roman"/>
          <w:sz w:val="28"/>
          <w:szCs w:val="28"/>
        </w:rPr>
        <w:t>реженню контингенту учнів у 2021/2022</w:t>
      </w:r>
      <w:r w:rsidRPr="00183EF6">
        <w:rPr>
          <w:rFonts w:ascii="Times New Roman" w:hAnsi="Times New Roman" w:cs="Times New Roman"/>
          <w:sz w:val="28"/>
          <w:szCs w:val="28"/>
        </w:rPr>
        <w:t xml:space="preserve"> н</w:t>
      </w:r>
      <w:r w:rsidRPr="00183EF6">
        <w:rPr>
          <w:rFonts w:ascii="Times New Roman" w:hAnsi="Times New Roman" w:cs="Times New Roman"/>
          <w:sz w:val="28"/>
          <w:szCs w:val="28"/>
        </w:rPr>
        <w:t>а</w:t>
      </w:r>
      <w:r w:rsidRPr="00183EF6">
        <w:rPr>
          <w:rFonts w:ascii="Times New Roman" w:hAnsi="Times New Roman" w:cs="Times New Roman"/>
          <w:sz w:val="28"/>
          <w:szCs w:val="28"/>
        </w:rPr>
        <w:t>вчальному році були:</w:t>
      </w:r>
    </w:p>
    <w:p w:rsidR="00100015" w:rsidRPr="00183EF6" w:rsidRDefault="00100015" w:rsidP="00100015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183EF6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    -  </w:t>
      </w:r>
      <w:r w:rsidRPr="00183EF6">
        <w:rPr>
          <w:rFonts w:ascii="Times New Roman" w:hAnsi="Times New Roman" w:cs="Times New Roman"/>
          <w:sz w:val="28"/>
          <w:szCs w:val="28"/>
        </w:rPr>
        <w:t>контроль відвідування учнями навчальних занять;</w:t>
      </w:r>
    </w:p>
    <w:p w:rsidR="00100015" w:rsidRPr="00183EF6" w:rsidRDefault="00100015" w:rsidP="00100015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183EF6">
        <w:rPr>
          <w:rFonts w:ascii="Times New Roman" w:hAnsi="Times New Roman" w:cs="Times New Roman"/>
          <w:sz w:val="28"/>
          <w:szCs w:val="28"/>
        </w:rPr>
        <w:t xml:space="preserve">     - організація роботи «Школи майбутнього першокласника»;</w:t>
      </w:r>
      <w:r w:rsidRPr="00183EF6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</w:p>
    <w:p w:rsidR="00100015" w:rsidRPr="00183EF6" w:rsidRDefault="00100015" w:rsidP="00100015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183EF6">
        <w:rPr>
          <w:rFonts w:ascii="Times New Roman" w:hAnsi="Times New Roman" w:cs="Times New Roman"/>
          <w:sz w:val="28"/>
          <w:szCs w:val="28"/>
        </w:rPr>
        <w:t xml:space="preserve">     - організація навчання за індивідуальною та інклюзивною формою;</w:t>
      </w:r>
    </w:p>
    <w:p w:rsidR="00100015" w:rsidRPr="00183EF6" w:rsidRDefault="00100015" w:rsidP="00100015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183EF6">
        <w:rPr>
          <w:rFonts w:ascii="Times New Roman" w:hAnsi="Times New Roman" w:cs="Times New Roman"/>
          <w:sz w:val="28"/>
          <w:szCs w:val="28"/>
        </w:rPr>
        <w:t xml:space="preserve">     - проведення «Днів відкритих дверей» та «Тижня початкової освіти» було в</w:t>
      </w:r>
      <w:r w:rsidRPr="00183EF6">
        <w:rPr>
          <w:rFonts w:ascii="Times New Roman" w:hAnsi="Times New Roman" w:cs="Times New Roman"/>
          <w:sz w:val="28"/>
          <w:szCs w:val="28"/>
        </w:rPr>
        <w:t>і</w:t>
      </w:r>
      <w:r w:rsidRPr="00183EF6">
        <w:rPr>
          <w:rFonts w:ascii="Times New Roman" w:hAnsi="Times New Roman" w:cs="Times New Roman"/>
          <w:sz w:val="28"/>
          <w:szCs w:val="28"/>
        </w:rPr>
        <w:t>дмінено, в зв’язку з карантином.</w:t>
      </w:r>
    </w:p>
    <w:p w:rsidR="00100015" w:rsidRPr="00183EF6" w:rsidRDefault="00100015" w:rsidP="0010001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83EF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183EF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Pr="00183EF6">
        <w:rPr>
          <w:rFonts w:ascii="Times New Roman" w:eastAsia="Times New Roman" w:hAnsi="Times New Roman" w:cs="Times New Roman"/>
          <w:sz w:val="28"/>
          <w:szCs w:val="28"/>
        </w:rPr>
        <w:t>Усі діти мікрорайону були охоплені навчанням. Питанням зарахування та відрахування учнів упродовж навчального року займалася безпосередньо с</w:t>
      </w:r>
      <w:r w:rsidRPr="00183EF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83EF6">
        <w:rPr>
          <w:rFonts w:ascii="Times New Roman" w:eastAsia="Times New Roman" w:hAnsi="Times New Roman" w:cs="Times New Roman"/>
          <w:sz w:val="28"/>
          <w:szCs w:val="28"/>
        </w:rPr>
        <w:t xml:space="preserve">ма. Вживала дієві заходи щодо ознайомлення учнів та їхніх батьків з умовами зарахування до закладу, статутом,  правилами трудового розпорядку.  Класи </w:t>
      </w:r>
      <w:r w:rsidRPr="00183EF6">
        <w:rPr>
          <w:rFonts w:ascii="Times New Roman" w:eastAsia="Times New Roman" w:hAnsi="Times New Roman" w:cs="Times New Roman"/>
          <w:sz w:val="28"/>
          <w:szCs w:val="28"/>
        </w:rPr>
        <w:lastRenderedPageBreak/>
        <w:t>сформовано відповідно до кількості поданих заяв про зарахування до закладу згідно з нормативами  їх наповнюваності, встановленими законодавством, та д</w:t>
      </w:r>
      <w:r w:rsidRPr="00183EF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3EF6">
        <w:rPr>
          <w:rFonts w:ascii="Times New Roman" w:eastAsia="Times New Roman" w:hAnsi="Times New Roman" w:cs="Times New Roman"/>
          <w:sz w:val="28"/>
          <w:szCs w:val="28"/>
        </w:rPr>
        <w:t xml:space="preserve">триманням санітарно-гігієнічних норм. </w:t>
      </w:r>
    </w:p>
    <w:p w:rsidR="00100015" w:rsidRPr="00183EF6" w:rsidRDefault="00100015" w:rsidP="00100015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83EF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183EF6">
        <w:rPr>
          <w:rFonts w:ascii="Times New Roman" w:eastAsia="Times New Roman" w:hAnsi="Times New Roman" w:cs="Times New Roman"/>
          <w:sz w:val="28"/>
          <w:szCs w:val="28"/>
        </w:rPr>
        <w:t xml:space="preserve">У школі   наявні: </w:t>
      </w:r>
    </w:p>
    <w:p w:rsidR="00100015" w:rsidRPr="00183EF6" w:rsidRDefault="00100015" w:rsidP="0010001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83EF6">
        <w:rPr>
          <w:rFonts w:ascii="Times New Roman" w:eastAsia="Times New Roman" w:hAnsi="Times New Roman" w:cs="Times New Roman"/>
          <w:sz w:val="28"/>
          <w:szCs w:val="28"/>
        </w:rPr>
        <w:t xml:space="preserve">- книга обліку руху учнів; </w:t>
      </w:r>
    </w:p>
    <w:p w:rsidR="00100015" w:rsidRPr="00183EF6" w:rsidRDefault="00100015" w:rsidP="0010001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83EF6">
        <w:rPr>
          <w:rFonts w:ascii="Times New Roman" w:eastAsia="Times New Roman" w:hAnsi="Times New Roman" w:cs="Times New Roman"/>
          <w:sz w:val="28"/>
          <w:szCs w:val="28"/>
        </w:rPr>
        <w:t xml:space="preserve">- класні журнали 1 – 4 класів; </w:t>
      </w:r>
    </w:p>
    <w:p w:rsidR="00100015" w:rsidRPr="00183EF6" w:rsidRDefault="00100015" w:rsidP="0010001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83EF6">
        <w:rPr>
          <w:rFonts w:ascii="Times New Roman" w:eastAsia="Times New Roman" w:hAnsi="Times New Roman" w:cs="Times New Roman"/>
          <w:sz w:val="28"/>
          <w:szCs w:val="28"/>
        </w:rPr>
        <w:t xml:space="preserve">- особові справи учнів. </w:t>
      </w:r>
    </w:p>
    <w:p w:rsidR="00100015" w:rsidRPr="00183EF6" w:rsidRDefault="00100015" w:rsidP="00100015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83EF6">
        <w:rPr>
          <w:rFonts w:ascii="Times New Roman" w:eastAsia="Times New Roman" w:hAnsi="Times New Roman" w:cs="Times New Roman"/>
          <w:sz w:val="28"/>
          <w:szCs w:val="28"/>
        </w:rPr>
        <w:t>Усі зазначені документи ведуться та зберігаються у відповідності до І</w:t>
      </w:r>
      <w:r w:rsidRPr="00183EF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83EF6">
        <w:rPr>
          <w:rFonts w:ascii="Times New Roman" w:eastAsia="Times New Roman" w:hAnsi="Times New Roman" w:cs="Times New Roman"/>
          <w:sz w:val="28"/>
          <w:szCs w:val="28"/>
        </w:rPr>
        <w:t>струкції з діловодства у закладах загальної середньої освіти, яка затверджена н</w:t>
      </w:r>
      <w:r w:rsidRPr="00183EF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83EF6">
        <w:rPr>
          <w:rFonts w:ascii="Times New Roman" w:eastAsia="Times New Roman" w:hAnsi="Times New Roman" w:cs="Times New Roman"/>
          <w:sz w:val="28"/>
          <w:szCs w:val="28"/>
        </w:rPr>
        <w:t>казом МОН України № 676 від 25 червня 2018 року.</w:t>
      </w:r>
    </w:p>
    <w:p w:rsidR="00100015" w:rsidRDefault="00100015" w:rsidP="0010001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Мережа класів</w:t>
      </w:r>
    </w:p>
    <w:p w:rsidR="00100015" w:rsidRPr="00F45847" w:rsidRDefault="00100015" w:rsidP="001000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Адміністрацією  та педагогічним колективом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проведено певну роботу щ</w:t>
      </w:r>
      <w:r w:rsidRPr="00F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F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 збереження й розвитку  шкільної  мережі.</w:t>
      </w:r>
    </w:p>
    <w:p w:rsidR="00100015" w:rsidRPr="00F45847" w:rsidRDefault="00100015" w:rsidP="001000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</w:p>
    <w:tbl>
      <w:tblPr>
        <w:tblW w:w="9159" w:type="dxa"/>
        <w:jc w:val="center"/>
        <w:tblLook w:val="04A0"/>
      </w:tblPr>
      <w:tblGrid>
        <w:gridCol w:w="4399"/>
        <w:gridCol w:w="2294"/>
        <w:gridCol w:w="2466"/>
      </w:tblGrid>
      <w:tr w:rsidR="00100015" w:rsidRPr="00F45847" w:rsidTr="006B1566">
        <w:trPr>
          <w:jc w:val="center"/>
        </w:trPr>
        <w:tc>
          <w:tcPr>
            <w:tcW w:w="4399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hideMark/>
          </w:tcPr>
          <w:p w:rsidR="00100015" w:rsidRPr="006B1566" w:rsidRDefault="00100015" w:rsidP="001B2684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6B156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Структура контингенту</w:t>
            </w:r>
          </w:p>
        </w:tc>
        <w:tc>
          <w:tcPr>
            <w:tcW w:w="4760" w:type="dxa"/>
            <w:gridSpan w:val="2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auto"/>
            <w:hideMark/>
          </w:tcPr>
          <w:p w:rsidR="00100015" w:rsidRPr="006B1566" w:rsidRDefault="00100015" w:rsidP="001B2684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6B156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Навчальний рік</w:t>
            </w:r>
          </w:p>
        </w:tc>
      </w:tr>
      <w:tr w:rsidR="00100015" w:rsidRPr="00F45847" w:rsidTr="006B1566">
        <w:trPr>
          <w:jc w:val="center"/>
        </w:trPr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100015" w:rsidRPr="006B1566" w:rsidRDefault="00100015" w:rsidP="001B2684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hideMark/>
          </w:tcPr>
          <w:p w:rsidR="00100015" w:rsidRPr="006B1566" w:rsidRDefault="00100015" w:rsidP="001B2684">
            <w:pPr>
              <w:ind w:firstLine="709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6B1566">
              <w:rPr>
                <w:rFonts w:ascii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Поточний</w:t>
            </w:r>
          </w:p>
        </w:tc>
        <w:tc>
          <w:tcPr>
            <w:tcW w:w="24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hideMark/>
          </w:tcPr>
          <w:p w:rsidR="00100015" w:rsidRPr="006B1566" w:rsidRDefault="00100015" w:rsidP="001B2684">
            <w:pPr>
              <w:ind w:firstLine="709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6B1566">
              <w:rPr>
                <w:rFonts w:ascii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Попередній</w:t>
            </w:r>
          </w:p>
        </w:tc>
      </w:tr>
      <w:tr w:rsidR="00100015" w:rsidRPr="00F45847" w:rsidTr="006B1566">
        <w:trPr>
          <w:jc w:val="center"/>
        </w:trPr>
        <w:tc>
          <w:tcPr>
            <w:tcW w:w="439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hideMark/>
          </w:tcPr>
          <w:p w:rsidR="00100015" w:rsidRPr="006B1566" w:rsidRDefault="00100015" w:rsidP="001B2684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6B156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Кількість учнів</w:t>
            </w:r>
          </w:p>
        </w:tc>
        <w:tc>
          <w:tcPr>
            <w:tcW w:w="22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:rsidR="00100015" w:rsidRPr="006B1566" w:rsidRDefault="006B1566" w:rsidP="001B268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15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4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:rsidR="00100015" w:rsidRPr="006B1566" w:rsidRDefault="006B1566" w:rsidP="001B268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15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100015" w:rsidRPr="00F45847" w:rsidTr="006B1566">
        <w:trPr>
          <w:jc w:val="center"/>
        </w:trPr>
        <w:tc>
          <w:tcPr>
            <w:tcW w:w="439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hideMark/>
          </w:tcPr>
          <w:p w:rsidR="00100015" w:rsidRPr="006B1566" w:rsidRDefault="00100015" w:rsidP="001B2684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6B156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Загальна кількість класів:</w:t>
            </w:r>
          </w:p>
        </w:tc>
        <w:tc>
          <w:tcPr>
            <w:tcW w:w="22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:rsidR="00100015" w:rsidRPr="006B1566" w:rsidRDefault="006B1566" w:rsidP="001B268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15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:rsidR="00100015" w:rsidRPr="006B1566" w:rsidRDefault="006B1566" w:rsidP="001B268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15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100015" w:rsidRPr="00F45847" w:rsidRDefault="00100015" w:rsidP="001000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00015" w:rsidRPr="00F45847" w:rsidRDefault="00100015" w:rsidP="001000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Середня наповнюваність класів у 202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F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F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навчальному році ста</w:t>
      </w:r>
      <w:r w:rsidR="00EE10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новить 12</w:t>
      </w:r>
      <w:r w:rsidRPr="00F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учнів. Основними заходами зі збереження контингенту учнів у 202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F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F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</w:t>
      </w:r>
      <w:r w:rsidRPr="00F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F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вчальному році були:</w:t>
      </w:r>
    </w:p>
    <w:p w:rsidR="00100015" w:rsidRPr="00F45847" w:rsidRDefault="00100015" w:rsidP="00100015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організація обліку дітей та підлітків  на території обслуговування;</w:t>
      </w:r>
    </w:p>
    <w:p w:rsidR="00100015" w:rsidRPr="00F45847" w:rsidRDefault="00100015" w:rsidP="00100015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відвідування учнями навчальних занять;</w:t>
      </w:r>
    </w:p>
    <w:p w:rsidR="00100015" w:rsidRPr="00F45847" w:rsidRDefault="00100015" w:rsidP="00100015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організація навчання за інклюзивною формою;</w:t>
      </w:r>
    </w:p>
    <w:p w:rsidR="00100015" w:rsidRPr="00F45847" w:rsidRDefault="00100015" w:rsidP="00100015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функціонування гуртків;</w:t>
      </w:r>
    </w:p>
    <w:p w:rsidR="00100015" w:rsidRPr="00F45847" w:rsidRDefault="00100015" w:rsidP="00100015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індивідуальна робота з учнями та батьками;</w:t>
      </w:r>
    </w:p>
    <w:p w:rsidR="00100015" w:rsidRPr="00F45847" w:rsidRDefault="00100015" w:rsidP="00100015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надання закладом якісної освіти.</w:t>
      </w:r>
    </w:p>
    <w:p w:rsidR="00100015" w:rsidRDefault="00100015" w:rsidP="00100015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sz w:val="28"/>
          <w:szCs w:val="28"/>
          <w:bdr w:val="none" w:sz="0" w:space="0" w:color="auto" w:frame="1"/>
          <w:lang w:eastAsia="ru-RU"/>
        </w:rPr>
      </w:pPr>
      <w:r w:rsidRPr="009E7821">
        <w:rPr>
          <w:rFonts w:ascii="Times New Roman" w:eastAsia="Times New Roman" w:hAnsi="Times New Roman" w:cs="Times New Roman"/>
          <w:b/>
          <w:spacing w:val="-5"/>
          <w:sz w:val="28"/>
          <w:szCs w:val="28"/>
          <w:bdr w:val="none" w:sz="0" w:space="0" w:color="auto" w:frame="1"/>
          <w:lang w:eastAsia="ru-RU"/>
        </w:rPr>
        <w:t>Аналіз руху учнів</w:t>
      </w:r>
    </w:p>
    <w:p w:rsidR="001B2684" w:rsidRPr="009E7821" w:rsidRDefault="001B2684" w:rsidP="00100015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</w:p>
    <w:tbl>
      <w:tblPr>
        <w:tblW w:w="8565" w:type="dxa"/>
        <w:jc w:val="center"/>
        <w:tblLook w:val="04A0"/>
      </w:tblPr>
      <w:tblGrid>
        <w:gridCol w:w="2135"/>
        <w:gridCol w:w="1966"/>
        <w:gridCol w:w="2272"/>
        <w:gridCol w:w="2192"/>
      </w:tblGrid>
      <w:tr w:rsidR="00100015" w:rsidRPr="00F45847" w:rsidTr="00EE10BF">
        <w:trPr>
          <w:jc w:val="center"/>
        </w:trPr>
        <w:tc>
          <w:tcPr>
            <w:tcW w:w="2370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FFFFFF" w:themeFill="background1"/>
            <w:hideMark/>
          </w:tcPr>
          <w:p w:rsidR="00100015" w:rsidRPr="007F1E62" w:rsidRDefault="00100015" w:rsidP="001B2684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E62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Учнів на п</w:t>
            </w:r>
            <w:r w:rsidRPr="007F1E62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7F1E62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чаток 2021/2022 н. р.</w:t>
            </w:r>
          </w:p>
        </w:tc>
        <w:tc>
          <w:tcPr>
            <w:tcW w:w="2235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FFFFFF" w:themeFill="background1"/>
            <w:hideMark/>
          </w:tcPr>
          <w:p w:rsidR="00100015" w:rsidRPr="007F1E62" w:rsidRDefault="00100015" w:rsidP="001B2684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E62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Вибуло</w:t>
            </w:r>
          </w:p>
        </w:tc>
        <w:tc>
          <w:tcPr>
            <w:tcW w:w="2580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FFFFFF" w:themeFill="background1"/>
            <w:hideMark/>
          </w:tcPr>
          <w:p w:rsidR="00100015" w:rsidRPr="007F1E62" w:rsidRDefault="00100015" w:rsidP="001B2684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E62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Прибуло</w:t>
            </w:r>
          </w:p>
        </w:tc>
        <w:tc>
          <w:tcPr>
            <w:tcW w:w="2370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FFFFFF" w:themeFill="background1"/>
            <w:hideMark/>
          </w:tcPr>
          <w:p w:rsidR="00100015" w:rsidRPr="007F1E62" w:rsidRDefault="00100015" w:rsidP="001B2684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E62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Учнів на к</w:t>
            </w:r>
            <w:r w:rsidRPr="007F1E62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r w:rsidRPr="007F1E62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нець 2021/2022н. р.</w:t>
            </w:r>
          </w:p>
        </w:tc>
      </w:tr>
      <w:tr w:rsidR="00100015" w:rsidRPr="00F45847" w:rsidTr="00EE10BF">
        <w:trPr>
          <w:jc w:val="center"/>
        </w:trPr>
        <w:tc>
          <w:tcPr>
            <w:tcW w:w="23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</w:tcPr>
          <w:p w:rsidR="00100015" w:rsidRPr="007F1E62" w:rsidRDefault="00EE10BF" w:rsidP="001B268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E6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3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</w:tcPr>
          <w:p w:rsidR="00100015" w:rsidRPr="007F1E62" w:rsidRDefault="00EE10BF" w:rsidP="001B268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</w:tcPr>
          <w:p w:rsidR="00100015" w:rsidRPr="007F1E62" w:rsidRDefault="00EE10BF" w:rsidP="001B268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</w:tcPr>
          <w:p w:rsidR="00100015" w:rsidRPr="007F1E62" w:rsidRDefault="007F1E62" w:rsidP="001B268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E10BF" w:rsidRPr="007F1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100015" w:rsidRDefault="00100015" w:rsidP="001000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00015" w:rsidRDefault="00100015" w:rsidP="001000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Основними напрямами роботи щодо забезпечення  соціальної підтримки дітей пільгових категорій є виявлення, облік і створення умов для їхнього н</w:t>
      </w:r>
      <w:r w:rsidRPr="00F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F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вчання, виховання й розвитку.</w:t>
      </w:r>
    </w:p>
    <w:p w:rsidR="001B2684" w:rsidRDefault="001B2684" w:rsidP="00100015">
      <w:pPr>
        <w:jc w:val="center"/>
        <w:rPr>
          <w:rStyle w:val="ac"/>
          <w:rFonts w:ascii="Times New Roman" w:hAnsi="Times New Roman" w:cs="Times New Roman"/>
          <w:color w:val="343333"/>
          <w:sz w:val="28"/>
          <w:szCs w:val="28"/>
        </w:rPr>
      </w:pPr>
    </w:p>
    <w:p w:rsidR="007F1E62" w:rsidRDefault="007F1E62" w:rsidP="00100015">
      <w:pPr>
        <w:jc w:val="center"/>
        <w:rPr>
          <w:rStyle w:val="ac"/>
          <w:rFonts w:ascii="Times New Roman" w:hAnsi="Times New Roman" w:cs="Times New Roman"/>
          <w:color w:val="343333"/>
          <w:sz w:val="28"/>
          <w:szCs w:val="28"/>
        </w:rPr>
      </w:pPr>
    </w:p>
    <w:p w:rsidR="00100015" w:rsidRPr="00835A2E" w:rsidRDefault="00100015" w:rsidP="0010001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A2E">
        <w:rPr>
          <w:rStyle w:val="ac"/>
          <w:rFonts w:ascii="Times New Roman" w:hAnsi="Times New Roman" w:cs="Times New Roman"/>
          <w:color w:val="343333"/>
          <w:sz w:val="28"/>
          <w:szCs w:val="28"/>
        </w:rPr>
        <w:lastRenderedPageBreak/>
        <w:t>Дистанційне навчання</w:t>
      </w:r>
    </w:p>
    <w:p w:rsidR="007F1E62" w:rsidRDefault="00100015" w:rsidP="007F1E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Особливість 2021-2022</w:t>
      </w:r>
      <w:r w:rsidRPr="00835A2E">
        <w:rPr>
          <w:rFonts w:ascii="Times New Roman" w:hAnsi="Times New Roman" w:cs="Times New Roman"/>
          <w:sz w:val="28"/>
          <w:szCs w:val="28"/>
        </w:rPr>
        <w:t xml:space="preserve"> навчального року </w:t>
      </w:r>
      <w:proofErr w:type="spellStart"/>
      <w:r w:rsidRPr="00835A2E">
        <w:rPr>
          <w:rFonts w:ascii="Times New Roman" w:hAnsi="Times New Roman" w:cs="Times New Roman"/>
          <w:sz w:val="28"/>
          <w:szCs w:val="28"/>
        </w:rPr>
        <w:t>–дистанційне</w:t>
      </w:r>
      <w:proofErr w:type="spellEnd"/>
      <w:r w:rsidRPr="00835A2E">
        <w:rPr>
          <w:rFonts w:ascii="Times New Roman" w:hAnsi="Times New Roman" w:cs="Times New Roman"/>
          <w:sz w:val="28"/>
          <w:szCs w:val="28"/>
        </w:rPr>
        <w:t xml:space="preserve"> навчання, яке стало викликом для нас усіх: і для вчителів, і для учнів, і для їх батьків. Навчання мало відбуватися, не зважаючи</w:t>
      </w:r>
      <w:r>
        <w:rPr>
          <w:rFonts w:ascii="Times New Roman" w:hAnsi="Times New Roman" w:cs="Times New Roman"/>
          <w:sz w:val="28"/>
          <w:szCs w:val="28"/>
        </w:rPr>
        <w:t xml:space="preserve"> ні на що. З вересня</w:t>
      </w:r>
      <w:r w:rsidRPr="00835A2E">
        <w:rPr>
          <w:rFonts w:ascii="Times New Roman" w:hAnsi="Times New Roman" w:cs="Times New Roman"/>
          <w:sz w:val="28"/>
          <w:szCs w:val="28"/>
        </w:rPr>
        <w:t xml:space="preserve"> 2021 року для проведення </w:t>
      </w:r>
      <w:proofErr w:type="spellStart"/>
      <w:r w:rsidRPr="00835A2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835A2E">
        <w:rPr>
          <w:rFonts w:ascii="Times New Roman" w:hAnsi="Times New Roman" w:cs="Times New Roman"/>
          <w:sz w:val="28"/>
          <w:szCs w:val="28"/>
        </w:rPr>
        <w:t xml:space="preserve"> уроків учителі нашої школи використовували різні системи для </w:t>
      </w:r>
      <w:proofErr w:type="spellStart"/>
      <w:r w:rsidRPr="00835A2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835A2E">
        <w:rPr>
          <w:rFonts w:ascii="Times New Roman" w:hAnsi="Times New Roman" w:cs="Times New Roman"/>
          <w:sz w:val="28"/>
          <w:szCs w:val="28"/>
        </w:rPr>
        <w:t xml:space="preserve"> навча</w:t>
      </w:r>
      <w:r w:rsidRPr="00835A2E">
        <w:rPr>
          <w:rFonts w:ascii="Times New Roman" w:hAnsi="Times New Roman" w:cs="Times New Roman"/>
          <w:sz w:val="28"/>
          <w:szCs w:val="28"/>
        </w:rPr>
        <w:t>н</w:t>
      </w:r>
      <w:r w:rsidRPr="00835A2E">
        <w:rPr>
          <w:rFonts w:ascii="Times New Roman" w:hAnsi="Times New Roman" w:cs="Times New Roman"/>
          <w:sz w:val="28"/>
          <w:szCs w:val="28"/>
        </w:rPr>
        <w:t>ня, такі як</w:t>
      </w:r>
      <w:r w:rsidR="00EE10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E10B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EE1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0BF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="00EE10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10BF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EE10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10BF">
        <w:rPr>
          <w:rFonts w:ascii="Times New Roman" w:hAnsi="Times New Roman" w:cs="Times New Roman"/>
          <w:sz w:val="28"/>
          <w:szCs w:val="28"/>
        </w:rPr>
        <w:t>Meet</w:t>
      </w:r>
      <w:r w:rsidRPr="00835A2E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100015" w:rsidRPr="00835A2E" w:rsidRDefault="007F1E62" w:rsidP="007F1E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10BF">
        <w:rPr>
          <w:rFonts w:ascii="Times New Roman" w:hAnsi="Times New Roman" w:cs="Times New Roman"/>
          <w:sz w:val="28"/>
          <w:szCs w:val="28"/>
        </w:rPr>
        <w:t>З березня 2022 року всі класи</w:t>
      </w:r>
      <w:r w:rsidR="00100015" w:rsidRPr="00835A2E">
        <w:rPr>
          <w:rFonts w:ascii="Times New Roman" w:hAnsi="Times New Roman" w:cs="Times New Roman"/>
          <w:sz w:val="28"/>
          <w:szCs w:val="28"/>
        </w:rPr>
        <w:t xml:space="preserve"> школи перейшли на платформу</w:t>
      </w:r>
      <w:r w:rsidR="00EE10BF" w:rsidRPr="00EE1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0B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EE1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0BF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="00EE10BF">
        <w:rPr>
          <w:rFonts w:ascii="Times New Roman" w:hAnsi="Times New Roman" w:cs="Times New Roman"/>
          <w:sz w:val="28"/>
          <w:szCs w:val="28"/>
        </w:rPr>
        <w:t>,</w:t>
      </w:r>
      <w:r w:rsidR="00EE10BF" w:rsidRPr="00EE1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0BF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EE10BF">
        <w:rPr>
          <w:rFonts w:ascii="Times New Roman" w:hAnsi="Times New Roman" w:cs="Times New Roman"/>
          <w:sz w:val="28"/>
          <w:szCs w:val="28"/>
        </w:rPr>
        <w:t>.</w:t>
      </w:r>
      <w:r w:rsidR="00100015" w:rsidRPr="00835A2E">
        <w:rPr>
          <w:rFonts w:ascii="Times New Roman" w:hAnsi="Times New Roman" w:cs="Times New Roman"/>
          <w:sz w:val="28"/>
          <w:szCs w:val="28"/>
        </w:rPr>
        <w:t xml:space="preserve"> За короткий термін вчителі та учні навчилися працювати у н</w:t>
      </w:r>
      <w:r w:rsidR="00100015" w:rsidRPr="00835A2E">
        <w:rPr>
          <w:rFonts w:ascii="Times New Roman" w:hAnsi="Times New Roman" w:cs="Times New Roman"/>
          <w:sz w:val="28"/>
          <w:szCs w:val="28"/>
        </w:rPr>
        <w:t>о</w:t>
      </w:r>
      <w:r w:rsidR="00100015" w:rsidRPr="00835A2E">
        <w:rPr>
          <w:rFonts w:ascii="Times New Roman" w:hAnsi="Times New Roman" w:cs="Times New Roman"/>
          <w:sz w:val="28"/>
          <w:szCs w:val="28"/>
        </w:rPr>
        <w:t>вій для них програмі.</w:t>
      </w:r>
    </w:p>
    <w:p w:rsidR="00100015" w:rsidRPr="00835A2E" w:rsidRDefault="00100015" w:rsidP="007F1E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5A2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835A2E">
        <w:rPr>
          <w:rFonts w:ascii="Times New Roman" w:hAnsi="Times New Roman" w:cs="Times New Roman"/>
          <w:sz w:val="28"/>
          <w:szCs w:val="28"/>
        </w:rPr>
        <w:t xml:space="preserve"> урок зовсім не схожий на звичайний, тому вчителі нашої школи мали деякі труднощі в організації та проведенні </w:t>
      </w:r>
      <w:proofErr w:type="spellStart"/>
      <w:r w:rsidRPr="00835A2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835A2E">
        <w:rPr>
          <w:rFonts w:ascii="Times New Roman" w:hAnsi="Times New Roman" w:cs="Times New Roman"/>
          <w:sz w:val="28"/>
          <w:szCs w:val="28"/>
        </w:rPr>
        <w:t xml:space="preserve"> уроків, але завдяки вза</w:t>
      </w:r>
      <w:r w:rsidRPr="00835A2E">
        <w:rPr>
          <w:rFonts w:ascii="Times New Roman" w:hAnsi="Times New Roman" w:cs="Times New Roman"/>
          <w:sz w:val="28"/>
          <w:szCs w:val="28"/>
        </w:rPr>
        <w:t>є</w:t>
      </w:r>
      <w:r w:rsidRPr="00835A2E">
        <w:rPr>
          <w:rFonts w:ascii="Times New Roman" w:hAnsi="Times New Roman" w:cs="Times New Roman"/>
          <w:sz w:val="28"/>
          <w:szCs w:val="28"/>
        </w:rPr>
        <w:t>мній підтримці, професіоналізму та налаштуванню на гарний результат, у проц</w:t>
      </w:r>
      <w:r w:rsidRPr="00835A2E">
        <w:rPr>
          <w:rFonts w:ascii="Times New Roman" w:hAnsi="Times New Roman" w:cs="Times New Roman"/>
          <w:sz w:val="28"/>
          <w:szCs w:val="28"/>
        </w:rPr>
        <w:t>е</w:t>
      </w:r>
      <w:r w:rsidRPr="00835A2E">
        <w:rPr>
          <w:rFonts w:ascii="Times New Roman" w:hAnsi="Times New Roman" w:cs="Times New Roman"/>
          <w:sz w:val="28"/>
          <w:szCs w:val="28"/>
        </w:rPr>
        <w:t xml:space="preserve">сі навчання ми подолали усі перешкоди. Вчителі розробляли цікаві уроки, в яких використовували відео та фото матеріали, створювали презентації </w:t>
      </w:r>
      <w:r w:rsidR="00EE10BF">
        <w:rPr>
          <w:rFonts w:ascii="Times New Roman" w:hAnsi="Times New Roman" w:cs="Times New Roman"/>
          <w:sz w:val="28"/>
          <w:szCs w:val="28"/>
        </w:rPr>
        <w:t xml:space="preserve">в Microsoft </w:t>
      </w:r>
      <w:proofErr w:type="spellStart"/>
      <w:r w:rsidR="00EE10B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EE1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0B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835A2E">
        <w:rPr>
          <w:rFonts w:ascii="Times New Roman" w:hAnsi="Times New Roman" w:cs="Times New Roman"/>
          <w:sz w:val="28"/>
          <w:szCs w:val="28"/>
        </w:rPr>
        <w:t>, для перевірки знань створюва</w:t>
      </w:r>
      <w:r w:rsidR="00EE10BF">
        <w:rPr>
          <w:rFonts w:ascii="Times New Roman" w:hAnsi="Times New Roman" w:cs="Times New Roman"/>
          <w:sz w:val="28"/>
          <w:szCs w:val="28"/>
        </w:rPr>
        <w:t xml:space="preserve">ли тестові завдання. </w:t>
      </w:r>
      <w:r w:rsidRPr="00835A2E">
        <w:rPr>
          <w:rFonts w:ascii="Times New Roman" w:hAnsi="Times New Roman" w:cs="Times New Roman"/>
          <w:sz w:val="28"/>
          <w:szCs w:val="28"/>
        </w:rPr>
        <w:t>Завдяки цьому учням було легше опанувати новий матеріал та закріпити набуті знання.</w:t>
      </w:r>
    </w:p>
    <w:p w:rsidR="007F1E62" w:rsidRDefault="00100015" w:rsidP="007F1E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5A2E">
        <w:rPr>
          <w:rFonts w:ascii="Times New Roman" w:hAnsi="Times New Roman" w:cs="Times New Roman"/>
          <w:sz w:val="28"/>
          <w:szCs w:val="28"/>
        </w:rPr>
        <w:t>Дистанційне навчання – це новий етап у розвитку сучасної системи освіти, він має своїх прихильників і противників. Найголовніша наша задача – налаг</w:t>
      </w:r>
      <w:r w:rsidRPr="00835A2E">
        <w:rPr>
          <w:rFonts w:ascii="Times New Roman" w:hAnsi="Times New Roman" w:cs="Times New Roman"/>
          <w:sz w:val="28"/>
          <w:szCs w:val="28"/>
        </w:rPr>
        <w:t>о</w:t>
      </w:r>
      <w:r w:rsidRPr="00835A2E">
        <w:rPr>
          <w:rFonts w:ascii="Times New Roman" w:hAnsi="Times New Roman" w:cs="Times New Roman"/>
          <w:sz w:val="28"/>
          <w:szCs w:val="28"/>
        </w:rPr>
        <w:t>дити ефективну співпрацю між учнем, вчителем і батьками.</w:t>
      </w:r>
    </w:p>
    <w:p w:rsidR="007F1E62" w:rsidRDefault="00100015" w:rsidP="007F1E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5A2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Робота з обдарованими дітьми</w:t>
      </w:r>
    </w:p>
    <w:p w:rsidR="00100015" w:rsidRPr="007F1E62" w:rsidRDefault="00100015" w:rsidP="007F1E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4B4F">
        <w:rPr>
          <w:rFonts w:ascii="Times New Roman" w:eastAsia="Times New Roman" w:hAnsi="Times New Roman" w:cs="Times New Roman"/>
          <w:sz w:val="28"/>
          <w:szCs w:val="28"/>
          <w:lang w:eastAsia="uk-UA"/>
        </w:rPr>
        <w:t>У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5A4B4F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5A4B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 р. значна увага приділялася роботі з обдарованими дітьми, втіл</w:t>
      </w:r>
      <w:r w:rsidRPr="005A4B4F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5A4B4F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вались у життя заходи щодо реалізації програми «Обдарована дитина».</w:t>
      </w:r>
    </w:p>
    <w:p w:rsidR="00100015" w:rsidRPr="00D00C1F" w:rsidRDefault="00100015" w:rsidP="00EE10BF">
      <w:pPr>
        <w:tabs>
          <w:tab w:val="num" w:pos="567"/>
        </w:tabs>
        <w:spacing w:after="160" w:line="259" w:lineRule="auto"/>
        <w:ind w:left="57" w:right="17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Педагогічний колектив школи велику увагу приділяє роботі з обдаров</w:t>
      </w:r>
      <w:r w:rsidRPr="00183E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1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  дітьми.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обота школи з </w:t>
      </w:r>
      <w:r w:rsidRPr="00D00C1F">
        <w:rPr>
          <w:rFonts w:ascii="Times New Roman" w:eastAsia="Calibri" w:hAnsi="Times New Roman" w:cs="Times New Roman"/>
          <w:sz w:val="28"/>
          <w:szCs w:val="28"/>
        </w:rPr>
        <w:t>обдарованими дітьми виконувалася згідно плану на належному рівні.</w:t>
      </w:r>
    </w:p>
    <w:p w:rsidR="00100015" w:rsidRPr="00D00C1F" w:rsidRDefault="00100015" w:rsidP="00100015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D00C1F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ОЦІНКА ПЕДАГОГІЧНОЇ ДІЯЛЬНОСТІ ПЕДАГОГІЧНИХ ПРАЦІ</w:t>
      </w:r>
      <w:r w:rsidRPr="00D00C1F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В</w:t>
      </w:r>
      <w:r w:rsidRPr="00D00C1F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НИКІВ</w:t>
      </w:r>
    </w:p>
    <w:p w:rsidR="00100015" w:rsidRDefault="00100015" w:rsidP="00100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015" w:rsidRPr="00AB4C0E" w:rsidRDefault="00100015" w:rsidP="00EE10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Протягом 2021-2022 навчального року педагогічні працівники закладу працювали </w:t>
      </w:r>
      <w:r w:rsidRPr="00AB4C0E">
        <w:rPr>
          <w:rFonts w:ascii="Times New Roman" w:eastAsia="Calibri" w:hAnsi="Times New Roman" w:cs="Times New Roman"/>
          <w:sz w:val="28"/>
          <w:szCs w:val="28"/>
        </w:rPr>
        <w:t xml:space="preserve">над загальношкільною науково-методичною проблемою </w:t>
      </w:r>
      <w:r w:rsidR="00EE10BF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4C0E">
        <w:rPr>
          <w:rFonts w:ascii="Times New Roman" w:eastAsia="Calibri" w:hAnsi="Times New Roman" w:cs="Times New Roman"/>
          <w:sz w:val="28"/>
          <w:szCs w:val="28"/>
        </w:rPr>
        <w:t>методи</w:t>
      </w:r>
      <w:r w:rsidRPr="00AB4C0E">
        <w:rPr>
          <w:rFonts w:ascii="Times New Roman" w:eastAsia="Calibri" w:hAnsi="Times New Roman" w:cs="Times New Roman"/>
          <w:sz w:val="28"/>
          <w:szCs w:val="28"/>
        </w:rPr>
        <w:t>ч</w:t>
      </w:r>
      <w:r w:rsidRPr="00AB4C0E">
        <w:rPr>
          <w:rFonts w:ascii="Times New Roman" w:eastAsia="Calibri" w:hAnsi="Times New Roman" w:cs="Times New Roman"/>
          <w:sz w:val="28"/>
          <w:szCs w:val="28"/>
        </w:rPr>
        <w:t>н</w:t>
      </w:r>
      <w:r w:rsidR="00EE10BF">
        <w:rPr>
          <w:rFonts w:ascii="Times New Roman" w:eastAsia="Calibri" w:hAnsi="Times New Roman" w:cs="Times New Roman"/>
          <w:sz w:val="28"/>
          <w:szCs w:val="28"/>
        </w:rPr>
        <w:t>ому</w:t>
      </w:r>
      <w:r w:rsidRPr="00AB4C0E">
        <w:rPr>
          <w:rFonts w:ascii="Times New Roman" w:eastAsia="Calibri" w:hAnsi="Times New Roman" w:cs="Times New Roman"/>
          <w:sz w:val="28"/>
          <w:szCs w:val="28"/>
        </w:rPr>
        <w:t xml:space="preserve"> об’єднанн</w:t>
      </w:r>
      <w:r w:rsidR="00EE10BF">
        <w:rPr>
          <w:rFonts w:ascii="Times New Roman" w:eastAsia="Calibri" w:hAnsi="Times New Roman" w:cs="Times New Roman"/>
          <w:sz w:val="28"/>
          <w:szCs w:val="28"/>
        </w:rPr>
        <w:t>і - початкових класів.</w:t>
      </w:r>
    </w:p>
    <w:p w:rsidR="00100015" w:rsidRPr="00AB4C0E" w:rsidRDefault="00EE10BF" w:rsidP="00100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Аналіз роботи методичного об’єднання</w:t>
      </w:r>
      <w:r w:rsidR="00100015" w:rsidRPr="00AB4C0E">
        <w:rPr>
          <w:rFonts w:ascii="Times New Roman" w:eastAsia="Calibri" w:hAnsi="Times New Roman" w:cs="Times New Roman"/>
          <w:sz w:val="28"/>
          <w:szCs w:val="28"/>
        </w:rPr>
        <w:t xml:space="preserve"> засвідчує, що основну увагу вчит</w:t>
      </w:r>
      <w:r w:rsidR="00100015" w:rsidRPr="00AB4C0E">
        <w:rPr>
          <w:rFonts w:ascii="Times New Roman" w:eastAsia="Calibri" w:hAnsi="Times New Roman" w:cs="Times New Roman"/>
          <w:sz w:val="28"/>
          <w:szCs w:val="28"/>
        </w:rPr>
        <w:t>е</w:t>
      </w:r>
      <w:r w:rsidR="00100015" w:rsidRPr="00AB4C0E">
        <w:rPr>
          <w:rFonts w:ascii="Times New Roman" w:eastAsia="Calibri" w:hAnsi="Times New Roman" w:cs="Times New Roman"/>
          <w:sz w:val="28"/>
          <w:szCs w:val="28"/>
        </w:rPr>
        <w:t>лі приділяли підвищенню фахової майстерності, розвитку власної творчої особ</w:t>
      </w:r>
      <w:r w:rsidR="00100015" w:rsidRPr="00AB4C0E">
        <w:rPr>
          <w:rFonts w:ascii="Times New Roman" w:eastAsia="Calibri" w:hAnsi="Times New Roman" w:cs="Times New Roman"/>
          <w:sz w:val="28"/>
          <w:szCs w:val="28"/>
        </w:rPr>
        <w:t>и</w:t>
      </w:r>
      <w:r w:rsidR="00100015" w:rsidRPr="00AB4C0E">
        <w:rPr>
          <w:rFonts w:ascii="Times New Roman" w:eastAsia="Calibri" w:hAnsi="Times New Roman" w:cs="Times New Roman"/>
          <w:sz w:val="28"/>
          <w:szCs w:val="28"/>
        </w:rPr>
        <w:t xml:space="preserve">стості, спільному вирішенню </w:t>
      </w:r>
      <w:r>
        <w:rPr>
          <w:rFonts w:ascii="Times New Roman" w:eastAsia="Calibri" w:hAnsi="Times New Roman" w:cs="Times New Roman"/>
          <w:sz w:val="28"/>
          <w:szCs w:val="28"/>
        </w:rPr>
        <w:t>завдань, поставлених методичним об’єднанням</w:t>
      </w:r>
      <w:r w:rsidR="00100015" w:rsidRPr="00AB4C0E">
        <w:rPr>
          <w:rFonts w:ascii="Times New Roman" w:eastAsia="Calibri" w:hAnsi="Times New Roman" w:cs="Times New Roman"/>
          <w:sz w:val="28"/>
          <w:szCs w:val="28"/>
        </w:rPr>
        <w:t xml:space="preserve"> щодо втілення сучасних інновацій та педагогічних технологій, сприяли творчому підходу до реалізації ідей програм з кожного предмета на забезпечення, засвоє</w:t>
      </w:r>
      <w:r w:rsidR="00100015" w:rsidRPr="00AB4C0E">
        <w:rPr>
          <w:rFonts w:ascii="Times New Roman" w:eastAsia="Calibri" w:hAnsi="Times New Roman" w:cs="Times New Roman"/>
          <w:sz w:val="28"/>
          <w:szCs w:val="28"/>
        </w:rPr>
        <w:t>н</w:t>
      </w:r>
      <w:r w:rsidR="00100015" w:rsidRPr="00AB4C0E">
        <w:rPr>
          <w:rFonts w:ascii="Times New Roman" w:eastAsia="Calibri" w:hAnsi="Times New Roman" w:cs="Times New Roman"/>
          <w:sz w:val="28"/>
          <w:szCs w:val="28"/>
        </w:rPr>
        <w:t>ня й використання найбільш раціональних методів і прийомів навчання та вих</w:t>
      </w:r>
      <w:r w:rsidR="00100015" w:rsidRPr="00AB4C0E">
        <w:rPr>
          <w:rFonts w:ascii="Times New Roman" w:eastAsia="Calibri" w:hAnsi="Times New Roman" w:cs="Times New Roman"/>
          <w:sz w:val="28"/>
          <w:szCs w:val="28"/>
        </w:rPr>
        <w:t>о</w:t>
      </w:r>
      <w:r w:rsidR="00100015" w:rsidRPr="00AB4C0E">
        <w:rPr>
          <w:rFonts w:ascii="Times New Roman" w:eastAsia="Calibri" w:hAnsi="Times New Roman" w:cs="Times New Roman"/>
          <w:sz w:val="28"/>
          <w:szCs w:val="28"/>
        </w:rPr>
        <w:t>вання шк</w:t>
      </w:r>
      <w:r>
        <w:rPr>
          <w:rFonts w:ascii="Times New Roman" w:eastAsia="Calibri" w:hAnsi="Times New Roman" w:cs="Times New Roman"/>
          <w:sz w:val="28"/>
          <w:szCs w:val="28"/>
        </w:rPr>
        <w:t>олярів. На засіданнях методичного об’єднання</w:t>
      </w:r>
      <w:r w:rsidR="00100015" w:rsidRPr="00AB4C0E">
        <w:rPr>
          <w:rFonts w:ascii="Times New Roman" w:eastAsia="Calibri" w:hAnsi="Times New Roman" w:cs="Times New Roman"/>
          <w:sz w:val="28"/>
          <w:szCs w:val="28"/>
        </w:rPr>
        <w:t xml:space="preserve"> розглядались, зокрема, такі питання:</w:t>
      </w:r>
    </w:p>
    <w:p w:rsidR="00100015" w:rsidRPr="00AB4C0E" w:rsidRDefault="00100015" w:rsidP="00100015">
      <w:pPr>
        <w:pStyle w:val="a7"/>
        <w:numPr>
          <w:ilvl w:val="1"/>
          <w:numId w:val="39"/>
        </w:numPr>
        <w:spacing w:before="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C0E">
        <w:rPr>
          <w:rFonts w:ascii="Times New Roman" w:eastAsia="Calibri" w:hAnsi="Times New Roman" w:cs="Times New Roman"/>
          <w:sz w:val="28"/>
          <w:szCs w:val="28"/>
        </w:rPr>
        <w:t>виконання Державних стандартів освіти;</w:t>
      </w:r>
    </w:p>
    <w:p w:rsidR="00100015" w:rsidRPr="00AB4C0E" w:rsidRDefault="00100015" w:rsidP="00100015">
      <w:pPr>
        <w:pStyle w:val="a7"/>
        <w:numPr>
          <w:ilvl w:val="1"/>
          <w:numId w:val="39"/>
        </w:numPr>
        <w:spacing w:before="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C0E">
        <w:rPr>
          <w:rFonts w:ascii="Times New Roman" w:eastAsia="Calibri" w:hAnsi="Times New Roman" w:cs="Times New Roman"/>
          <w:sz w:val="28"/>
          <w:szCs w:val="28"/>
        </w:rPr>
        <w:t>вивчення й реалізація основних положень нормативних і директи</w:t>
      </w:r>
      <w:r w:rsidRPr="00AB4C0E">
        <w:rPr>
          <w:rFonts w:ascii="Times New Roman" w:eastAsia="Calibri" w:hAnsi="Times New Roman" w:cs="Times New Roman"/>
          <w:sz w:val="28"/>
          <w:szCs w:val="28"/>
        </w:rPr>
        <w:t>в</w:t>
      </w:r>
      <w:r w:rsidRPr="00AB4C0E">
        <w:rPr>
          <w:rFonts w:ascii="Times New Roman" w:eastAsia="Calibri" w:hAnsi="Times New Roman" w:cs="Times New Roman"/>
          <w:sz w:val="28"/>
          <w:szCs w:val="28"/>
        </w:rPr>
        <w:t>них документів про освіту;</w:t>
      </w:r>
    </w:p>
    <w:p w:rsidR="00100015" w:rsidRPr="00AB4C0E" w:rsidRDefault="00100015" w:rsidP="00100015">
      <w:pPr>
        <w:pStyle w:val="a7"/>
        <w:numPr>
          <w:ilvl w:val="1"/>
          <w:numId w:val="39"/>
        </w:numPr>
        <w:spacing w:before="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C0E">
        <w:rPr>
          <w:rFonts w:ascii="Times New Roman" w:eastAsia="Calibri" w:hAnsi="Times New Roman" w:cs="Times New Roman"/>
          <w:sz w:val="28"/>
          <w:szCs w:val="28"/>
        </w:rPr>
        <w:lastRenderedPageBreak/>
        <w:t>опрацювання методичних рекомендацій щодо вивчення базових ди</w:t>
      </w:r>
      <w:r w:rsidRPr="00AB4C0E">
        <w:rPr>
          <w:rFonts w:ascii="Times New Roman" w:eastAsia="Calibri" w:hAnsi="Times New Roman" w:cs="Times New Roman"/>
          <w:sz w:val="28"/>
          <w:szCs w:val="28"/>
        </w:rPr>
        <w:t>с</w:t>
      </w:r>
      <w:r w:rsidRPr="00AB4C0E">
        <w:rPr>
          <w:rFonts w:ascii="Times New Roman" w:eastAsia="Calibri" w:hAnsi="Times New Roman" w:cs="Times New Roman"/>
          <w:sz w:val="28"/>
          <w:szCs w:val="28"/>
        </w:rPr>
        <w:t>циплін у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B4C0E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AB4C0E">
        <w:rPr>
          <w:rFonts w:ascii="Times New Roman" w:eastAsia="Calibri" w:hAnsi="Times New Roman" w:cs="Times New Roman"/>
          <w:sz w:val="28"/>
          <w:szCs w:val="28"/>
        </w:rPr>
        <w:t xml:space="preserve"> навчальному році;</w:t>
      </w:r>
    </w:p>
    <w:p w:rsidR="00100015" w:rsidRPr="00AB4C0E" w:rsidRDefault="00100015" w:rsidP="00100015">
      <w:pPr>
        <w:pStyle w:val="a7"/>
        <w:numPr>
          <w:ilvl w:val="1"/>
          <w:numId w:val="39"/>
        </w:numPr>
        <w:spacing w:before="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C0E">
        <w:rPr>
          <w:rFonts w:ascii="Times New Roman" w:eastAsia="Calibri" w:hAnsi="Times New Roman" w:cs="Times New Roman"/>
          <w:sz w:val="28"/>
          <w:szCs w:val="28"/>
        </w:rPr>
        <w:t>методика організації та проведення сучасного уроку;</w:t>
      </w:r>
    </w:p>
    <w:p w:rsidR="00100015" w:rsidRPr="00AB4C0E" w:rsidRDefault="00100015" w:rsidP="00100015">
      <w:pPr>
        <w:pStyle w:val="a7"/>
        <w:numPr>
          <w:ilvl w:val="1"/>
          <w:numId w:val="39"/>
        </w:numPr>
        <w:spacing w:before="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C0E">
        <w:rPr>
          <w:rFonts w:ascii="Times New Roman" w:eastAsia="Calibri" w:hAnsi="Times New Roman" w:cs="Times New Roman"/>
          <w:sz w:val="28"/>
          <w:szCs w:val="28"/>
        </w:rPr>
        <w:t>використання інтерактивних технологій як засіб підвищення ефект</w:t>
      </w:r>
      <w:r w:rsidRPr="00AB4C0E">
        <w:rPr>
          <w:rFonts w:ascii="Times New Roman" w:eastAsia="Calibri" w:hAnsi="Times New Roman" w:cs="Times New Roman"/>
          <w:sz w:val="28"/>
          <w:szCs w:val="28"/>
        </w:rPr>
        <w:t>и</w:t>
      </w:r>
      <w:r w:rsidRPr="00AB4C0E">
        <w:rPr>
          <w:rFonts w:ascii="Times New Roman" w:eastAsia="Calibri" w:hAnsi="Times New Roman" w:cs="Times New Roman"/>
          <w:sz w:val="28"/>
          <w:szCs w:val="28"/>
        </w:rPr>
        <w:t>вності уроку;</w:t>
      </w:r>
    </w:p>
    <w:p w:rsidR="00100015" w:rsidRPr="00AB4C0E" w:rsidRDefault="00100015" w:rsidP="00100015">
      <w:pPr>
        <w:pStyle w:val="a7"/>
        <w:numPr>
          <w:ilvl w:val="1"/>
          <w:numId w:val="39"/>
        </w:numPr>
        <w:spacing w:before="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C0E">
        <w:rPr>
          <w:rFonts w:ascii="Times New Roman" w:eastAsia="Calibri" w:hAnsi="Times New Roman" w:cs="Times New Roman"/>
          <w:sz w:val="28"/>
          <w:szCs w:val="28"/>
        </w:rPr>
        <w:t xml:space="preserve">формування предметних </w:t>
      </w:r>
      <w:proofErr w:type="spellStart"/>
      <w:r w:rsidRPr="00AB4C0E">
        <w:rPr>
          <w:rFonts w:ascii="Times New Roman" w:eastAsia="Calibri" w:hAnsi="Times New Roman" w:cs="Times New Roman"/>
          <w:sz w:val="28"/>
          <w:szCs w:val="28"/>
        </w:rPr>
        <w:t>компетентностей</w:t>
      </w:r>
      <w:proofErr w:type="spellEnd"/>
      <w:r w:rsidRPr="00AB4C0E">
        <w:rPr>
          <w:rFonts w:ascii="Times New Roman" w:eastAsia="Calibri" w:hAnsi="Times New Roman" w:cs="Times New Roman"/>
          <w:sz w:val="28"/>
          <w:szCs w:val="28"/>
        </w:rPr>
        <w:t xml:space="preserve"> в учнів;</w:t>
      </w:r>
    </w:p>
    <w:p w:rsidR="00100015" w:rsidRPr="00AB4C0E" w:rsidRDefault="00100015" w:rsidP="00100015">
      <w:pPr>
        <w:pStyle w:val="a7"/>
        <w:numPr>
          <w:ilvl w:val="1"/>
          <w:numId w:val="39"/>
        </w:numPr>
        <w:spacing w:before="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C0E">
        <w:rPr>
          <w:rFonts w:ascii="Times New Roman" w:eastAsia="Calibri" w:hAnsi="Times New Roman" w:cs="Times New Roman"/>
          <w:sz w:val="28"/>
          <w:szCs w:val="28"/>
        </w:rPr>
        <w:t xml:space="preserve">вивчення передового педагогічного </w:t>
      </w:r>
      <w:r w:rsidR="008A6E3A">
        <w:rPr>
          <w:rFonts w:ascii="Times New Roman" w:eastAsia="Calibri" w:hAnsi="Times New Roman" w:cs="Times New Roman"/>
          <w:sz w:val="28"/>
          <w:szCs w:val="28"/>
        </w:rPr>
        <w:t>досвіду вчителів</w:t>
      </w:r>
      <w:r w:rsidRPr="00AB4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015" w:rsidRPr="00AB4C0E" w:rsidRDefault="008A6E3A" w:rsidP="00100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Робота методичного об’єднання</w:t>
      </w:r>
      <w:r w:rsidR="00100015" w:rsidRPr="00AB4C0E">
        <w:rPr>
          <w:rFonts w:ascii="Times New Roman" w:eastAsia="Calibri" w:hAnsi="Times New Roman" w:cs="Times New Roman"/>
          <w:sz w:val="28"/>
          <w:szCs w:val="28"/>
        </w:rPr>
        <w:t xml:space="preserve"> була спланована, засідання проводилися на належному рівні з обговоренням науково-теоретичних питань і практичної діяльності вчителів.</w:t>
      </w:r>
    </w:p>
    <w:p w:rsidR="00100015" w:rsidRPr="00AB4C0E" w:rsidRDefault="00100015" w:rsidP="00100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C0E">
        <w:rPr>
          <w:rFonts w:ascii="Times New Roman" w:eastAsia="Calibri" w:hAnsi="Times New Roman" w:cs="Times New Roman"/>
          <w:sz w:val="28"/>
          <w:szCs w:val="28"/>
        </w:rPr>
        <w:t>Науково-методична рада закладу забезпечувала планування, керівництво та аналіз методичної роботи протягом року. Майстерність учителів здійснювал</w:t>
      </w:r>
      <w:r w:rsidRPr="00AB4C0E">
        <w:rPr>
          <w:rFonts w:ascii="Times New Roman" w:eastAsia="Calibri" w:hAnsi="Times New Roman" w:cs="Times New Roman"/>
          <w:sz w:val="28"/>
          <w:szCs w:val="28"/>
        </w:rPr>
        <w:t>а</w:t>
      </w:r>
      <w:r w:rsidRPr="00AB4C0E">
        <w:rPr>
          <w:rFonts w:ascii="Times New Roman" w:eastAsia="Calibri" w:hAnsi="Times New Roman" w:cs="Times New Roman"/>
          <w:sz w:val="28"/>
          <w:szCs w:val="28"/>
        </w:rPr>
        <w:t xml:space="preserve">ся через постійне самовдосконалення, вивчення передового досвіду вчителів України та своїх колег шляхом самоосвіти та </w:t>
      </w:r>
      <w:r w:rsidR="007F1E62">
        <w:rPr>
          <w:rFonts w:ascii="Times New Roman" w:eastAsia="Calibri" w:hAnsi="Times New Roman" w:cs="Times New Roman"/>
          <w:sz w:val="28"/>
          <w:szCs w:val="28"/>
        </w:rPr>
        <w:t>через участь у роботі методичного об’єднання</w:t>
      </w:r>
      <w:r w:rsidRPr="00AB4C0E">
        <w:rPr>
          <w:rFonts w:ascii="Times New Roman" w:eastAsia="Calibri" w:hAnsi="Times New Roman" w:cs="Times New Roman"/>
          <w:sz w:val="28"/>
          <w:szCs w:val="28"/>
        </w:rPr>
        <w:t>, семінарах, виконанні особистих творчих планів.</w:t>
      </w:r>
    </w:p>
    <w:p w:rsidR="00100015" w:rsidRPr="00AB4C0E" w:rsidRDefault="00100015" w:rsidP="00100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C0E">
        <w:rPr>
          <w:rFonts w:ascii="Times New Roman" w:eastAsia="Calibri" w:hAnsi="Times New Roman" w:cs="Times New Roman"/>
          <w:sz w:val="28"/>
          <w:szCs w:val="28"/>
        </w:rPr>
        <w:t xml:space="preserve">Педагоги закладу освіти є активними членами </w:t>
      </w:r>
      <w:proofErr w:type="spellStart"/>
      <w:r w:rsidRPr="00AB4C0E">
        <w:rPr>
          <w:rFonts w:ascii="Times New Roman" w:eastAsia="Calibri" w:hAnsi="Times New Roman" w:cs="Times New Roman"/>
          <w:sz w:val="28"/>
          <w:szCs w:val="28"/>
        </w:rPr>
        <w:t>вебспільноти</w:t>
      </w:r>
      <w:proofErr w:type="spellEnd"/>
      <w:r w:rsidRPr="00AB4C0E">
        <w:rPr>
          <w:rFonts w:ascii="Times New Roman" w:eastAsia="Calibri" w:hAnsi="Times New Roman" w:cs="Times New Roman"/>
          <w:sz w:val="28"/>
          <w:szCs w:val="28"/>
        </w:rPr>
        <w:t xml:space="preserve"> освітян, пр</w:t>
      </w:r>
      <w:r w:rsidRPr="00AB4C0E">
        <w:rPr>
          <w:rFonts w:ascii="Times New Roman" w:eastAsia="Calibri" w:hAnsi="Times New Roman" w:cs="Times New Roman"/>
          <w:sz w:val="28"/>
          <w:szCs w:val="28"/>
        </w:rPr>
        <w:t>а</w:t>
      </w:r>
      <w:r w:rsidRPr="00AB4C0E">
        <w:rPr>
          <w:rFonts w:ascii="Times New Roman" w:eastAsia="Calibri" w:hAnsi="Times New Roman" w:cs="Times New Roman"/>
          <w:sz w:val="28"/>
          <w:szCs w:val="28"/>
        </w:rPr>
        <w:t>цюючи на таких платформах, як «</w:t>
      </w:r>
      <w:proofErr w:type="spellStart"/>
      <w:r w:rsidRPr="00AB4C0E">
        <w:rPr>
          <w:rFonts w:ascii="Times New Roman" w:eastAsia="Calibri" w:hAnsi="Times New Roman" w:cs="Times New Roman"/>
          <w:sz w:val="28"/>
          <w:szCs w:val="28"/>
        </w:rPr>
        <w:t>Всеосвіта</w:t>
      </w:r>
      <w:proofErr w:type="spellEnd"/>
      <w:r w:rsidRPr="00AB4C0E">
        <w:rPr>
          <w:rFonts w:ascii="Times New Roman" w:eastAsia="Calibri" w:hAnsi="Times New Roman" w:cs="Times New Roman"/>
          <w:sz w:val="28"/>
          <w:szCs w:val="28"/>
        </w:rPr>
        <w:t>», «На урок», «</w:t>
      </w:r>
      <w:proofErr w:type="spellStart"/>
      <w:r w:rsidRPr="00AB4C0E">
        <w:rPr>
          <w:rFonts w:ascii="Times New Roman" w:eastAsia="Calibri" w:hAnsi="Times New Roman" w:cs="Times New Roman"/>
          <w:sz w:val="28"/>
          <w:szCs w:val="28"/>
        </w:rPr>
        <w:t>Прометеус</w:t>
      </w:r>
      <w:proofErr w:type="spellEnd"/>
      <w:r w:rsidRPr="00AB4C0E">
        <w:rPr>
          <w:rFonts w:ascii="Times New Roman" w:eastAsia="Calibri" w:hAnsi="Times New Roman" w:cs="Times New Roman"/>
          <w:sz w:val="28"/>
          <w:szCs w:val="28"/>
        </w:rPr>
        <w:t>» тощо, де проходять курси, беруть участь у семінарах та конференціях, розміщують власні методичні матеріали, створюють тести для перевірки рівня навчальних дося</w:t>
      </w:r>
      <w:r w:rsidRPr="00AB4C0E">
        <w:rPr>
          <w:rFonts w:ascii="Times New Roman" w:eastAsia="Calibri" w:hAnsi="Times New Roman" w:cs="Times New Roman"/>
          <w:sz w:val="28"/>
          <w:szCs w:val="28"/>
        </w:rPr>
        <w:t>г</w:t>
      </w:r>
      <w:r w:rsidRPr="00AB4C0E">
        <w:rPr>
          <w:rFonts w:ascii="Times New Roman" w:eastAsia="Calibri" w:hAnsi="Times New Roman" w:cs="Times New Roman"/>
          <w:sz w:val="28"/>
          <w:szCs w:val="28"/>
        </w:rPr>
        <w:t>нень учнів.</w:t>
      </w:r>
    </w:p>
    <w:p w:rsidR="00100015" w:rsidRPr="00AB4C0E" w:rsidRDefault="00100015" w:rsidP="00100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C0E">
        <w:rPr>
          <w:rFonts w:ascii="Times New Roman" w:eastAsia="Calibri" w:hAnsi="Times New Roman" w:cs="Times New Roman"/>
          <w:sz w:val="28"/>
          <w:szCs w:val="28"/>
        </w:rPr>
        <w:t>Традиційним у закладі освіти залишилося проведення предметних тижнів та творчих тижнів учителів, які атестуються.</w:t>
      </w:r>
    </w:p>
    <w:p w:rsidR="00100015" w:rsidRPr="00AB4C0E" w:rsidRDefault="00100015" w:rsidP="00100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C0E">
        <w:rPr>
          <w:rFonts w:ascii="Times New Roman" w:eastAsia="Calibri" w:hAnsi="Times New Roman" w:cs="Times New Roman"/>
          <w:sz w:val="28"/>
          <w:szCs w:val="28"/>
        </w:rPr>
        <w:t>Питання методичної роботи з педагогічними кадрами, удосконалення пр</w:t>
      </w:r>
      <w:r w:rsidRPr="00AB4C0E">
        <w:rPr>
          <w:rFonts w:ascii="Times New Roman" w:eastAsia="Calibri" w:hAnsi="Times New Roman" w:cs="Times New Roman"/>
          <w:sz w:val="28"/>
          <w:szCs w:val="28"/>
        </w:rPr>
        <w:t>о</w:t>
      </w:r>
      <w:r w:rsidRPr="00AB4C0E">
        <w:rPr>
          <w:rFonts w:ascii="Times New Roman" w:eastAsia="Calibri" w:hAnsi="Times New Roman" w:cs="Times New Roman"/>
          <w:sz w:val="28"/>
          <w:szCs w:val="28"/>
        </w:rPr>
        <w:t>фесійної майстерності були предметом обговорення на засіданнях педагогіч</w:t>
      </w:r>
      <w:r w:rsidR="008A6E3A">
        <w:rPr>
          <w:rFonts w:ascii="Times New Roman" w:eastAsia="Calibri" w:hAnsi="Times New Roman" w:cs="Times New Roman"/>
          <w:sz w:val="28"/>
          <w:szCs w:val="28"/>
        </w:rPr>
        <w:t>них рад,</w:t>
      </w:r>
      <w:r w:rsidRPr="00AB4C0E">
        <w:rPr>
          <w:rFonts w:ascii="Times New Roman" w:eastAsia="Calibri" w:hAnsi="Times New Roman" w:cs="Times New Roman"/>
          <w:sz w:val="28"/>
          <w:szCs w:val="28"/>
        </w:rPr>
        <w:t xml:space="preserve"> нарад при директорі.</w:t>
      </w:r>
    </w:p>
    <w:p w:rsidR="00100015" w:rsidRPr="00AB4C0E" w:rsidRDefault="00100015" w:rsidP="00100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C0E">
        <w:rPr>
          <w:rFonts w:ascii="Times New Roman" w:eastAsia="Calibri" w:hAnsi="Times New Roman" w:cs="Times New Roman"/>
          <w:sz w:val="28"/>
          <w:szCs w:val="28"/>
        </w:rPr>
        <w:t>Аналіз підсумків навчального року дає підстави зробити висновки, що п</w:t>
      </w:r>
      <w:r w:rsidRPr="00AB4C0E">
        <w:rPr>
          <w:rFonts w:ascii="Times New Roman" w:eastAsia="Calibri" w:hAnsi="Times New Roman" w:cs="Times New Roman"/>
          <w:sz w:val="28"/>
          <w:szCs w:val="28"/>
        </w:rPr>
        <w:t>о</w:t>
      </w:r>
      <w:r w:rsidRPr="00AB4C0E">
        <w:rPr>
          <w:rFonts w:ascii="Times New Roman" w:eastAsia="Calibri" w:hAnsi="Times New Roman" w:cs="Times New Roman"/>
          <w:sz w:val="28"/>
          <w:szCs w:val="28"/>
        </w:rPr>
        <w:t>рівняно з минулим навчальним роком зріс рівень фахової майстерності педаг</w:t>
      </w:r>
      <w:r w:rsidRPr="00AB4C0E">
        <w:rPr>
          <w:rFonts w:ascii="Times New Roman" w:eastAsia="Calibri" w:hAnsi="Times New Roman" w:cs="Times New Roman"/>
          <w:sz w:val="28"/>
          <w:szCs w:val="28"/>
        </w:rPr>
        <w:t>о</w:t>
      </w:r>
      <w:r w:rsidRPr="00AB4C0E">
        <w:rPr>
          <w:rFonts w:ascii="Times New Roman" w:eastAsia="Calibri" w:hAnsi="Times New Roman" w:cs="Times New Roman"/>
          <w:sz w:val="28"/>
          <w:szCs w:val="28"/>
        </w:rPr>
        <w:t>гів. Педагогічний колектив школи в процесі своєї діяльності реалізував мету в</w:t>
      </w:r>
      <w:r w:rsidRPr="00AB4C0E">
        <w:rPr>
          <w:rFonts w:ascii="Times New Roman" w:eastAsia="Calibri" w:hAnsi="Times New Roman" w:cs="Times New Roman"/>
          <w:sz w:val="28"/>
          <w:szCs w:val="28"/>
        </w:rPr>
        <w:t>и</w:t>
      </w:r>
      <w:r w:rsidRPr="00AB4C0E">
        <w:rPr>
          <w:rFonts w:ascii="Times New Roman" w:eastAsia="Calibri" w:hAnsi="Times New Roman" w:cs="Times New Roman"/>
          <w:sz w:val="28"/>
          <w:szCs w:val="28"/>
        </w:rPr>
        <w:t>ховання, навчання та розвитку дітей, поставлену на початку навчального року.</w:t>
      </w:r>
    </w:p>
    <w:p w:rsidR="00100015" w:rsidRPr="00AB4C0E" w:rsidRDefault="00100015" w:rsidP="00100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C0E">
        <w:rPr>
          <w:rFonts w:ascii="Times New Roman" w:eastAsia="Calibri" w:hAnsi="Times New Roman" w:cs="Times New Roman"/>
          <w:sz w:val="28"/>
          <w:szCs w:val="28"/>
        </w:rPr>
        <w:t>Разом з тим в організації методичної роботи багато невирішених проблем, суттєвих недоліків:</w:t>
      </w:r>
    </w:p>
    <w:p w:rsidR="00100015" w:rsidRPr="00AB4C0E" w:rsidRDefault="00100015" w:rsidP="008A6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C0E">
        <w:rPr>
          <w:rFonts w:ascii="Times New Roman" w:eastAsia="Calibri" w:hAnsi="Times New Roman" w:cs="Times New Roman"/>
          <w:sz w:val="28"/>
          <w:szCs w:val="28"/>
        </w:rPr>
        <w:t>•</w:t>
      </w:r>
      <w:r w:rsidRPr="00AB4C0E">
        <w:rPr>
          <w:rFonts w:ascii="Times New Roman" w:eastAsia="Calibri" w:hAnsi="Times New Roman" w:cs="Times New Roman"/>
          <w:sz w:val="28"/>
          <w:szCs w:val="28"/>
        </w:rPr>
        <w:tab/>
        <w:t xml:space="preserve">недостатньо налагоджене </w:t>
      </w:r>
      <w:proofErr w:type="spellStart"/>
      <w:r w:rsidRPr="00AB4C0E">
        <w:rPr>
          <w:rFonts w:ascii="Times New Roman" w:eastAsia="Calibri" w:hAnsi="Times New Roman" w:cs="Times New Roman"/>
          <w:sz w:val="28"/>
          <w:szCs w:val="28"/>
        </w:rPr>
        <w:t>взаємовідвідування</w:t>
      </w:r>
      <w:proofErr w:type="spellEnd"/>
      <w:r w:rsidRPr="00AB4C0E">
        <w:rPr>
          <w:rFonts w:ascii="Times New Roman" w:eastAsia="Calibri" w:hAnsi="Times New Roman" w:cs="Times New Roman"/>
          <w:sz w:val="28"/>
          <w:szCs w:val="28"/>
        </w:rPr>
        <w:t xml:space="preserve"> уроків учителями;</w:t>
      </w:r>
    </w:p>
    <w:p w:rsidR="00100015" w:rsidRPr="00AB4C0E" w:rsidRDefault="00100015" w:rsidP="00100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C0E">
        <w:rPr>
          <w:rFonts w:ascii="Times New Roman" w:eastAsia="Calibri" w:hAnsi="Times New Roman" w:cs="Times New Roman"/>
          <w:sz w:val="28"/>
          <w:szCs w:val="28"/>
        </w:rPr>
        <w:t>•</w:t>
      </w:r>
      <w:r w:rsidRPr="00AB4C0E">
        <w:rPr>
          <w:rFonts w:ascii="Times New Roman" w:eastAsia="Calibri" w:hAnsi="Times New Roman" w:cs="Times New Roman"/>
          <w:sz w:val="28"/>
          <w:szCs w:val="28"/>
        </w:rPr>
        <w:tab/>
        <w:t>педагоги залишаються інертними до публікацій методичних розр</w:t>
      </w:r>
      <w:r w:rsidRPr="00AB4C0E">
        <w:rPr>
          <w:rFonts w:ascii="Times New Roman" w:eastAsia="Calibri" w:hAnsi="Times New Roman" w:cs="Times New Roman"/>
          <w:sz w:val="28"/>
          <w:szCs w:val="28"/>
        </w:rPr>
        <w:t>о</w:t>
      </w:r>
      <w:r w:rsidRPr="00AB4C0E">
        <w:rPr>
          <w:rFonts w:ascii="Times New Roman" w:eastAsia="Calibri" w:hAnsi="Times New Roman" w:cs="Times New Roman"/>
          <w:sz w:val="28"/>
          <w:szCs w:val="28"/>
        </w:rPr>
        <w:t>бок у фахових виданнях;</w:t>
      </w:r>
    </w:p>
    <w:p w:rsidR="00100015" w:rsidRPr="00AB4C0E" w:rsidRDefault="00100015" w:rsidP="00100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C0E">
        <w:rPr>
          <w:rFonts w:ascii="Times New Roman" w:eastAsia="Calibri" w:hAnsi="Times New Roman" w:cs="Times New Roman"/>
          <w:sz w:val="28"/>
          <w:szCs w:val="28"/>
        </w:rPr>
        <w:t>•</w:t>
      </w:r>
      <w:r w:rsidRPr="00AB4C0E">
        <w:rPr>
          <w:rFonts w:ascii="Times New Roman" w:eastAsia="Calibri" w:hAnsi="Times New Roman" w:cs="Times New Roman"/>
          <w:sz w:val="28"/>
          <w:szCs w:val="28"/>
        </w:rPr>
        <w:tab/>
        <w:t>керівники ШМО недостатню увагу приділяють оформленню прот</w:t>
      </w:r>
      <w:r w:rsidRPr="00AB4C0E">
        <w:rPr>
          <w:rFonts w:ascii="Times New Roman" w:eastAsia="Calibri" w:hAnsi="Times New Roman" w:cs="Times New Roman"/>
          <w:sz w:val="28"/>
          <w:szCs w:val="28"/>
        </w:rPr>
        <w:t>о</w:t>
      </w:r>
      <w:r w:rsidRPr="00AB4C0E">
        <w:rPr>
          <w:rFonts w:ascii="Times New Roman" w:eastAsia="Calibri" w:hAnsi="Times New Roman" w:cs="Times New Roman"/>
          <w:sz w:val="28"/>
          <w:szCs w:val="28"/>
        </w:rPr>
        <w:t>колів засідань, які часто містять схематичний характер;</w:t>
      </w:r>
    </w:p>
    <w:p w:rsidR="00100015" w:rsidRDefault="00100015" w:rsidP="00100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C0E">
        <w:rPr>
          <w:rFonts w:ascii="Times New Roman" w:eastAsia="Calibri" w:hAnsi="Times New Roman" w:cs="Times New Roman"/>
          <w:sz w:val="28"/>
          <w:szCs w:val="28"/>
        </w:rPr>
        <w:t>•</w:t>
      </w:r>
      <w:r w:rsidRPr="00AB4C0E">
        <w:rPr>
          <w:rFonts w:ascii="Times New Roman" w:eastAsia="Calibri" w:hAnsi="Times New Roman" w:cs="Times New Roman"/>
          <w:sz w:val="28"/>
          <w:szCs w:val="28"/>
        </w:rPr>
        <w:tab/>
        <w:t>потребує покращення робота по залученню вчителів до участі у о</w:t>
      </w:r>
      <w:r w:rsidRPr="00AB4C0E">
        <w:rPr>
          <w:rFonts w:ascii="Times New Roman" w:eastAsia="Calibri" w:hAnsi="Times New Roman" w:cs="Times New Roman"/>
          <w:sz w:val="28"/>
          <w:szCs w:val="28"/>
        </w:rPr>
        <w:t>б</w:t>
      </w:r>
      <w:r w:rsidRPr="00AB4C0E">
        <w:rPr>
          <w:rFonts w:ascii="Times New Roman" w:eastAsia="Calibri" w:hAnsi="Times New Roman" w:cs="Times New Roman"/>
          <w:sz w:val="28"/>
          <w:szCs w:val="28"/>
        </w:rPr>
        <w:t>ласному конкурсі «Учитель року».</w:t>
      </w:r>
    </w:p>
    <w:p w:rsidR="00100015" w:rsidRDefault="00100015" w:rsidP="0010001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3EF6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Управлінська діяльність</w:t>
      </w:r>
    </w:p>
    <w:p w:rsidR="00100015" w:rsidRPr="00183EF6" w:rsidRDefault="00100015" w:rsidP="001000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мою думку, контроль – це важлива, складна та об’єктивно необхідна функція управління. Контроль дозволяє тримати в полі зору найважливіші п</w:t>
      </w:r>
      <w:r w:rsidRPr="00183E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тання роботи школи.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Упродовж 2021 - 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навчального року здійснювала кон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за уроками. Мною </w:t>
      </w:r>
      <w:proofErr w:type="spellStart"/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>відвідано</w:t>
      </w:r>
      <w:proofErr w:type="spellEnd"/>
      <w:r w:rsidRPr="00183EF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A6E3A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уроків та </w:t>
      </w:r>
      <w:r w:rsidR="008A6E3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3E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виховних заходів. </w:t>
      </w:r>
      <w:r w:rsidR="008A6E3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уроків отр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мали високий рівень, </w:t>
      </w:r>
      <w:r w:rsidR="008A6E3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достатній, </w:t>
      </w:r>
      <w:r w:rsidR="007F1E6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середній. Що стосується виховних зах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>дів, то на високому рівні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оведено </w:t>
      </w:r>
      <w:r w:rsidR="008A6E3A">
        <w:rPr>
          <w:rFonts w:ascii="Times New Roman" w:eastAsia="Times New Roman" w:hAnsi="Times New Roman" w:cs="Times New Roman"/>
          <w:color w:val="000000"/>
          <w:sz w:val="28"/>
          <w:szCs w:val="28"/>
        </w:rPr>
        <w:t>всі.</w:t>
      </w:r>
      <w:r w:rsidRPr="00183EF6">
        <w:rPr>
          <w:sz w:val="28"/>
          <w:szCs w:val="28"/>
        </w:rPr>
        <w:t xml:space="preserve"> </w:t>
      </w:r>
    </w:p>
    <w:p w:rsidR="00100015" w:rsidRPr="00183EF6" w:rsidRDefault="00100015" w:rsidP="00100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Посеместрове</w:t>
      </w:r>
      <w:proofErr w:type="spellEnd"/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планування контролю за результатами  проведення дире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A6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торських </w:t>
      </w:r>
      <w:proofErr w:type="spellStart"/>
      <w:r w:rsidR="008A6E3A">
        <w:rPr>
          <w:rFonts w:ascii="Times New Roman" w:eastAsia="Times New Roman" w:hAnsi="Times New Roman" w:cs="Times New Roman"/>
          <w:color w:val="000000"/>
          <w:sz w:val="28"/>
          <w:szCs w:val="28"/>
        </w:rPr>
        <w:t>діагностувальних</w:t>
      </w:r>
      <w:proofErr w:type="spellEnd"/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робіт  здійснювала відповідно до єдиних вимог. Ко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троль за рівнем  сформованості навичок читання проводився в  3-4 класах два рази на рік.  Щорічно адміністративному контролю підлягають  визначені навч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>льними програмами обов’язкові види перевірок (математика, українська мова, літературне читання).  </w:t>
      </w:r>
      <w:r w:rsidRPr="00183EF6">
        <w:rPr>
          <w:rFonts w:ascii="Times New Roman" w:eastAsia="Times New Roman" w:hAnsi="Times New Roman" w:cs="Times New Roman"/>
          <w:sz w:val="28"/>
          <w:szCs w:val="28"/>
        </w:rPr>
        <w:t xml:space="preserve">Особисто мною були підготовлені і проведені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3EF6">
        <w:rPr>
          <w:rFonts w:ascii="Times New Roman" w:eastAsia="Times New Roman" w:hAnsi="Times New Roman" w:cs="Times New Roman"/>
          <w:sz w:val="28"/>
          <w:szCs w:val="28"/>
        </w:rPr>
        <w:t xml:space="preserve"> директо</w:t>
      </w:r>
      <w:r w:rsidRPr="00183EF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A6E3A">
        <w:rPr>
          <w:rFonts w:ascii="Times New Roman" w:eastAsia="Times New Roman" w:hAnsi="Times New Roman" w:cs="Times New Roman"/>
          <w:sz w:val="28"/>
          <w:szCs w:val="28"/>
        </w:rPr>
        <w:t xml:space="preserve">ських </w:t>
      </w:r>
      <w:proofErr w:type="spellStart"/>
      <w:r w:rsidR="008A6E3A">
        <w:rPr>
          <w:rFonts w:ascii="Times New Roman" w:eastAsia="Times New Roman" w:hAnsi="Times New Roman" w:cs="Times New Roman"/>
          <w:sz w:val="28"/>
          <w:szCs w:val="28"/>
        </w:rPr>
        <w:t>діагностуальних</w:t>
      </w:r>
      <w:proofErr w:type="spellEnd"/>
      <w:r w:rsidR="008A6E3A">
        <w:rPr>
          <w:rFonts w:ascii="Times New Roman" w:eastAsia="Times New Roman" w:hAnsi="Times New Roman" w:cs="Times New Roman"/>
          <w:sz w:val="28"/>
          <w:szCs w:val="28"/>
        </w:rPr>
        <w:t xml:space="preserve"> робіт. </w:t>
      </w:r>
      <w:r w:rsidRPr="00183EF6">
        <w:rPr>
          <w:rFonts w:ascii="Times New Roman" w:eastAsia="Times New Roman" w:hAnsi="Times New Roman" w:cs="Times New Roman"/>
          <w:sz w:val="28"/>
          <w:szCs w:val="28"/>
        </w:rPr>
        <w:t>Згідн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 річним планом роботи школи </w:t>
      </w:r>
      <w:r w:rsidRPr="00183EF6">
        <w:rPr>
          <w:rFonts w:ascii="Times New Roman" w:eastAsia="Times New Roman" w:hAnsi="Times New Roman" w:cs="Times New Roman"/>
          <w:sz w:val="28"/>
          <w:szCs w:val="28"/>
        </w:rPr>
        <w:t>здійснено перевірку  ведення  педагогічної та учнівської документації. За кожним контр</w:t>
      </w:r>
      <w:r w:rsidRPr="00183EF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3EF6">
        <w:rPr>
          <w:rFonts w:ascii="Times New Roman" w:eastAsia="Times New Roman" w:hAnsi="Times New Roman" w:cs="Times New Roman"/>
          <w:sz w:val="28"/>
          <w:szCs w:val="28"/>
        </w:rPr>
        <w:t>лем відповідно  до річного плану роботи навчального закладу приймались управлінські рішення.</w:t>
      </w:r>
    </w:p>
    <w:p w:rsidR="00100015" w:rsidRPr="00183EF6" w:rsidRDefault="00100015" w:rsidP="001000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сучасні вимоги,  мій стиль керівництва школою більш близ</w:t>
      </w:r>
      <w:r w:rsidRPr="00183EF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83EF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до демократичного, так як більшість рішень приймаю на основі врахування думки колективу й інтересів справи, створюю такий мікроклімат, коли успіхи кожного сприймаються позитивно, ініціатива й самостійність підтримується, п</w:t>
      </w:r>
      <w:r w:rsidRPr="00183E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3EF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вноваження делегуються. У роботі з працівниками дотримуюся партнерського стилю керівництва. Проблеми обговорюються й виробляються різні варіанти р</w:t>
      </w:r>
      <w:r w:rsidRPr="00183EF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18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шення, з них обирається найбільш оптимальний, затверджується і в подальшому здійснюється. Основними формами спілкування є наради, індивідуальні бесіди, інформування.  </w:t>
      </w:r>
    </w:p>
    <w:p w:rsidR="00100015" w:rsidRPr="00183EF6" w:rsidRDefault="00100015" w:rsidP="001000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моє переконання, завдяки такому стилю керівництва у школі залиш</w:t>
      </w:r>
      <w:r w:rsidRPr="00183E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ється мінімум агресивності, наявне творче вирішення справ. У зв'язку з цим я надаю колегам більше самостійності, відповідної їхній кваліфікації і характеру роботи, створюю необхідні умови для самореалізації. </w:t>
      </w:r>
    </w:p>
    <w:p w:rsidR="00100015" w:rsidRPr="00183EF6" w:rsidRDefault="00100015" w:rsidP="00100015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83EF6">
        <w:rPr>
          <w:rFonts w:ascii="Times New Roman" w:eastAsia="Times New Roman" w:hAnsi="Times New Roman" w:cs="Times New Roman"/>
          <w:sz w:val="28"/>
          <w:szCs w:val="28"/>
        </w:rPr>
        <w:t>За навчал</w:t>
      </w:r>
      <w:r w:rsidR="008A6E3A">
        <w:rPr>
          <w:rFonts w:ascii="Times New Roman" w:eastAsia="Times New Roman" w:hAnsi="Times New Roman" w:cs="Times New Roman"/>
          <w:sz w:val="28"/>
          <w:szCs w:val="28"/>
        </w:rPr>
        <w:t>ьний рік видано накази</w:t>
      </w:r>
      <w:r w:rsidR="00D639EA">
        <w:rPr>
          <w:rFonts w:ascii="Times New Roman" w:eastAsia="Times New Roman" w:hAnsi="Times New Roman" w:cs="Times New Roman"/>
          <w:sz w:val="28"/>
          <w:szCs w:val="28"/>
        </w:rPr>
        <w:t xml:space="preserve">, опрацьовано </w:t>
      </w:r>
      <w:r w:rsidR="008A6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EF6">
        <w:rPr>
          <w:rFonts w:ascii="Times New Roman" w:eastAsia="Times New Roman" w:hAnsi="Times New Roman" w:cs="Times New Roman"/>
          <w:sz w:val="28"/>
          <w:szCs w:val="28"/>
        </w:rPr>
        <w:t>вхі</w:t>
      </w:r>
      <w:r w:rsidR="008A6E3A">
        <w:rPr>
          <w:rFonts w:ascii="Times New Roman" w:eastAsia="Times New Roman" w:hAnsi="Times New Roman" w:cs="Times New Roman"/>
          <w:sz w:val="28"/>
          <w:szCs w:val="28"/>
        </w:rPr>
        <w:t>дні</w:t>
      </w:r>
      <w:r w:rsidRPr="00183EF6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8A6E3A">
        <w:rPr>
          <w:rFonts w:ascii="Times New Roman" w:eastAsia="Times New Roman" w:hAnsi="Times New Roman" w:cs="Times New Roman"/>
          <w:sz w:val="28"/>
          <w:szCs w:val="28"/>
        </w:rPr>
        <w:t>кументи та</w:t>
      </w:r>
      <w:r w:rsidRPr="00183EF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A6E3A">
        <w:rPr>
          <w:rFonts w:ascii="Times New Roman" w:eastAsia="Times New Roman" w:hAnsi="Times New Roman" w:cs="Times New Roman"/>
          <w:sz w:val="28"/>
          <w:szCs w:val="28"/>
        </w:rPr>
        <w:t>вид</w:t>
      </w:r>
      <w:r w:rsidR="008A6E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A6E3A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183EF6">
        <w:rPr>
          <w:rFonts w:ascii="Times New Roman" w:eastAsia="Times New Roman" w:hAnsi="Times New Roman" w:cs="Times New Roman"/>
          <w:sz w:val="28"/>
          <w:szCs w:val="28"/>
        </w:rPr>
        <w:t xml:space="preserve"> ви</w:t>
      </w:r>
      <w:r w:rsidR="008A6E3A">
        <w:rPr>
          <w:rFonts w:ascii="Times New Roman" w:eastAsia="Times New Roman" w:hAnsi="Times New Roman" w:cs="Times New Roman"/>
          <w:sz w:val="28"/>
          <w:szCs w:val="28"/>
        </w:rPr>
        <w:t>хідні</w:t>
      </w:r>
      <w:r w:rsidRPr="00183E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00015" w:rsidRDefault="00100015" w:rsidP="001000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363D">
        <w:rPr>
          <w:rFonts w:ascii="Times New Roman" w:eastAsia="Calibri" w:hAnsi="Times New Roman" w:cs="Times New Roman"/>
          <w:b/>
          <w:sz w:val="28"/>
          <w:szCs w:val="28"/>
        </w:rPr>
        <w:t>Виховна робота</w:t>
      </w:r>
    </w:p>
    <w:p w:rsidR="001B2684" w:rsidRPr="0067363D" w:rsidRDefault="001B2684" w:rsidP="001000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0015" w:rsidRPr="00183EF6" w:rsidRDefault="00100015" w:rsidP="001000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Сьогодні ми розглядаємо стратегію виховання як багатокомпонентну та багатовекторну систему, яка є основою формування особистості школяра та зн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чною мірою впливає на розвиток України в цілому. Саме країна та її громадяни стають безпосередніми учасниками процесів, які мають надзвичайно велике зн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чення для подальшого визначення власної долі, долі своєї держави, подальших глобальних змін на планеті.</w:t>
      </w:r>
    </w:p>
    <w:p w:rsidR="00100015" w:rsidRPr="00183EF6" w:rsidRDefault="00100015" w:rsidP="0010001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3E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Виховну роботу в нашій школі </w:t>
      </w:r>
      <w:r>
        <w:rPr>
          <w:rFonts w:ascii="Times New Roman" w:eastAsia="Calibri" w:hAnsi="Times New Roman" w:cs="Times New Roman"/>
          <w:color w:val="000000"/>
          <w:sz w:val="28"/>
        </w:rPr>
        <w:t>у 2021</w:t>
      </w:r>
      <w:r w:rsidR="001B2684">
        <w:rPr>
          <w:rFonts w:ascii="Times New Roman" w:eastAsia="Calibri" w:hAnsi="Times New Roman" w:cs="Times New Roman"/>
          <w:color w:val="000000"/>
          <w:sz w:val="28"/>
        </w:rPr>
        <w:t xml:space="preserve"> - </w:t>
      </w:r>
      <w:r>
        <w:rPr>
          <w:rFonts w:ascii="Times New Roman" w:eastAsia="Calibri" w:hAnsi="Times New Roman" w:cs="Times New Roman"/>
          <w:color w:val="000000"/>
          <w:sz w:val="28"/>
        </w:rPr>
        <w:t>2022</w:t>
      </w:r>
      <w:r w:rsidRPr="00183EF6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 w:rsidRPr="00183EF6">
        <w:rPr>
          <w:rFonts w:ascii="Times New Roman" w:eastAsia="Calibri" w:hAnsi="Times New Roman" w:cs="Times New Roman"/>
          <w:color w:val="000000"/>
          <w:sz w:val="28"/>
        </w:rPr>
        <w:t>н.р</w:t>
      </w:r>
      <w:proofErr w:type="spellEnd"/>
      <w:r w:rsidRPr="00183EF6">
        <w:rPr>
          <w:rFonts w:ascii="Calibri" w:eastAsia="Calibri" w:hAnsi="Calibri" w:cs="Calibri"/>
          <w:color w:val="000000"/>
          <w:sz w:val="28"/>
        </w:rPr>
        <w:t xml:space="preserve"> </w:t>
      </w:r>
      <w:r w:rsidRPr="00183E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спрямувала  на вирішення таких завдань:</w:t>
      </w:r>
    </w:p>
    <w:p w:rsidR="00100015" w:rsidRPr="00183EF6" w:rsidRDefault="00100015" w:rsidP="00100015">
      <w:pPr>
        <w:numPr>
          <w:ilvl w:val="0"/>
          <w:numId w:val="43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Зміцнення й розвиток виховних функцій закладу.</w:t>
      </w:r>
    </w:p>
    <w:p w:rsidR="00100015" w:rsidRPr="00183EF6" w:rsidRDefault="00100015" w:rsidP="00100015">
      <w:pPr>
        <w:numPr>
          <w:ilvl w:val="0"/>
          <w:numId w:val="43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Посилення ролі сім’ї у вихованні дітей, зміцнення взаємодії з закладом.</w:t>
      </w:r>
    </w:p>
    <w:p w:rsidR="00100015" w:rsidRPr="00183EF6" w:rsidRDefault="00100015" w:rsidP="00100015">
      <w:pPr>
        <w:numPr>
          <w:ilvl w:val="0"/>
          <w:numId w:val="43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Оптимізація змісту і форм виховного процесу.</w:t>
      </w:r>
    </w:p>
    <w:p w:rsidR="00100015" w:rsidRPr="00183EF6" w:rsidRDefault="00100015" w:rsidP="00100015">
      <w:pPr>
        <w:numPr>
          <w:ilvl w:val="0"/>
          <w:numId w:val="43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 та покращення фізичного, психічного та соціального здоров’я особистості.</w:t>
      </w:r>
    </w:p>
    <w:p w:rsidR="00100015" w:rsidRPr="00183EF6" w:rsidRDefault="00100015" w:rsidP="00100015">
      <w:pPr>
        <w:numPr>
          <w:ilvl w:val="0"/>
          <w:numId w:val="43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Попередження та локалізація негативних впливів факторів соціального с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редовища на особистість.</w:t>
      </w:r>
    </w:p>
    <w:p w:rsidR="00100015" w:rsidRPr="00183EF6" w:rsidRDefault="00100015" w:rsidP="00100015">
      <w:pPr>
        <w:numPr>
          <w:ilvl w:val="0"/>
          <w:numId w:val="43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Залучення дітей до розв’язання суспільно значущих й особистісних житт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 проблем, формування досвіду громадянської поведінки.</w:t>
      </w:r>
    </w:p>
    <w:p w:rsidR="00100015" w:rsidRPr="00183EF6" w:rsidRDefault="00100015" w:rsidP="00100015">
      <w:pPr>
        <w:numPr>
          <w:ilvl w:val="0"/>
          <w:numId w:val="43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Розвиток творчого потенціалу всіх суб’єктів освітнього процесу.</w:t>
      </w:r>
    </w:p>
    <w:p w:rsidR="00100015" w:rsidRPr="00183EF6" w:rsidRDefault="00100015" w:rsidP="00100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У 2020</w:t>
      </w:r>
      <w:r w:rsidR="001B2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навчальному році була продовжена робота з таких питань:</w:t>
      </w:r>
    </w:p>
    <w:p w:rsidR="00100015" w:rsidRPr="00183EF6" w:rsidRDefault="00100015" w:rsidP="00100015">
      <w:pPr>
        <w:pStyle w:val="a7"/>
        <w:numPr>
          <w:ilvl w:val="0"/>
          <w:numId w:val="45"/>
        </w:num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формування правової культури, прищеплення поваги до прав і свобод л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дини і громадянина, Конституції, державних символів, виховання правової свідомості; </w:t>
      </w:r>
    </w:p>
    <w:p w:rsidR="00100015" w:rsidRPr="00183EF6" w:rsidRDefault="00100015" w:rsidP="00100015">
      <w:pPr>
        <w:pStyle w:val="a7"/>
        <w:numPr>
          <w:ilvl w:val="0"/>
          <w:numId w:val="45"/>
        </w:num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 сприятливих умов для  співробітництва вчителів, учнів та їх б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тьків як необхідної умови запобігання відхилень у поведінці учнів  (пед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гогіки партнерства); </w:t>
      </w:r>
    </w:p>
    <w:p w:rsidR="00100015" w:rsidRPr="00183EF6" w:rsidRDefault="00100015" w:rsidP="00100015">
      <w:pPr>
        <w:pStyle w:val="a7"/>
        <w:numPr>
          <w:ilvl w:val="0"/>
          <w:numId w:val="45"/>
        </w:num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розвиток інноваційної особистості та творчої самореалізації кожного учня.   </w:t>
      </w:r>
    </w:p>
    <w:p w:rsidR="00100015" w:rsidRPr="00183EF6" w:rsidRDefault="00100015" w:rsidP="001000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Виконання перелічених вище завдань та реалізація основних принципів виховної роботи здійснювалися за основними напрямками:</w:t>
      </w:r>
    </w:p>
    <w:p w:rsidR="00100015" w:rsidRPr="008A6E3A" w:rsidRDefault="00100015" w:rsidP="008A6E3A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правовий;</w:t>
      </w:r>
      <w:r w:rsidRPr="00183EF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</w:p>
    <w:p w:rsidR="00100015" w:rsidRPr="00183EF6" w:rsidRDefault="00100015" w:rsidP="0010001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національно-патріотичний;</w:t>
      </w:r>
    </w:p>
    <w:p w:rsidR="00100015" w:rsidRPr="00183EF6" w:rsidRDefault="00100015" w:rsidP="0010001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художньо-естетичний;</w:t>
      </w:r>
    </w:p>
    <w:p w:rsidR="00100015" w:rsidRPr="00183EF6" w:rsidRDefault="00100015" w:rsidP="0010001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екологічний;</w:t>
      </w:r>
    </w:p>
    <w:p w:rsidR="00100015" w:rsidRPr="00183EF6" w:rsidRDefault="00100015" w:rsidP="0010001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трудовий;</w:t>
      </w:r>
    </w:p>
    <w:p w:rsidR="00100015" w:rsidRPr="00183EF6" w:rsidRDefault="00100015" w:rsidP="0010001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спортивно-оздоровчий.</w:t>
      </w:r>
    </w:p>
    <w:p w:rsidR="00100015" w:rsidRDefault="00100015" w:rsidP="00100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пільно з </w:t>
      </w:r>
      <w:r w:rsidR="008A6E3A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соціальним педагогом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школи </w:t>
      </w:r>
      <w:r w:rsidRPr="0018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постійно 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здійснювався контроль  за відвідуванням. Разом з’ясовували причини  відсутності дітей  на уроках.  </w:t>
      </w:r>
    </w:p>
    <w:p w:rsidR="00100015" w:rsidRPr="00183EF6" w:rsidRDefault="00100015" w:rsidP="00100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Протягом року проводилися загальношкільні свята та заходи, тематичні лінійки, бесіди, рейди по відвідуванню школи учнями, дотримання карантинних заходів та санітарно-гігієнічних норм в класних кімнатах, зовнішнього вигляду учнів; учні брали участь у заходах та конкурсах, як шкільних так і  </w:t>
      </w:r>
      <w:proofErr w:type="spellStart"/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</w:t>
      </w:r>
      <w:proofErr w:type="spellEnd"/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курсах</w:t>
      </w:r>
      <w:r w:rsidR="0066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0015" w:rsidRDefault="00100015" w:rsidP="001000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63D">
        <w:rPr>
          <w:rFonts w:ascii="Times New Roman" w:eastAsia="Calibri" w:hAnsi="Times New Roman" w:cs="Times New Roman"/>
          <w:sz w:val="28"/>
          <w:szCs w:val="28"/>
        </w:rPr>
        <w:t xml:space="preserve">Серед проведених традиційних шкільних заходів є: </w:t>
      </w:r>
    </w:p>
    <w:p w:rsidR="00100015" w:rsidRPr="00183EF6" w:rsidRDefault="00100015" w:rsidP="00100015">
      <w:pPr>
        <w:shd w:val="clear" w:color="auto" w:fill="FFFFFF"/>
        <w:spacing w:after="0" w:line="240" w:lineRule="auto"/>
        <w:ind w:left="-284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свято </w:t>
      </w:r>
      <w:r w:rsidRPr="00183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 дзвоника;</w:t>
      </w:r>
    </w:p>
    <w:p w:rsidR="00100015" w:rsidRPr="00183EF6" w:rsidRDefault="00100015" w:rsidP="00100015">
      <w:pPr>
        <w:shd w:val="clear" w:color="auto" w:fill="FFFFFF"/>
        <w:spacing w:after="0" w:line="240" w:lineRule="auto"/>
        <w:ind w:left="-284"/>
        <w:jc w:val="both"/>
        <w:rPr>
          <w:rFonts w:ascii="Helvetica" w:eastAsia="Times New Roman" w:hAnsi="Helvetica" w:cs="Helvetica"/>
          <w:color w:val="538135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олімпійський тиждень;</w:t>
      </w:r>
    </w:p>
    <w:p w:rsidR="00100015" w:rsidRPr="00183EF6" w:rsidRDefault="00100015" w:rsidP="00100015">
      <w:pPr>
        <w:shd w:val="clear" w:color="auto" w:fill="FFFFFF"/>
        <w:spacing w:after="0" w:line="240" w:lineRule="auto"/>
        <w:ind w:left="-284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уроки пам’яті, присвячені трагедії  Бабиного Яру;</w:t>
      </w:r>
    </w:p>
    <w:p w:rsidR="00100015" w:rsidRPr="00183EF6" w:rsidRDefault="00100015" w:rsidP="00100015">
      <w:pPr>
        <w:shd w:val="clear" w:color="auto" w:fill="FFFFFF"/>
        <w:spacing w:after="0" w:line="240" w:lineRule="auto"/>
        <w:ind w:left="-284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заходи до Дня пам’яті жертв Голокосту;</w:t>
      </w:r>
    </w:p>
    <w:p w:rsidR="00100015" w:rsidRPr="00183EF6" w:rsidRDefault="00100015" w:rsidP="00100015">
      <w:pPr>
        <w:shd w:val="clear" w:color="auto" w:fill="FFFFFF"/>
        <w:spacing w:after="0" w:line="240" w:lineRule="auto"/>
        <w:ind w:left="-284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B2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заходи, присвячені роковинам Чорнобильської катастрофи;</w:t>
      </w:r>
    </w:p>
    <w:p w:rsidR="00100015" w:rsidRPr="00183EF6" w:rsidRDefault="00100015" w:rsidP="00100015">
      <w:pPr>
        <w:shd w:val="clear" w:color="auto" w:fill="FFFFFF"/>
        <w:spacing w:after="0" w:line="240" w:lineRule="auto"/>
        <w:ind w:left="-284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Новорічні ранки;</w:t>
      </w:r>
    </w:p>
    <w:p w:rsidR="00100015" w:rsidRPr="00183EF6" w:rsidRDefault="00100015" w:rsidP="0010001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заходи до увічнення пам’яті захисників України;</w:t>
      </w:r>
    </w:p>
    <w:p w:rsidR="00100015" w:rsidRPr="00183EF6" w:rsidRDefault="00100015" w:rsidP="0010001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тиждень права; </w:t>
      </w:r>
    </w:p>
    <w:p w:rsidR="00100015" w:rsidRPr="00183EF6" w:rsidRDefault="00100015" w:rsidP="0010001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місячник безпеки життєдіяльності; </w:t>
      </w:r>
    </w:p>
    <w:p w:rsidR="00100015" w:rsidRPr="00183EF6" w:rsidRDefault="00100015" w:rsidP="0010001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день Святого Миколая;</w:t>
      </w:r>
    </w:p>
    <w:p w:rsidR="00100015" w:rsidRPr="00183EF6" w:rsidRDefault="00100015" w:rsidP="0010001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заходи до відзначення Дня Гідності та Свободи;</w:t>
      </w:r>
    </w:p>
    <w:p w:rsidR="00100015" w:rsidRPr="00660B16" w:rsidRDefault="00100015" w:rsidP="0010001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тиждень математики та рідної мови;</w:t>
      </w:r>
    </w:p>
    <w:p w:rsidR="00100015" w:rsidRPr="00183EF6" w:rsidRDefault="00100015" w:rsidP="0010001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заходи до Міжнародного жіночого дня;</w:t>
      </w:r>
    </w:p>
    <w:p w:rsidR="00100015" w:rsidRPr="00183EF6" w:rsidRDefault="00100015" w:rsidP="00100015">
      <w:pPr>
        <w:shd w:val="clear" w:color="auto" w:fill="FFFFFF"/>
        <w:spacing w:after="0" w:line="240" w:lineRule="auto"/>
        <w:ind w:left="-284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заходи з підтримки у суспільстві ідеї національної єдності;</w:t>
      </w:r>
    </w:p>
    <w:p w:rsidR="00100015" w:rsidRPr="00183EF6" w:rsidRDefault="00100015" w:rsidP="0010001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уроки Євроінтеграції;</w:t>
      </w:r>
    </w:p>
    <w:p w:rsidR="00100015" w:rsidRPr="00183EF6" w:rsidRDefault="00100015" w:rsidP="0010001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уроки патріотизму; </w:t>
      </w:r>
    </w:p>
    <w:p w:rsidR="00100015" w:rsidRPr="00183EF6" w:rsidRDefault="00100015" w:rsidP="0010001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заходи, присвячені пам’яті героїв Небесної сотні;</w:t>
      </w:r>
    </w:p>
    <w:p w:rsidR="00100015" w:rsidRPr="00183EF6" w:rsidRDefault="00100015" w:rsidP="00100015">
      <w:pPr>
        <w:shd w:val="clear" w:color="auto" w:fill="FFFFFF"/>
        <w:spacing w:after="0" w:line="240" w:lineRule="auto"/>
        <w:ind w:left="-284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</w:t>
      </w:r>
      <w:proofErr w:type="spellEnd"/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Дня Вишиванки  </w:t>
      </w:r>
    </w:p>
    <w:p w:rsidR="00100015" w:rsidRPr="00183EF6" w:rsidRDefault="00660B16" w:rsidP="00100015">
      <w:pPr>
        <w:shd w:val="clear" w:color="auto" w:fill="FFFFFF"/>
        <w:spacing w:after="0" w:line="240" w:lineRule="auto"/>
        <w:ind w:left="-284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онлайн-свято</w:t>
      </w:r>
      <w:proofErr w:type="spellEnd"/>
      <w:r w:rsidR="00100015"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«Останнього дзвоника».</w:t>
      </w:r>
    </w:p>
    <w:p w:rsidR="00100015" w:rsidRPr="00183EF6" w:rsidRDefault="00100015" w:rsidP="0010001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EF6">
        <w:rPr>
          <w:rFonts w:ascii="Times New Roman" w:eastAsia="Calibri" w:hAnsi="Times New Roman" w:cs="Times New Roman"/>
          <w:sz w:val="28"/>
          <w:szCs w:val="28"/>
        </w:rPr>
        <w:t xml:space="preserve">      Найбільше запам’яталися ряд цікавих виховних заходів, класних годин, бесід, годин спілкування, </w:t>
      </w:r>
      <w:proofErr w:type="spellStart"/>
      <w:r w:rsidRPr="00183EF6">
        <w:rPr>
          <w:rFonts w:ascii="Times New Roman" w:eastAsia="Calibri" w:hAnsi="Times New Roman" w:cs="Times New Roman"/>
          <w:sz w:val="28"/>
          <w:szCs w:val="28"/>
        </w:rPr>
        <w:t>квестів</w:t>
      </w:r>
      <w:proofErr w:type="spellEnd"/>
      <w:r w:rsidRPr="00183EF6">
        <w:rPr>
          <w:rFonts w:ascii="Times New Roman" w:eastAsia="Calibri" w:hAnsi="Times New Roman" w:cs="Times New Roman"/>
          <w:sz w:val="28"/>
          <w:szCs w:val="28"/>
        </w:rPr>
        <w:t>, змагань, екскурсій, виставок , конкурсів, які було пр</w:t>
      </w:r>
      <w:r w:rsidRPr="00183EF6">
        <w:rPr>
          <w:rFonts w:ascii="Times New Roman" w:eastAsia="Calibri" w:hAnsi="Times New Roman" w:cs="Times New Roman"/>
          <w:sz w:val="28"/>
          <w:szCs w:val="28"/>
        </w:rPr>
        <w:t>о</w:t>
      </w:r>
      <w:r w:rsidRPr="00183EF6">
        <w:rPr>
          <w:rFonts w:ascii="Times New Roman" w:eastAsia="Calibri" w:hAnsi="Times New Roman" w:cs="Times New Roman"/>
          <w:sz w:val="28"/>
          <w:szCs w:val="28"/>
        </w:rPr>
        <w:t>ведено  в перших класах. Це:</w:t>
      </w:r>
    </w:p>
    <w:p w:rsidR="00100015" w:rsidRPr="00183EF6" w:rsidRDefault="00100015" w:rsidP="00100015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83EF6">
        <w:rPr>
          <w:rFonts w:ascii="Times New Roman" w:eastAsia="Calibri" w:hAnsi="Times New Roman" w:cs="Times New Roman"/>
          <w:sz w:val="28"/>
          <w:szCs w:val="28"/>
        </w:rPr>
        <w:t>свято Першого дзвоника «Я – першокласник!»;</w:t>
      </w:r>
    </w:p>
    <w:p w:rsidR="00100015" w:rsidRPr="00183EF6" w:rsidRDefault="00100015" w:rsidP="00100015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83EF6">
        <w:rPr>
          <w:rFonts w:ascii="Times New Roman" w:eastAsia="Calibri" w:hAnsi="Times New Roman" w:cs="Times New Roman"/>
          <w:sz w:val="28"/>
          <w:szCs w:val="28"/>
        </w:rPr>
        <w:lastRenderedPageBreak/>
        <w:t>«День народження класу» - утворення дерева класу;</w:t>
      </w:r>
    </w:p>
    <w:p w:rsidR="00100015" w:rsidRPr="00183EF6" w:rsidRDefault="00100015" w:rsidP="00100015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83EF6">
        <w:rPr>
          <w:rFonts w:ascii="Times New Roman" w:eastAsia="Calibri" w:hAnsi="Times New Roman" w:cs="Times New Roman"/>
          <w:sz w:val="28"/>
          <w:szCs w:val="28"/>
        </w:rPr>
        <w:t>екскурсія до шкільної бібліотеки «Я – читач» ;</w:t>
      </w:r>
    </w:p>
    <w:p w:rsidR="00100015" w:rsidRPr="00183EF6" w:rsidRDefault="00100015" w:rsidP="00100015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83EF6">
        <w:rPr>
          <w:rFonts w:ascii="Times New Roman" w:eastAsia="Calibri" w:hAnsi="Times New Roman" w:cs="Times New Roman"/>
          <w:sz w:val="28"/>
          <w:szCs w:val="28"/>
        </w:rPr>
        <w:t>усний журнал «Мої друзі – домашні улюбленці» ;</w:t>
      </w:r>
    </w:p>
    <w:p w:rsidR="00100015" w:rsidRPr="00183EF6" w:rsidRDefault="00100015" w:rsidP="00100015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83EF6">
        <w:rPr>
          <w:rFonts w:ascii="Times New Roman" w:eastAsia="Calibri" w:hAnsi="Times New Roman" w:cs="Times New Roman"/>
          <w:sz w:val="28"/>
          <w:szCs w:val="28"/>
        </w:rPr>
        <w:t xml:space="preserve">новорічний </w:t>
      </w:r>
      <w:proofErr w:type="spellStart"/>
      <w:r w:rsidRPr="00183EF6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183EF6">
        <w:rPr>
          <w:rFonts w:ascii="Times New Roman" w:eastAsia="Calibri" w:hAnsi="Times New Roman" w:cs="Times New Roman"/>
          <w:sz w:val="28"/>
          <w:szCs w:val="28"/>
        </w:rPr>
        <w:t xml:space="preserve"> «У пошуках подарунків»;</w:t>
      </w:r>
    </w:p>
    <w:p w:rsidR="00100015" w:rsidRPr="00183EF6" w:rsidRDefault="00100015" w:rsidP="00100015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EF6">
        <w:rPr>
          <w:rFonts w:ascii="Times New Roman" w:eastAsia="Calibri" w:hAnsi="Times New Roman" w:cs="Times New Roman"/>
          <w:sz w:val="28"/>
          <w:szCs w:val="28"/>
        </w:rPr>
        <w:t>спортивна розвага «Спробуй як я!»;</w:t>
      </w:r>
    </w:p>
    <w:p w:rsidR="00100015" w:rsidRPr="00183EF6" w:rsidRDefault="00100015" w:rsidP="00100015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EF6">
        <w:rPr>
          <w:rFonts w:ascii="Times New Roman" w:eastAsia="Calibri" w:hAnsi="Times New Roman" w:cs="Times New Roman"/>
          <w:sz w:val="28"/>
          <w:szCs w:val="28"/>
        </w:rPr>
        <w:t>година спілкування до Дня рідної мови «Я люблю українську мову!»;</w:t>
      </w:r>
    </w:p>
    <w:p w:rsidR="00100015" w:rsidRPr="00B92719" w:rsidRDefault="00660B16" w:rsidP="00100015">
      <w:pPr>
        <w:numPr>
          <w:ilvl w:val="0"/>
          <w:numId w:val="46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онлайн-</w:t>
      </w:r>
      <w:r w:rsidR="00100015" w:rsidRPr="00183EF6">
        <w:rPr>
          <w:rFonts w:ascii="Times New Roman" w:eastAsia="Calibri" w:hAnsi="Times New Roman" w:cs="Times New Roman"/>
          <w:sz w:val="28"/>
          <w:szCs w:val="28"/>
        </w:rPr>
        <w:t>свято</w:t>
      </w:r>
      <w:proofErr w:type="spellEnd"/>
      <w:r w:rsidR="00100015" w:rsidRPr="00183EF6">
        <w:rPr>
          <w:rFonts w:ascii="Times New Roman" w:eastAsia="Calibri" w:hAnsi="Times New Roman" w:cs="Times New Roman"/>
          <w:sz w:val="28"/>
          <w:szCs w:val="28"/>
        </w:rPr>
        <w:t xml:space="preserve"> Останнього дзвоника «Прощавай, 1 клас!».</w:t>
      </w:r>
    </w:p>
    <w:p w:rsidR="00100015" w:rsidRDefault="00100015" w:rsidP="0010001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63D">
        <w:rPr>
          <w:rFonts w:ascii="Times New Roman" w:eastAsia="Calibri" w:hAnsi="Times New Roman" w:cs="Times New Roman"/>
          <w:sz w:val="28"/>
          <w:szCs w:val="28"/>
        </w:rPr>
        <w:tab/>
        <w:t>Уся робота колективу закладу спрямована на виховання шанобливого ст</w:t>
      </w:r>
      <w:r w:rsidRPr="0067363D">
        <w:rPr>
          <w:rFonts w:ascii="Times New Roman" w:eastAsia="Calibri" w:hAnsi="Times New Roman" w:cs="Times New Roman"/>
          <w:sz w:val="28"/>
          <w:szCs w:val="28"/>
        </w:rPr>
        <w:t>а</w:t>
      </w:r>
      <w:r w:rsidRPr="0067363D">
        <w:rPr>
          <w:rFonts w:ascii="Times New Roman" w:eastAsia="Calibri" w:hAnsi="Times New Roman" w:cs="Times New Roman"/>
          <w:sz w:val="28"/>
          <w:szCs w:val="28"/>
        </w:rPr>
        <w:t>влення до державних святинь, української мови і культури, історії. З цією метою налагоджено використання державної символіки України, проведено ряд вихо</w:t>
      </w:r>
      <w:r w:rsidRPr="0067363D">
        <w:rPr>
          <w:rFonts w:ascii="Times New Roman" w:eastAsia="Calibri" w:hAnsi="Times New Roman" w:cs="Times New Roman"/>
          <w:sz w:val="28"/>
          <w:szCs w:val="28"/>
        </w:rPr>
        <w:t>в</w:t>
      </w:r>
      <w:r w:rsidRPr="0067363D">
        <w:rPr>
          <w:rFonts w:ascii="Times New Roman" w:eastAsia="Calibri" w:hAnsi="Times New Roman" w:cs="Times New Roman"/>
          <w:sz w:val="28"/>
          <w:szCs w:val="28"/>
        </w:rPr>
        <w:t>них заходів, що сприяли формуванню почуття патріотизму в школярів. Націон</w:t>
      </w:r>
      <w:r w:rsidRPr="0067363D">
        <w:rPr>
          <w:rFonts w:ascii="Times New Roman" w:eastAsia="Calibri" w:hAnsi="Times New Roman" w:cs="Times New Roman"/>
          <w:sz w:val="28"/>
          <w:szCs w:val="28"/>
        </w:rPr>
        <w:t>а</w:t>
      </w:r>
      <w:r w:rsidRPr="0067363D">
        <w:rPr>
          <w:rFonts w:ascii="Times New Roman" w:eastAsia="Calibri" w:hAnsi="Times New Roman" w:cs="Times New Roman"/>
          <w:sz w:val="28"/>
          <w:szCs w:val="28"/>
        </w:rPr>
        <w:t>льне виховання є важливою складовою виховного процесу в школі. З метою в</w:t>
      </w:r>
      <w:r w:rsidRPr="0067363D">
        <w:rPr>
          <w:rFonts w:ascii="Times New Roman" w:eastAsia="Calibri" w:hAnsi="Times New Roman" w:cs="Times New Roman"/>
          <w:sz w:val="28"/>
          <w:szCs w:val="28"/>
        </w:rPr>
        <w:t>и</w:t>
      </w:r>
      <w:r w:rsidRPr="0067363D">
        <w:rPr>
          <w:rFonts w:ascii="Times New Roman" w:eastAsia="Calibri" w:hAnsi="Times New Roman" w:cs="Times New Roman"/>
          <w:sz w:val="28"/>
          <w:szCs w:val="28"/>
        </w:rPr>
        <w:t>ховання поваги в учнів до традицій українського народу в школі проведено укр</w:t>
      </w:r>
      <w:r w:rsidRPr="0067363D">
        <w:rPr>
          <w:rFonts w:ascii="Times New Roman" w:eastAsia="Calibri" w:hAnsi="Times New Roman" w:cs="Times New Roman"/>
          <w:sz w:val="28"/>
          <w:szCs w:val="28"/>
        </w:rPr>
        <w:t>а</w:t>
      </w:r>
      <w:r w:rsidRPr="0067363D">
        <w:rPr>
          <w:rFonts w:ascii="Times New Roman" w:eastAsia="Calibri" w:hAnsi="Times New Roman" w:cs="Times New Roman"/>
          <w:sz w:val="28"/>
          <w:szCs w:val="28"/>
        </w:rPr>
        <w:t>їнознавчі заходи: народні обрядові свята, традиційний проект «Різдвяна коляда».</w:t>
      </w:r>
    </w:p>
    <w:p w:rsidR="00100015" w:rsidRPr="0067363D" w:rsidRDefault="00660B16" w:rsidP="0010001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навчальному закладі працює  група</w:t>
      </w:r>
      <w:r w:rsidR="00100015" w:rsidRPr="0067363D">
        <w:rPr>
          <w:rFonts w:ascii="Times New Roman" w:eastAsia="Calibri" w:hAnsi="Times New Roman" w:cs="Times New Roman"/>
          <w:sz w:val="28"/>
          <w:szCs w:val="28"/>
        </w:rPr>
        <w:t xml:space="preserve"> продовженого дня</w:t>
      </w:r>
      <w:r w:rsidR="00100015">
        <w:rPr>
          <w:rFonts w:ascii="Times New Roman" w:eastAsia="Calibri" w:hAnsi="Times New Roman" w:cs="Times New Roman"/>
          <w:sz w:val="28"/>
          <w:szCs w:val="28"/>
        </w:rPr>
        <w:t>,</w:t>
      </w:r>
      <w:r w:rsidR="00100015" w:rsidRPr="0067363D">
        <w:rPr>
          <w:rFonts w:ascii="Times New Roman" w:eastAsia="Calibri" w:hAnsi="Times New Roman" w:cs="Times New Roman"/>
          <w:sz w:val="28"/>
          <w:szCs w:val="28"/>
        </w:rPr>
        <w:t xml:space="preserve"> чисельність </w:t>
      </w:r>
      <w:r>
        <w:rPr>
          <w:rFonts w:ascii="Times New Roman" w:eastAsia="Calibri" w:hAnsi="Times New Roman" w:cs="Times New Roman"/>
          <w:sz w:val="28"/>
          <w:szCs w:val="28"/>
        </w:rPr>
        <w:t>–  30</w:t>
      </w:r>
      <w:r w:rsidR="00100015" w:rsidRPr="0067363D">
        <w:rPr>
          <w:rFonts w:ascii="Times New Roman" w:eastAsia="Calibri" w:hAnsi="Times New Roman" w:cs="Times New Roman"/>
          <w:sz w:val="28"/>
          <w:szCs w:val="28"/>
        </w:rPr>
        <w:t xml:space="preserve"> учн</w:t>
      </w:r>
      <w:r>
        <w:rPr>
          <w:rFonts w:ascii="Times New Roman" w:eastAsia="Calibri" w:hAnsi="Times New Roman" w:cs="Times New Roman"/>
          <w:sz w:val="28"/>
          <w:szCs w:val="28"/>
        </w:rPr>
        <w:t>і. Розроблено режими роботи, який виконується вихователем</w:t>
      </w:r>
      <w:r w:rsidR="00100015" w:rsidRPr="0067363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00015" w:rsidRDefault="00660B16" w:rsidP="0010001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Вихователь</w:t>
      </w:r>
      <w:r w:rsidR="00100015" w:rsidRPr="0067363D">
        <w:rPr>
          <w:rFonts w:ascii="Times New Roman" w:eastAsia="Calibri" w:hAnsi="Times New Roman" w:cs="Times New Roman"/>
          <w:sz w:val="28"/>
          <w:szCs w:val="28"/>
        </w:rPr>
        <w:t xml:space="preserve"> ГПД п</w:t>
      </w:r>
      <w:r>
        <w:rPr>
          <w:rFonts w:ascii="Times New Roman" w:eastAsia="Calibri" w:hAnsi="Times New Roman" w:cs="Times New Roman"/>
          <w:sz w:val="28"/>
          <w:szCs w:val="28"/>
        </w:rPr>
        <w:t>рацює</w:t>
      </w:r>
      <w:r w:rsidR="00100015" w:rsidRPr="0067363D">
        <w:rPr>
          <w:rFonts w:ascii="Times New Roman" w:eastAsia="Calibri" w:hAnsi="Times New Roman" w:cs="Times New Roman"/>
          <w:sz w:val="28"/>
          <w:szCs w:val="28"/>
        </w:rPr>
        <w:t xml:space="preserve"> над створенням умов для повноцінного розвитку особистості молодшого школяра через комплексний системний підхід до орган</w:t>
      </w:r>
      <w:r w:rsidR="00100015" w:rsidRPr="0067363D">
        <w:rPr>
          <w:rFonts w:ascii="Times New Roman" w:eastAsia="Calibri" w:hAnsi="Times New Roman" w:cs="Times New Roman"/>
          <w:sz w:val="28"/>
          <w:szCs w:val="28"/>
        </w:rPr>
        <w:t>і</w:t>
      </w:r>
      <w:r w:rsidR="00100015" w:rsidRPr="0067363D">
        <w:rPr>
          <w:rFonts w:ascii="Times New Roman" w:eastAsia="Calibri" w:hAnsi="Times New Roman" w:cs="Times New Roman"/>
          <w:sz w:val="28"/>
          <w:szCs w:val="28"/>
        </w:rPr>
        <w:t>зації виховання, навчання, розвиток та зб</w:t>
      </w:r>
      <w:r>
        <w:rPr>
          <w:rFonts w:ascii="Times New Roman" w:eastAsia="Calibri" w:hAnsi="Times New Roman" w:cs="Times New Roman"/>
          <w:sz w:val="28"/>
          <w:szCs w:val="28"/>
        </w:rPr>
        <w:t>ереження здоров’я учнів, проводи</w:t>
      </w:r>
      <w:r w:rsidR="00100015" w:rsidRPr="0067363D">
        <w:rPr>
          <w:rFonts w:ascii="Times New Roman" w:eastAsia="Calibri" w:hAnsi="Times New Roman" w:cs="Times New Roman"/>
          <w:sz w:val="28"/>
          <w:szCs w:val="28"/>
        </w:rPr>
        <w:t>ть р</w:t>
      </w:r>
      <w:r w:rsidR="00100015" w:rsidRPr="0067363D">
        <w:rPr>
          <w:rFonts w:ascii="Times New Roman" w:eastAsia="Calibri" w:hAnsi="Times New Roman" w:cs="Times New Roman"/>
          <w:sz w:val="28"/>
          <w:szCs w:val="28"/>
        </w:rPr>
        <w:t>о</w:t>
      </w:r>
      <w:r w:rsidR="00100015" w:rsidRPr="0067363D">
        <w:rPr>
          <w:rFonts w:ascii="Times New Roman" w:eastAsia="Calibri" w:hAnsi="Times New Roman" w:cs="Times New Roman"/>
          <w:sz w:val="28"/>
          <w:szCs w:val="28"/>
        </w:rPr>
        <w:t>звивальні та спортивні ігри, спостереження за природою під час прогулянок, про</w:t>
      </w:r>
      <w:r>
        <w:rPr>
          <w:rFonts w:ascii="Times New Roman" w:eastAsia="Calibri" w:hAnsi="Times New Roman" w:cs="Times New Roman"/>
          <w:sz w:val="28"/>
          <w:szCs w:val="28"/>
        </w:rPr>
        <w:t>води</w:t>
      </w:r>
      <w:r w:rsidR="00100015" w:rsidRPr="0067363D">
        <w:rPr>
          <w:rFonts w:ascii="Times New Roman" w:eastAsia="Calibri" w:hAnsi="Times New Roman" w:cs="Times New Roman"/>
          <w:sz w:val="28"/>
          <w:szCs w:val="28"/>
        </w:rPr>
        <w:t>ть виховні заходи.</w:t>
      </w:r>
    </w:p>
    <w:p w:rsidR="00100015" w:rsidRPr="00B92719" w:rsidRDefault="00100015" w:rsidP="0010001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1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14"/>
          <w:lang w:eastAsia="uk-UA"/>
        </w:rPr>
        <w:t xml:space="preserve">       </w:t>
      </w:r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>Протягом року в</w:t>
      </w:r>
      <w:r>
        <w:rPr>
          <w:rFonts w:ascii="Times New Roman" w:eastAsia="Times New Roman" w:hAnsi="Times New Roman" w:cs="Times New Roman"/>
          <w:sz w:val="28"/>
          <w:szCs w:val="14"/>
          <w:lang w:eastAsia="uk-UA"/>
        </w:rPr>
        <w:t>чителями</w:t>
      </w:r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 xml:space="preserve"> школи було проведено:</w:t>
      </w:r>
    </w:p>
    <w:p w:rsidR="00100015" w:rsidRPr="00B92719" w:rsidRDefault="00100015" w:rsidP="00100015">
      <w:pPr>
        <w:numPr>
          <w:ilvl w:val="0"/>
          <w:numId w:val="4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14"/>
          <w:lang w:eastAsia="uk-UA"/>
        </w:rPr>
      </w:pPr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>місячник профілактики правопорушень</w:t>
      </w:r>
    </w:p>
    <w:p w:rsidR="00100015" w:rsidRPr="00B92719" w:rsidRDefault="00100015" w:rsidP="00100015">
      <w:pPr>
        <w:numPr>
          <w:ilvl w:val="0"/>
          <w:numId w:val="4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14"/>
          <w:lang w:eastAsia="uk-UA"/>
        </w:rPr>
      </w:pPr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 xml:space="preserve">місячник: </w:t>
      </w:r>
      <w:proofErr w:type="spellStart"/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>“Увага</w:t>
      </w:r>
      <w:proofErr w:type="spellEnd"/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 xml:space="preserve">! Діти на </w:t>
      </w:r>
      <w:proofErr w:type="spellStart"/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>дорозі”</w:t>
      </w:r>
      <w:proofErr w:type="spellEnd"/>
    </w:p>
    <w:p w:rsidR="00100015" w:rsidRPr="00B92719" w:rsidRDefault="00100015" w:rsidP="00100015">
      <w:pPr>
        <w:numPr>
          <w:ilvl w:val="0"/>
          <w:numId w:val="4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14"/>
          <w:lang w:eastAsia="uk-UA"/>
        </w:rPr>
      </w:pPr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>місячник здорового способу життя</w:t>
      </w:r>
    </w:p>
    <w:p w:rsidR="00100015" w:rsidRPr="00B92719" w:rsidRDefault="00100015" w:rsidP="00100015">
      <w:pPr>
        <w:numPr>
          <w:ilvl w:val="0"/>
          <w:numId w:val="4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14"/>
          <w:lang w:eastAsia="uk-UA"/>
        </w:rPr>
      </w:pPr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 xml:space="preserve">місячник </w:t>
      </w:r>
      <w:proofErr w:type="spellStart"/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>військово</w:t>
      </w:r>
      <w:proofErr w:type="spellEnd"/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 xml:space="preserve"> – патріотичного виховання</w:t>
      </w:r>
    </w:p>
    <w:p w:rsidR="00100015" w:rsidRPr="00660B16" w:rsidRDefault="00100015" w:rsidP="00660B16">
      <w:pPr>
        <w:numPr>
          <w:ilvl w:val="0"/>
          <w:numId w:val="4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14"/>
          <w:lang w:eastAsia="uk-UA"/>
        </w:rPr>
      </w:pPr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>місячник протипожежної безпеки</w:t>
      </w:r>
    </w:p>
    <w:p w:rsidR="00100015" w:rsidRPr="00B92719" w:rsidRDefault="00100015" w:rsidP="00100015">
      <w:pPr>
        <w:numPr>
          <w:ilvl w:val="0"/>
          <w:numId w:val="4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14"/>
          <w:lang w:eastAsia="uk-UA"/>
        </w:rPr>
      </w:pPr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>День Рідної мови</w:t>
      </w:r>
    </w:p>
    <w:p w:rsidR="00100015" w:rsidRPr="00B92719" w:rsidRDefault="00100015" w:rsidP="00100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14"/>
          <w:lang w:eastAsia="uk-UA"/>
        </w:rPr>
        <w:tab/>
      </w:r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>Під час дистанці</w:t>
      </w:r>
      <w:r>
        <w:rPr>
          <w:rFonts w:ascii="Times New Roman" w:eastAsia="Times New Roman" w:hAnsi="Times New Roman" w:cs="Times New Roman"/>
          <w:sz w:val="28"/>
          <w:szCs w:val="14"/>
          <w:lang w:eastAsia="uk-UA"/>
        </w:rPr>
        <w:t xml:space="preserve">йного навчання вчителі </w:t>
      </w:r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>перейшли до нових форм спілк</w:t>
      </w:r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>у</w:t>
      </w:r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>вання та виховання учнів. Бо нині, головне завдання вчителя – не просто навч</w:t>
      </w:r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>и</w:t>
      </w:r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>ти, дати знання з певного предмета, забезпечити виконання навчальної прогр</w:t>
      </w:r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>а</w:t>
      </w:r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>ми, а заспокоїти, порадити, дати життєві орієнтири. Учні повинні навчитись у цій непростій ситуації  проявляти себе, взявши за основу справжні життєві ці</w:t>
      </w:r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>н</w:t>
      </w:r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>ності.</w:t>
      </w:r>
    </w:p>
    <w:p w:rsidR="00100015" w:rsidRPr="00B92719" w:rsidRDefault="00100015" w:rsidP="00100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14"/>
          <w:lang w:eastAsia="uk-UA"/>
        </w:rPr>
        <w:tab/>
      </w:r>
      <w:r w:rsidR="00660B16">
        <w:rPr>
          <w:rFonts w:ascii="Times New Roman" w:eastAsia="Times New Roman" w:hAnsi="Times New Roman" w:cs="Times New Roman"/>
          <w:sz w:val="28"/>
          <w:szCs w:val="14"/>
          <w:lang w:eastAsia="uk-UA"/>
        </w:rPr>
        <w:t xml:space="preserve">Під час </w:t>
      </w:r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>дистанційного навчання було у класах було проведено дистанційні бесіди  та розважальні заходи для дітей:</w:t>
      </w:r>
    </w:p>
    <w:p w:rsidR="00100015" w:rsidRPr="00B92719" w:rsidRDefault="00100015" w:rsidP="00100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14"/>
          <w:lang w:eastAsia="uk-UA"/>
        </w:rPr>
        <w:t xml:space="preserve">До Міжнародного дня Землі, </w:t>
      </w:r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>"Українська вишиванка - це народний оберег", «Міжнародний день сім'ї - свято кожного», «Безпечне літо» (правила безпеки на літніх канікулах).</w:t>
      </w:r>
    </w:p>
    <w:p w:rsidR="00100015" w:rsidRPr="00B92719" w:rsidRDefault="00100015" w:rsidP="00100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14"/>
          <w:lang w:eastAsia="uk-UA"/>
        </w:rPr>
        <w:tab/>
      </w:r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 xml:space="preserve">Матеріали проведених заходів зберігаються на </w:t>
      </w:r>
      <w:proofErr w:type="spellStart"/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>інтернет-ресурсах</w:t>
      </w:r>
      <w:proofErr w:type="spellEnd"/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 xml:space="preserve"> «</w:t>
      </w:r>
      <w:proofErr w:type="spellStart"/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>Google</w:t>
      </w:r>
      <w:proofErr w:type="spellEnd"/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 xml:space="preserve"> </w:t>
      </w:r>
      <w:proofErr w:type="spellStart"/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>Classroom</w:t>
      </w:r>
      <w:proofErr w:type="spellEnd"/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>» та «</w:t>
      </w:r>
      <w:proofErr w:type="spellStart"/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>Zoom</w:t>
      </w:r>
      <w:proofErr w:type="spellEnd"/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>»</w:t>
      </w:r>
      <w:r w:rsidR="00660B16">
        <w:rPr>
          <w:rFonts w:ascii="Times New Roman" w:eastAsia="Times New Roman" w:hAnsi="Times New Roman" w:cs="Times New Roman"/>
          <w:sz w:val="28"/>
          <w:szCs w:val="14"/>
          <w:lang w:eastAsia="uk-UA"/>
        </w:rPr>
        <w:t>.</w:t>
      </w:r>
    </w:p>
    <w:p w:rsidR="00100015" w:rsidRPr="005373CC" w:rsidRDefault="00100015" w:rsidP="00100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14"/>
          <w:lang w:eastAsia="uk-UA"/>
        </w:rPr>
        <w:tab/>
      </w:r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>Основними пріоритетами в роботі школи залишилися національно-патріотичне, р</w:t>
      </w:r>
      <w:r w:rsidR="00660B16">
        <w:rPr>
          <w:rFonts w:ascii="Times New Roman" w:eastAsia="Times New Roman" w:hAnsi="Times New Roman" w:cs="Times New Roman"/>
          <w:sz w:val="28"/>
          <w:szCs w:val="14"/>
          <w:lang w:eastAsia="uk-UA"/>
        </w:rPr>
        <w:t>одинне, екологічне,</w:t>
      </w:r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 xml:space="preserve"> громадянське виховання, робота над реаліз</w:t>
      </w:r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>а</w:t>
      </w:r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>цією основних нормативних документів, що стосуються організації виховної р</w:t>
      </w:r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>о</w:t>
      </w:r>
      <w:r w:rsidRPr="00B92719">
        <w:rPr>
          <w:rFonts w:ascii="Times New Roman" w:eastAsia="Times New Roman" w:hAnsi="Times New Roman" w:cs="Times New Roman"/>
          <w:sz w:val="28"/>
          <w:szCs w:val="14"/>
          <w:lang w:eastAsia="uk-UA"/>
        </w:rPr>
        <w:t>боти в школі під час освітнього процесу та під час дистанційного навчання.</w:t>
      </w:r>
    </w:p>
    <w:p w:rsidR="00100015" w:rsidRPr="0067363D" w:rsidRDefault="00100015" w:rsidP="00100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63D">
        <w:rPr>
          <w:rFonts w:ascii="Times New Roman" w:eastAsia="Calibri" w:hAnsi="Times New Roman" w:cs="Times New Roman"/>
          <w:sz w:val="28"/>
          <w:szCs w:val="28"/>
        </w:rPr>
        <w:lastRenderedPageBreak/>
        <w:t>Виходячи із вище сказаного,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363D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67363D">
        <w:rPr>
          <w:rFonts w:ascii="Times New Roman" w:eastAsia="Calibri" w:hAnsi="Times New Roman" w:cs="Times New Roman"/>
          <w:sz w:val="28"/>
          <w:szCs w:val="28"/>
        </w:rPr>
        <w:t>ажати виховну роботу у 2020-2021 навч</w:t>
      </w:r>
      <w:r w:rsidRPr="0067363D">
        <w:rPr>
          <w:rFonts w:ascii="Times New Roman" w:eastAsia="Calibri" w:hAnsi="Times New Roman" w:cs="Times New Roman"/>
          <w:sz w:val="28"/>
          <w:szCs w:val="28"/>
        </w:rPr>
        <w:t>а</w:t>
      </w:r>
      <w:r w:rsidRPr="0067363D">
        <w:rPr>
          <w:rFonts w:ascii="Times New Roman" w:eastAsia="Calibri" w:hAnsi="Times New Roman" w:cs="Times New Roman"/>
          <w:sz w:val="28"/>
          <w:szCs w:val="28"/>
        </w:rPr>
        <w:t>льному році такою, що відповідає плану та реалізації концепції національної школи в педагогічному процесі.</w:t>
      </w:r>
    </w:p>
    <w:p w:rsidR="00100015" w:rsidRPr="00D639EA" w:rsidRDefault="001B2684" w:rsidP="00D639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70C0"/>
          <w:sz w:val="32"/>
          <w:szCs w:val="28"/>
        </w:rPr>
      </w:pPr>
      <w:r>
        <w:rPr>
          <w:rFonts w:ascii="Times New Roman" w:eastAsia="Calibri" w:hAnsi="Times New Roman" w:cs="Times New Roman"/>
          <w:color w:val="0070C0"/>
          <w:sz w:val="32"/>
          <w:szCs w:val="28"/>
        </w:rPr>
        <w:t xml:space="preserve"> </w:t>
      </w:r>
      <w:r w:rsidR="00100015" w:rsidRPr="00DE4ECE"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  <w:t>Соціальний захист</w:t>
      </w:r>
      <w:r w:rsidRPr="001B2684"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  <w:t xml:space="preserve">  </w:t>
      </w:r>
    </w:p>
    <w:p w:rsidR="00100015" w:rsidRPr="00DE4ECE" w:rsidRDefault="00D639EA" w:rsidP="0010001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uk-UA"/>
        </w:rPr>
      </w:pPr>
      <w:r>
        <w:rPr>
          <w:rFonts w:ascii="Verdana" w:eastAsia="Times New Roman" w:hAnsi="Verdana" w:cs="Times New Roman"/>
          <w:b/>
          <w:sz w:val="20"/>
          <w:szCs w:val="16"/>
          <w:lang w:eastAsia="uk-UA"/>
        </w:rPr>
        <w:t xml:space="preserve">          </w:t>
      </w:r>
      <w:r w:rsidR="00100015"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 xml:space="preserve"> Соціальна підтримка дітей пільгових категорій, що навчаються у закладі, проводиться згідно з діючим законодавством.  2 рази на рік складаються та п</w:t>
      </w:r>
      <w:r w:rsidR="00100015"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>о</w:t>
      </w:r>
      <w:r w:rsidR="00100015"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>новлюються списки учнів соціально - незахищених категорій.</w:t>
      </w:r>
      <w:r w:rsidR="00660B16">
        <w:rPr>
          <w:rFonts w:ascii="Times New Roman" w:eastAsia="Times New Roman" w:hAnsi="Times New Roman" w:cs="Times New Roman"/>
          <w:sz w:val="28"/>
          <w:szCs w:val="27"/>
          <w:lang w:eastAsia="uk-UA"/>
        </w:rPr>
        <w:t xml:space="preserve"> Це категорії</w:t>
      </w:r>
      <w:r w:rsidR="00100015"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 xml:space="preserve"> дітей з о</w:t>
      </w:r>
      <w:r w:rsidR="00660B16">
        <w:rPr>
          <w:rFonts w:ascii="Times New Roman" w:eastAsia="Times New Roman" w:hAnsi="Times New Roman" w:cs="Times New Roman"/>
          <w:sz w:val="28"/>
          <w:szCs w:val="27"/>
          <w:lang w:eastAsia="uk-UA"/>
        </w:rPr>
        <w:t>с</w:t>
      </w:r>
      <w:r w:rsidR="00660B16">
        <w:rPr>
          <w:rFonts w:ascii="Times New Roman" w:eastAsia="Times New Roman" w:hAnsi="Times New Roman" w:cs="Times New Roman"/>
          <w:sz w:val="28"/>
          <w:szCs w:val="27"/>
          <w:lang w:eastAsia="uk-UA"/>
        </w:rPr>
        <w:t>о</w:t>
      </w:r>
      <w:r w:rsidR="00660B16">
        <w:rPr>
          <w:rFonts w:ascii="Times New Roman" w:eastAsia="Times New Roman" w:hAnsi="Times New Roman" w:cs="Times New Roman"/>
          <w:sz w:val="28"/>
          <w:szCs w:val="27"/>
          <w:lang w:eastAsia="uk-UA"/>
        </w:rPr>
        <w:t>бливими освітніми потребами (1 учень</w:t>
      </w:r>
      <w:r w:rsidR="00100015"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>), багатодітних сі</w:t>
      </w:r>
      <w:r w:rsidR="00660B16">
        <w:rPr>
          <w:rFonts w:ascii="Times New Roman" w:eastAsia="Times New Roman" w:hAnsi="Times New Roman" w:cs="Times New Roman"/>
          <w:sz w:val="28"/>
          <w:szCs w:val="27"/>
          <w:lang w:eastAsia="uk-UA"/>
        </w:rPr>
        <w:t>мей (26</w:t>
      </w:r>
      <w:r w:rsidR="00100015">
        <w:rPr>
          <w:rFonts w:ascii="Times New Roman" w:eastAsia="Times New Roman" w:hAnsi="Times New Roman" w:cs="Times New Roman"/>
          <w:sz w:val="28"/>
          <w:szCs w:val="27"/>
          <w:lang w:eastAsia="uk-UA"/>
        </w:rPr>
        <w:t xml:space="preserve"> учні</w:t>
      </w:r>
      <w:r w:rsidR="00660B16">
        <w:rPr>
          <w:rFonts w:ascii="Times New Roman" w:eastAsia="Times New Roman" w:hAnsi="Times New Roman" w:cs="Times New Roman"/>
          <w:sz w:val="28"/>
          <w:szCs w:val="27"/>
          <w:lang w:eastAsia="uk-UA"/>
        </w:rPr>
        <w:t>в).</w:t>
      </w:r>
    </w:p>
    <w:p w:rsidR="00100015" w:rsidRPr="00DE4ECE" w:rsidRDefault="00100015" w:rsidP="0010001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uk-UA"/>
        </w:rPr>
        <w:tab/>
      </w:r>
      <w:r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>Учні з особливими освітніми потребами, з</w:t>
      </w:r>
      <w:r w:rsidR="00660B16">
        <w:rPr>
          <w:rFonts w:ascii="Times New Roman" w:eastAsia="Times New Roman" w:hAnsi="Times New Roman" w:cs="Times New Roman"/>
          <w:sz w:val="28"/>
          <w:szCs w:val="27"/>
          <w:lang w:eastAsia="uk-UA"/>
        </w:rPr>
        <w:t xml:space="preserve"> малозабезпечених сімей </w:t>
      </w:r>
      <w:r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 xml:space="preserve"> забе</w:t>
      </w:r>
      <w:r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>з</w:t>
      </w:r>
      <w:r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>печуються безкоштовним гарячим харчуванням.</w:t>
      </w:r>
    </w:p>
    <w:p w:rsidR="00100015" w:rsidRPr="00DE4ECE" w:rsidRDefault="00100015" w:rsidP="00100015">
      <w:pPr>
        <w:spacing w:after="0" w:line="203" w:lineRule="atLeast"/>
        <w:ind w:firstLine="851"/>
        <w:jc w:val="both"/>
        <w:rPr>
          <w:rFonts w:ascii="Verdana" w:eastAsia="Times New Roman" w:hAnsi="Verdana" w:cs="Times New Roman"/>
          <w:sz w:val="18"/>
          <w:szCs w:val="16"/>
          <w:lang w:eastAsia="uk-UA"/>
        </w:rPr>
      </w:pPr>
      <w:r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>Робота з даного напрямку проводилася відповідно до річного плану роб</w:t>
      </w:r>
      <w:r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>о</w:t>
      </w:r>
      <w:r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>ти закладу освіти, плану виховної роботи з організації соціального захисту дітей пільгових категорій та дітей девіантної поведінки.</w:t>
      </w:r>
    </w:p>
    <w:p w:rsidR="00100015" w:rsidRPr="00DE4ECE" w:rsidRDefault="00100015" w:rsidP="00100015">
      <w:pPr>
        <w:spacing w:after="0" w:line="203" w:lineRule="atLeast"/>
        <w:jc w:val="both"/>
        <w:rPr>
          <w:rFonts w:ascii="Verdana" w:eastAsia="Times New Roman" w:hAnsi="Verdana" w:cs="Times New Roman"/>
          <w:sz w:val="18"/>
          <w:szCs w:val="16"/>
          <w:lang w:eastAsia="uk-UA"/>
        </w:rPr>
      </w:pPr>
      <w:r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>        Протягом навчального року велика увага приділялась профілактичній роб</w:t>
      </w:r>
      <w:r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>о</w:t>
      </w:r>
      <w:r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>ті. Проводилися тематичні бесіди з учнями різних класів з метою запобігання девіантної поведінки та розвитку в дітях толерантності, співробітництва з навк</w:t>
      </w:r>
      <w:r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>о</w:t>
      </w:r>
      <w:r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>лишніми. Це дало змогу продуктивному спілкуванню з учнями в позитивному контексті.</w:t>
      </w:r>
    </w:p>
    <w:p w:rsidR="00100015" w:rsidRPr="00DE4ECE" w:rsidRDefault="00100015" w:rsidP="00100015">
      <w:pPr>
        <w:spacing w:after="0" w:line="203" w:lineRule="atLeast"/>
        <w:ind w:firstLine="851"/>
        <w:jc w:val="both"/>
        <w:rPr>
          <w:rFonts w:ascii="Verdana" w:eastAsia="Times New Roman" w:hAnsi="Verdana" w:cs="Times New Roman"/>
          <w:sz w:val="18"/>
          <w:szCs w:val="16"/>
          <w:lang w:eastAsia="uk-UA"/>
        </w:rPr>
      </w:pPr>
      <w:r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 xml:space="preserve">У рамках проведення тематичних місячників та тижнів були організовані виставки літератури, малюнків, стіннівок на теми: «Права і обов’язки дитини»; «Ми – за здоровий спосіб життя»; «Шкідливі звички»; «3 грудня – Міжнародний </w:t>
      </w:r>
      <w:r w:rsidR="00660B16">
        <w:rPr>
          <w:rFonts w:ascii="Times New Roman" w:eastAsia="Times New Roman" w:hAnsi="Times New Roman" w:cs="Times New Roman"/>
          <w:sz w:val="28"/>
          <w:szCs w:val="27"/>
          <w:lang w:eastAsia="uk-UA"/>
        </w:rPr>
        <w:t>день інвалідів»;</w:t>
      </w:r>
      <w:r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>«Ми проти насилля».</w:t>
      </w:r>
    </w:p>
    <w:p w:rsidR="00100015" w:rsidRPr="00DE4ECE" w:rsidRDefault="00100015" w:rsidP="00100015">
      <w:pPr>
        <w:spacing w:after="0" w:line="203" w:lineRule="atLeast"/>
        <w:ind w:firstLine="851"/>
        <w:jc w:val="both"/>
        <w:rPr>
          <w:rFonts w:ascii="Verdana" w:eastAsia="Times New Roman" w:hAnsi="Verdana" w:cs="Times New Roman"/>
          <w:sz w:val="18"/>
          <w:szCs w:val="16"/>
          <w:lang w:eastAsia="uk-UA"/>
        </w:rPr>
      </w:pPr>
      <w:r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 xml:space="preserve">Здійснювалась робота по соціальному захисту дітей. </w:t>
      </w:r>
    </w:p>
    <w:p w:rsidR="00100015" w:rsidRPr="00DE4ECE" w:rsidRDefault="00100015" w:rsidP="00100015">
      <w:pPr>
        <w:spacing w:after="0" w:line="203" w:lineRule="atLeast"/>
        <w:jc w:val="both"/>
        <w:rPr>
          <w:rFonts w:ascii="Verdana" w:eastAsia="Times New Roman" w:hAnsi="Verdana" w:cs="Times New Roman"/>
          <w:sz w:val="18"/>
          <w:szCs w:val="16"/>
          <w:lang w:eastAsia="uk-UA"/>
        </w:rPr>
      </w:pPr>
      <w:r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>  </w:t>
      </w:r>
      <w:r>
        <w:rPr>
          <w:rFonts w:ascii="Times New Roman" w:eastAsia="Times New Roman" w:hAnsi="Times New Roman" w:cs="Times New Roman"/>
          <w:sz w:val="28"/>
          <w:szCs w:val="27"/>
          <w:lang w:eastAsia="uk-UA"/>
        </w:rPr>
        <w:t xml:space="preserve">        </w:t>
      </w:r>
      <w:r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>  Відбувався  соціально-педагогічний супровід учнів закладу освіти:</w:t>
      </w:r>
    </w:p>
    <w:p w:rsidR="00100015" w:rsidRPr="00DE4ECE" w:rsidRDefault="00100015" w:rsidP="00660B16">
      <w:pPr>
        <w:spacing w:after="0" w:line="203" w:lineRule="atLeast"/>
        <w:jc w:val="both"/>
        <w:rPr>
          <w:rFonts w:ascii="Verdana" w:eastAsia="Times New Roman" w:hAnsi="Verdana" w:cs="Times New Roman"/>
          <w:sz w:val="18"/>
          <w:szCs w:val="16"/>
          <w:lang w:eastAsia="uk-UA"/>
        </w:rPr>
      </w:pPr>
      <w:r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>- складено банк даних дітей пільгової категорії;</w:t>
      </w:r>
    </w:p>
    <w:p w:rsidR="00100015" w:rsidRPr="00DE4ECE" w:rsidRDefault="00100015" w:rsidP="00100015">
      <w:pPr>
        <w:spacing w:after="0" w:line="203" w:lineRule="atLeast"/>
        <w:jc w:val="both"/>
        <w:rPr>
          <w:rFonts w:ascii="Verdana" w:eastAsia="Times New Roman" w:hAnsi="Verdana" w:cs="Times New Roman"/>
          <w:sz w:val="18"/>
          <w:szCs w:val="16"/>
          <w:lang w:eastAsia="uk-UA"/>
        </w:rPr>
      </w:pPr>
      <w:r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>- учні забезпечені безкоштовним харчуванням, шкільним приладдям та підру</w:t>
      </w:r>
      <w:r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>ч</w:t>
      </w:r>
      <w:r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>никами;</w:t>
      </w:r>
    </w:p>
    <w:p w:rsidR="009D3253" w:rsidRDefault="00100015" w:rsidP="00100015">
      <w:pPr>
        <w:spacing w:after="0" w:line="20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7"/>
          <w:lang w:eastAsia="uk-UA"/>
        </w:rPr>
      </w:pPr>
      <w:r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>           Для батьків дітей, які потребують соціальної підтримки надавались конс</w:t>
      </w:r>
      <w:r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>у</w:t>
      </w:r>
      <w:r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>льтації щодо соціального захисту.</w:t>
      </w:r>
      <w:r w:rsidRPr="00DE4ECE">
        <w:rPr>
          <w:rFonts w:ascii="Times New Roman" w:eastAsia="Times New Roman" w:hAnsi="Times New Roman" w:cs="Times New Roman"/>
          <w:b/>
          <w:bCs/>
          <w:i/>
          <w:iCs/>
          <w:sz w:val="28"/>
          <w:szCs w:val="27"/>
          <w:lang w:eastAsia="uk-UA"/>
        </w:rPr>
        <w:t>           </w:t>
      </w:r>
    </w:p>
    <w:p w:rsidR="00100015" w:rsidRPr="00DE4ECE" w:rsidRDefault="009D3253" w:rsidP="00100015">
      <w:pPr>
        <w:spacing w:after="0" w:line="203" w:lineRule="atLeast"/>
        <w:jc w:val="both"/>
        <w:rPr>
          <w:rFonts w:ascii="Verdana" w:eastAsia="Times New Roman" w:hAnsi="Verdana" w:cs="Times New Roman"/>
          <w:sz w:val="18"/>
          <w:szCs w:val="16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7"/>
          <w:lang w:eastAsia="uk-UA"/>
        </w:rPr>
        <w:t xml:space="preserve">         </w:t>
      </w:r>
      <w:r w:rsidR="00100015"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>У школі були проведені акції милосердя: «Серце до серця»,  «</w:t>
      </w:r>
      <w:proofErr w:type="spellStart"/>
      <w:r w:rsidR="00100015"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>Допожіть</w:t>
      </w:r>
      <w:proofErr w:type="spellEnd"/>
      <w:r w:rsidR="00100015"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 xml:space="preserve"> другу».</w:t>
      </w:r>
    </w:p>
    <w:p w:rsidR="00100015" w:rsidRPr="00DE4ECE" w:rsidRDefault="00100015" w:rsidP="00100015">
      <w:pPr>
        <w:spacing w:after="0" w:line="203" w:lineRule="atLeast"/>
        <w:ind w:firstLine="851"/>
        <w:jc w:val="both"/>
        <w:rPr>
          <w:rFonts w:ascii="Verdana" w:eastAsia="Times New Roman" w:hAnsi="Verdana" w:cs="Times New Roman"/>
          <w:sz w:val="18"/>
          <w:szCs w:val="16"/>
          <w:lang w:eastAsia="uk-UA"/>
        </w:rPr>
      </w:pPr>
      <w:r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>Просвіта батьків відбувалася на зборах, були обговорені такі питання: «Відповідальність батьків за виховання, навчання та утримання дітей», «Права та обов’язки учнів», «Насильство у сім'ї». Консультації учням, батькам, учит</w:t>
      </w:r>
      <w:r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>е</w:t>
      </w:r>
      <w:r w:rsidRPr="00DE4ECE">
        <w:rPr>
          <w:rFonts w:ascii="Times New Roman" w:eastAsia="Times New Roman" w:hAnsi="Times New Roman" w:cs="Times New Roman"/>
          <w:sz w:val="28"/>
          <w:szCs w:val="27"/>
          <w:lang w:eastAsia="uk-UA"/>
        </w:rPr>
        <w:t>лям надавалися відповідно до ситуації.</w:t>
      </w:r>
    </w:p>
    <w:p w:rsidR="00100015" w:rsidRPr="003437B6" w:rsidRDefault="00100015" w:rsidP="00100015">
      <w:pPr>
        <w:shd w:val="clear" w:color="auto" w:fill="FFFFFF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3437B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УПРАВЛІНСЬКІ ПРОЦЕСИ ЗАКЛАДУ ОСВІТИ</w:t>
      </w:r>
    </w:p>
    <w:p w:rsidR="00100015" w:rsidRDefault="00100015" w:rsidP="00100015">
      <w:pPr>
        <w:pStyle w:val="a7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 керівник закладу освіти розумію, що якість освітньої діяльності немо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лива без розуміння шляхів розвитку закладу освіти. Цілі роз</w:t>
      </w:r>
      <w:r w:rsidRPr="00F93A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витку та основні кроки задля їх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осягнення формулюються у Страте</w:t>
      </w:r>
      <w:r w:rsidRPr="00F93A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гії розвитку, що містить в</w:t>
      </w:r>
      <w:r w:rsidRPr="00F93A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F93A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значення цінностей, які сповідує заклад.</w:t>
      </w:r>
    </w:p>
    <w:p w:rsidR="00100015" w:rsidRDefault="00100015" w:rsidP="00100015">
      <w:pPr>
        <w:pStyle w:val="a7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Тому у 2021-202</w:t>
      </w:r>
      <w:r w:rsidR="009D3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навчальному я разом із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педагогами</w:t>
      </w:r>
      <w:r w:rsidR="009D3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закладу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працювала над створ</w:t>
      </w:r>
      <w:r w:rsidR="00D639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енням Стратегії розвитку на 2021-2026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роки для </w:t>
      </w:r>
      <w:r w:rsidRPr="00F93A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удосконалення якості освітніх послуг, які надає заклад, вироблення освітньої та наукової стратегії з урахуванням якісних змін у державі.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00015" w:rsidRPr="009D3253" w:rsidRDefault="00100015" w:rsidP="00100015">
      <w:pPr>
        <w:pStyle w:val="a7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Створенню Стратегії розвитку у закладі освіти передувало анкетування педагогічних працівників, учнів та батьків, що дало змогу сформувати уявлення про наявний стан діяльності з</w:t>
      </w:r>
      <w:r w:rsidR="009D3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акладу. </w:t>
      </w:r>
    </w:p>
    <w:p w:rsidR="00100015" w:rsidRDefault="00100015" w:rsidP="00100015">
      <w:pPr>
        <w:pStyle w:val="a7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Під час розроблення Стратегії розвитку закладу та річного плану роботи закладу ми намагалися врахувати результати вищеописаного анкетування, осо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ливо що стосується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цькування. Створена Стратегія розвитку закладу включає у себе реалізацію  протягом п’яти років наступних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 </w:t>
      </w:r>
      <w:r w:rsidRPr="00346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«Інклюз</w:t>
      </w:r>
      <w:r w:rsidRPr="00346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346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вна освіта: крок за кроком»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46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«Обдарована дитина»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46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«Сучасний освітній дизайн»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46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«Співпраця ДНЗ  та НУШ: педагогіка партнерства»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46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«Плекаємо патріотів Укра</w:t>
      </w:r>
      <w:r w:rsidRPr="00346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</w:t>
      </w:r>
      <w:r w:rsidRPr="00346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46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«Добро починається з тебе»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що дасть змогу</w:t>
      </w:r>
      <w:r w:rsidRPr="00346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увати</w:t>
      </w:r>
      <w:r w:rsidRPr="00346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педагогів до реаліз</w:t>
      </w:r>
      <w:r w:rsidRPr="00346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346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ції ціннісних пріоритетів особистості, задоволення освітніх потреб молоді, ств</w:t>
      </w:r>
      <w:r w:rsidRPr="00346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46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рення розвивального середовища, у якому б реалізувалася сучасна модель вип</w:t>
      </w:r>
      <w:r w:rsidRPr="00346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346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скника, особистості, що володіє технологіями усного та письмового спілкування двома іноземними мовами, комп’ютерними технологіями.</w:t>
      </w:r>
    </w:p>
    <w:p w:rsidR="00100015" w:rsidRDefault="00100015" w:rsidP="00100015">
      <w:pPr>
        <w:pStyle w:val="a7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Протягом 2021-2022 н. р. заклад освіти працював за освітньою програмою </w:t>
      </w:r>
      <w:r w:rsidRPr="00CD5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CD5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огоджено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педагогічною радою, протокол №16</w:t>
      </w:r>
      <w:r w:rsidRPr="00CD5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від 31.08.202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CD5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року),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складеною відповідно до Типової освітньої програми закладів загальної </w:t>
      </w:r>
      <w:r w:rsidR="009D3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середньої освіти для 1-4 класів.</w:t>
      </w:r>
    </w:p>
    <w:p w:rsidR="009D3253" w:rsidRPr="007E7BA0" w:rsidRDefault="00100015" w:rsidP="009D3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E7BA0">
        <w:rPr>
          <w:rFonts w:ascii="Times New Roman" w:eastAsia="Calibri" w:hAnsi="Times New Roman" w:cs="Times New Roman"/>
          <w:sz w:val="28"/>
          <w:szCs w:val="28"/>
          <w:lang w:eastAsia="uk-UA"/>
        </w:rPr>
        <w:t>Освітня програма для 1-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Pr="007E7BA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класу розроблена відповідно до Закону України «Про освіту», Державного стандарту початкової освіти на основі типової осві</w:t>
      </w:r>
      <w:r w:rsidRPr="007E7BA0">
        <w:rPr>
          <w:rFonts w:ascii="Times New Roman" w:eastAsia="Calibri" w:hAnsi="Times New Roman" w:cs="Times New Roman"/>
          <w:sz w:val="28"/>
          <w:szCs w:val="28"/>
          <w:lang w:eastAsia="uk-UA"/>
        </w:rPr>
        <w:t>т</w:t>
      </w:r>
      <w:r w:rsidRPr="007E7BA0">
        <w:rPr>
          <w:rFonts w:ascii="Times New Roman" w:eastAsia="Calibri" w:hAnsi="Times New Roman" w:cs="Times New Roman"/>
          <w:sz w:val="28"/>
          <w:szCs w:val="28"/>
          <w:lang w:eastAsia="uk-UA"/>
        </w:rPr>
        <w:t>ньої програми для 1-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Pr="007E7BA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класів закладів загальної середньої освіти, розробленої під керівництвом О. Я.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9D325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Савченко(1-3 класи) та </w:t>
      </w:r>
      <w:r w:rsidR="009D3253" w:rsidRPr="007E7BA0">
        <w:rPr>
          <w:rFonts w:ascii="Times New Roman" w:eastAsia="Calibri" w:hAnsi="Times New Roman" w:cs="Times New Roman"/>
          <w:sz w:val="28"/>
          <w:szCs w:val="28"/>
          <w:lang w:eastAsia="uk-UA"/>
        </w:rPr>
        <w:t>типової освітньої програми для 1-</w:t>
      </w:r>
      <w:r w:rsidR="009D3253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9D3253" w:rsidRPr="007E7BA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класів закладів загальної середньої освіти, ро</w:t>
      </w:r>
      <w:r w:rsidR="009D3253">
        <w:rPr>
          <w:rFonts w:ascii="Times New Roman" w:eastAsia="Calibri" w:hAnsi="Times New Roman" w:cs="Times New Roman"/>
          <w:sz w:val="28"/>
          <w:szCs w:val="28"/>
          <w:lang w:eastAsia="uk-UA"/>
        </w:rPr>
        <w:t>зробленої під керівництвом Р.Б.Шияна(4клас).</w:t>
      </w:r>
    </w:p>
    <w:p w:rsidR="00100015" w:rsidRPr="007E7BA0" w:rsidRDefault="009D3253" w:rsidP="001000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</w:t>
      </w:r>
      <w:r w:rsidR="00100015" w:rsidRPr="007E7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інваріантної та варіативної складових навчального плану здійснюв</w:t>
      </w:r>
      <w:r w:rsidR="00100015" w:rsidRPr="007E7B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0015" w:rsidRPr="007E7BA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 за  програмами, затвердженими Міністерством освіти і науки України. В</w:t>
      </w:r>
      <w:r w:rsidR="00100015" w:rsidRPr="007E7B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0015" w:rsidRPr="007E7BA0">
        <w:rPr>
          <w:rFonts w:ascii="Times New Roman" w:eastAsia="Times New Roman" w:hAnsi="Times New Roman" w:cs="Times New Roman"/>
          <w:sz w:val="28"/>
          <w:szCs w:val="28"/>
          <w:lang w:eastAsia="ru-RU"/>
        </w:rPr>
        <w:t>ріативна частина робочого навчального плану в 202</w:t>
      </w:r>
      <w:r w:rsidR="001000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0015" w:rsidRPr="007E7BA0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000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015" w:rsidRPr="007E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р. була спланована</w:t>
      </w:r>
      <w:r w:rsidR="0010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100015" w:rsidRPr="007E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врах</w:t>
      </w:r>
      <w:r w:rsidR="0010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ування </w:t>
      </w:r>
      <w:r w:rsidR="00100015" w:rsidRPr="007E7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побажання учнів, запитів батьків, кадрове та на</w:t>
      </w:r>
      <w:r w:rsidR="00100015">
        <w:rPr>
          <w:rFonts w:ascii="Times New Roman" w:eastAsia="Times New Roman" w:hAnsi="Times New Roman" w:cs="Times New Roman"/>
          <w:sz w:val="28"/>
          <w:szCs w:val="28"/>
          <w:lang w:eastAsia="ru-RU"/>
        </w:rPr>
        <w:t>вчально-методичне забезпечення.</w:t>
      </w:r>
      <w:r w:rsidR="00100015" w:rsidRPr="007E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0015" w:rsidRDefault="00100015" w:rsidP="00100015">
      <w:pPr>
        <w:pStyle w:val="a7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2021-2022 навчальному році навчальний заклад працював за річним пл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ном, затвердженим за </w:t>
      </w:r>
      <w:r w:rsidR="009D3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засіданні педагогічної ради №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від 31.08.2021 року, що включав розділи із управлінської діяльності, навчально-виховної, навчально-методичної та виховної робіт, контрольно-аналітичну та фінансово-господарську діяльність закладу. </w:t>
      </w:r>
    </w:p>
    <w:p w:rsidR="00100015" w:rsidRDefault="00100015" w:rsidP="00100015">
      <w:pPr>
        <w:pStyle w:val="a7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даний час адміністрація навчального закладу працює над розробленням річного плану роботи школи на 2022-2023 нав</w:t>
      </w:r>
      <w:r w:rsidR="000431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чальний рік.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Річний план </w:t>
      </w:r>
      <w:r w:rsidRPr="009247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</w:t>
      </w:r>
      <w:r w:rsidR="00D639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зро</w:t>
      </w:r>
      <w:r w:rsidRPr="009247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9247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лений відповідно до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247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тратегії розвитку та освітньої програми, є основним роб</w:t>
      </w:r>
      <w:r w:rsidRPr="009247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247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чим документом для організації повсякденної діяльності закладу освіти впр</w:t>
      </w:r>
      <w:r w:rsidRPr="009247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247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довж навчального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передбачає реалізацію чотирьох основних напрямків роботи внутрішньої системи забезпечення якості освіти, а саме</w:t>
      </w:r>
      <w:r w:rsidRPr="009E23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щодо освітнього середовища, системи оцінювання освітньої діяльності учнів, системи педагогі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ної та управлінської діяльностей.</w:t>
      </w:r>
      <w:r w:rsidRPr="0092477A">
        <w:t xml:space="preserve"> </w:t>
      </w:r>
      <w:r w:rsidRPr="009247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Стратегія розвитку закладу має реалізовуватися через систему планування. </w:t>
      </w:r>
    </w:p>
    <w:p w:rsidR="00100015" w:rsidRPr="002444B8" w:rsidRDefault="00100015" w:rsidP="00100015">
      <w:pPr>
        <w:pStyle w:val="a7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здійснення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самооцінювання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якості освітньої діяльності у закладі осв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 розроблена внутрішня система забезпечення якості осві</w:t>
      </w:r>
      <w:r w:rsidR="000431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що включає к</w:t>
      </w:r>
      <w:r w:rsidRPr="000D0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рит</w:t>
      </w:r>
      <w:r w:rsidRPr="000D0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0D0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рії, правила і процедури оцінювання педагогічної діяльності педагогічних пр</w:t>
      </w:r>
      <w:r w:rsidRPr="000D0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0D0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цівників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здобувачів освіти,</w:t>
      </w:r>
      <w:r w:rsidRPr="00EC01E6">
        <w:t xml:space="preserve"> </w:t>
      </w:r>
      <w:r w:rsidRPr="00EC01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управлінської діяльності керівних працівників з</w:t>
      </w:r>
      <w:r w:rsidRPr="00EC01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C01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кладу освіти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систему та механізм забезпечення академічної доброчесності, 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клюзивного навчання тощо. Проте повинна визнати, що моніторинг освітньої діяльності протягом 2021-2022 року здійснювався лише частково, що певною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мірою пов’язано із карантинними обмеженнями. Цього навчального року адмін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страцією навчального закладу здійснювалося вивчення системи ро</w:t>
      </w:r>
      <w:r w:rsidR="000431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вчит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0431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протягом навчального року вивчався стан ведення класних журналів, 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денників, здійснювалася перевірка ведення зошитів. На основі перевірки склад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ні аналітичні довідки, що підшиваються та зберігаються.</w:t>
      </w:r>
    </w:p>
    <w:p w:rsidR="00100015" w:rsidRDefault="00100015" w:rsidP="00100015">
      <w:pPr>
        <w:pStyle w:val="a7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Особливу увагу, як керівник, хочу звернути на фінансове та матеріально-технічне забезпечення закладу. </w:t>
      </w:r>
    </w:p>
    <w:p w:rsidR="00100015" w:rsidRDefault="00100015" w:rsidP="00100015">
      <w:pPr>
        <w:pStyle w:val="a7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46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період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9746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9746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навчального року заклад отримав за державні кошти:</w:t>
      </w:r>
    </w:p>
    <w:p w:rsidR="00100015" w:rsidRDefault="00100015" w:rsidP="00100015">
      <w:pPr>
        <w:pStyle w:val="a4"/>
        <w:numPr>
          <w:ilvl w:val="0"/>
          <w:numId w:val="18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74698">
        <w:rPr>
          <w:rFonts w:ascii="Times New Roman" w:hAnsi="Times New Roman" w:cs="Times New Roman"/>
          <w:sz w:val="28"/>
        </w:rPr>
        <w:t xml:space="preserve">Для наших наймолодших школярів, першокласників, було придбано новенькі шкільні меблі: парти та стільці, комп’ютерну техніку: </w:t>
      </w:r>
      <w:r>
        <w:rPr>
          <w:rFonts w:ascii="Times New Roman" w:hAnsi="Times New Roman" w:cs="Times New Roman"/>
          <w:sz w:val="28"/>
        </w:rPr>
        <w:t>ноутбук.</w:t>
      </w:r>
    </w:p>
    <w:p w:rsidR="00100015" w:rsidRDefault="00100015" w:rsidP="00100015">
      <w:pPr>
        <w:pStyle w:val="a4"/>
        <w:numPr>
          <w:ilvl w:val="0"/>
          <w:numId w:val="18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Індивідуальні засоби за</w:t>
      </w:r>
      <w:r w:rsidR="000431C2">
        <w:rPr>
          <w:rFonts w:ascii="Times New Roman" w:hAnsi="Times New Roman" w:cs="Times New Roman"/>
          <w:sz w:val="28"/>
        </w:rPr>
        <w:t>хисту</w:t>
      </w:r>
      <w:r>
        <w:rPr>
          <w:rFonts w:ascii="Times New Roman" w:hAnsi="Times New Roman" w:cs="Times New Roman"/>
          <w:sz w:val="28"/>
        </w:rPr>
        <w:t xml:space="preserve">, </w:t>
      </w:r>
      <w:r w:rsidR="000431C2">
        <w:rPr>
          <w:rFonts w:ascii="Times New Roman" w:hAnsi="Times New Roman" w:cs="Times New Roman"/>
          <w:sz w:val="28"/>
        </w:rPr>
        <w:t xml:space="preserve">медикаменти, </w:t>
      </w:r>
      <w:r>
        <w:rPr>
          <w:rFonts w:ascii="Times New Roman" w:hAnsi="Times New Roman" w:cs="Times New Roman"/>
          <w:sz w:val="28"/>
        </w:rPr>
        <w:t>дезінфікуючі засоби, р</w:t>
      </w:r>
      <w:r>
        <w:rPr>
          <w:rFonts w:ascii="Times New Roman" w:hAnsi="Times New Roman" w:cs="Times New Roman"/>
          <w:sz w:val="28"/>
        </w:rPr>
        <w:t>і</w:t>
      </w:r>
      <w:r>
        <w:rPr>
          <w:rFonts w:ascii="Times New Roman" w:hAnsi="Times New Roman" w:cs="Times New Roman"/>
          <w:sz w:val="28"/>
        </w:rPr>
        <w:t>дке мило тощо.</w:t>
      </w:r>
    </w:p>
    <w:p w:rsidR="00100015" w:rsidRDefault="00100015" w:rsidP="0010001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Протягом 2021-2022 навчального року здійснено генеральне прибирання</w:t>
      </w:r>
      <w:r w:rsidR="00D639EA">
        <w:rPr>
          <w:rFonts w:ascii="Times New Roman" w:hAnsi="Times New Roman" w:cs="Times New Roman"/>
          <w:sz w:val="28"/>
        </w:rPr>
        <w:t xml:space="preserve"> приміщень навчального закладу.</w:t>
      </w:r>
    </w:p>
    <w:p w:rsidR="00100015" w:rsidRDefault="00100015" w:rsidP="00100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Хочу зазначити, що ш</w:t>
      </w:r>
      <w:r w:rsidRPr="00961143">
        <w:rPr>
          <w:rFonts w:ascii="Times New Roman" w:hAnsi="Times New Roman" w:cs="Times New Roman"/>
          <w:sz w:val="28"/>
        </w:rPr>
        <w:t>кола працює в режимі стабільності, ліміти на вик</w:t>
      </w:r>
      <w:r w:rsidRPr="00961143">
        <w:rPr>
          <w:rFonts w:ascii="Times New Roman" w:hAnsi="Times New Roman" w:cs="Times New Roman"/>
          <w:sz w:val="28"/>
        </w:rPr>
        <w:t>о</w:t>
      </w:r>
      <w:r w:rsidR="000431C2">
        <w:rPr>
          <w:rFonts w:ascii="Times New Roman" w:hAnsi="Times New Roman" w:cs="Times New Roman"/>
          <w:sz w:val="28"/>
        </w:rPr>
        <w:t>ристання енергії</w:t>
      </w:r>
      <w:r w:rsidRPr="00961143">
        <w:rPr>
          <w:rFonts w:ascii="Times New Roman" w:hAnsi="Times New Roman" w:cs="Times New Roman"/>
          <w:sz w:val="28"/>
        </w:rPr>
        <w:t xml:space="preserve"> не перевищено. Проте, на сьогодні залишається багато нагал</w:t>
      </w:r>
      <w:r w:rsidRPr="00961143">
        <w:rPr>
          <w:rFonts w:ascii="Times New Roman" w:hAnsi="Times New Roman" w:cs="Times New Roman"/>
          <w:sz w:val="28"/>
        </w:rPr>
        <w:t>ь</w:t>
      </w:r>
      <w:r w:rsidRPr="00961143">
        <w:rPr>
          <w:rFonts w:ascii="Times New Roman" w:hAnsi="Times New Roman" w:cs="Times New Roman"/>
          <w:sz w:val="28"/>
        </w:rPr>
        <w:t xml:space="preserve">них проблем, які необхідно вирішити. Це </w:t>
      </w:r>
      <w:r>
        <w:rPr>
          <w:rFonts w:ascii="Times New Roman" w:hAnsi="Times New Roman" w:cs="Times New Roman"/>
          <w:sz w:val="28"/>
        </w:rPr>
        <w:t xml:space="preserve">заміна </w:t>
      </w:r>
      <w:r w:rsidRPr="00961143">
        <w:rPr>
          <w:rFonts w:ascii="Times New Roman" w:hAnsi="Times New Roman" w:cs="Times New Roman"/>
          <w:sz w:val="28"/>
        </w:rPr>
        <w:t>під</w:t>
      </w:r>
      <w:r w:rsidR="000431C2">
        <w:rPr>
          <w:rFonts w:ascii="Times New Roman" w:hAnsi="Times New Roman" w:cs="Times New Roman"/>
          <w:sz w:val="28"/>
        </w:rPr>
        <w:t>логи</w:t>
      </w:r>
      <w:r>
        <w:rPr>
          <w:rFonts w:ascii="Times New Roman" w:hAnsi="Times New Roman" w:cs="Times New Roman"/>
          <w:sz w:val="28"/>
        </w:rPr>
        <w:t>,</w:t>
      </w:r>
      <w:r w:rsidRPr="00C17F8A">
        <w:t xml:space="preserve"> </w:t>
      </w:r>
      <w:r w:rsidRPr="00C17F8A">
        <w:rPr>
          <w:rFonts w:ascii="Times New Roman" w:hAnsi="Times New Roman" w:cs="Times New Roman"/>
          <w:sz w:val="28"/>
        </w:rPr>
        <w:t>придбання нового спортивного майданчика</w:t>
      </w:r>
      <w:r w:rsidR="000431C2">
        <w:rPr>
          <w:rFonts w:ascii="Times New Roman" w:hAnsi="Times New Roman" w:cs="Times New Roman"/>
          <w:sz w:val="28"/>
        </w:rPr>
        <w:t>, облаштування найпростішого укриття.</w:t>
      </w:r>
      <w:r w:rsidRPr="009611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Адміністрація з</w:t>
      </w:r>
      <w:r w:rsidRPr="00F748A2">
        <w:rPr>
          <w:rFonts w:ascii="Times New Roman" w:hAnsi="Times New Roman" w:cs="Times New Roman"/>
          <w:sz w:val="28"/>
        </w:rPr>
        <w:t>акладу постійно вивч</w:t>
      </w:r>
      <w:r>
        <w:rPr>
          <w:rFonts w:ascii="Times New Roman" w:hAnsi="Times New Roman" w:cs="Times New Roman"/>
          <w:sz w:val="28"/>
        </w:rPr>
        <w:t>ає потреби учнів та працівників</w:t>
      </w:r>
      <w:r w:rsidRPr="00F748A2">
        <w:rPr>
          <w:rFonts w:ascii="Times New Roman" w:hAnsi="Times New Roman" w:cs="Times New Roman"/>
          <w:sz w:val="28"/>
        </w:rPr>
        <w:t>, готує і доводить до відома засновника запити для задоволення потреб закладу освіти та відстежує їх реал</w:t>
      </w:r>
      <w:r w:rsidRPr="00F748A2">
        <w:rPr>
          <w:rFonts w:ascii="Times New Roman" w:hAnsi="Times New Roman" w:cs="Times New Roman"/>
          <w:sz w:val="28"/>
        </w:rPr>
        <w:t>і</w:t>
      </w:r>
      <w:r w:rsidRPr="00F748A2">
        <w:rPr>
          <w:rFonts w:ascii="Times New Roman" w:hAnsi="Times New Roman" w:cs="Times New Roman"/>
          <w:sz w:val="28"/>
        </w:rPr>
        <w:t>зацію.</w:t>
      </w:r>
      <w:r w:rsidRPr="00961143">
        <w:rPr>
          <w:rFonts w:ascii="Times New Roman" w:hAnsi="Times New Roman" w:cs="Times New Roman"/>
          <w:sz w:val="28"/>
        </w:rPr>
        <w:t xml:space="preserve"> </w:t>
      </w:r>
    </w:p>
    <w:p w:rsidR="00100015" w:rsidRDefault="00100015" w:rsidP="00100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150E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4150E">
        <w:rPr>
          <w:rFonts w:ascii="Times New Roman" w:eastAsia="Calibri" w:hAnsi="Times New Roman" w:cs="Times New Roman"/>
          <w:sz w:val="28"/>
          <w:szCs w:val="28"/>
        </w:rPr>
        <w:t>успішної роботи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Pr="008F4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конструктивн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ої</w:t>
      </w:r>
      <w:r w:rsidRPr="008F4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взаємоді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ї </w:t>
      </w:r>
      <w:r w:rsidRPr="008F4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обувачів освіти, їх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тьків, пе</w:t>
      </w:r>
      <w:r w:rsidRPr="008F4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дагогічних та інших працівників закладу освіти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важливе значення має створення сприятливого психологічного клімату у колективі.</w:t>
      </w:r>
      <w:r w:rsidRPr="0024150E">
        <w:t xml:space="preserve"> </w:t>
      </w:r>
      <w:r w:rsidRPr="002415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Психологічний клімат у закладі освіти є визначальним чинником для створення комфортних умов для здобувачів освіти та педагогічних працівників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Результати анкетування, проведенні у березні, свідчать в загальному про сприятливий психологічний кл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 у колективі, проте часто між учасниками освітнього процесу виникають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порозуміння, вирішити які буває нелегко. Завжди схиляюся до конструктивного вирішення конфліктів задля прийняття рішення, яке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задовільнятиме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учасників конфлікту. В</w:t>
      </w:r>
      <w:r w:rsidR="000431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ажлива роль у цій роботі належить психологу закладу.</w:t>
      </w:r>
    </w:p>
    <w:p w:rsidR="00100015" w:rsidRDefault="00100015" w:rsidP="00100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Однією з важливих складових управлінського процесу є безумовне вик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нання </w:t>
      </w:r>
      <w:r w:rsidRPr="002F0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вимог статті 30 Закону України «Про освіту», яка визначає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перелік обов’язкової інформації, яку заклад має оприлюднювати</w:t>
      </w:r>
      <w:r w:rsidRPr="002F0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нашому навчальному закладі створений та активно функціонує офіційний сайт, де є відкритий доступ до вищезгаданої публічної інформації. Сайт закладу постійно оновлюється,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світлює події, які відбуваються у житті школи, є одним із інструментів організ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ції дистанційного н</w:t>
      </w:r>
      <w:r w:rsidR="000431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авчання. </w:t>
      </w:r>
    </w:p>
    <w:p w:rsidR="00100015" w:rsidRDefault="00100015" w:rsidP="00100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Кадрова політика закладу спрямована на </w:t>
      </w:r>
      <w:r w:rsidRPr="005D55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забезпечення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закладу освіти </w:t>
      </w:r>
      <w:r w:rsidRPr="005D55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r w:rsidRPr="005D55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D55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іфікованими педагогічними та ін</w:t>
      </w:r>
      <w:r w:rsidRPr="005D55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шими працівниками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80BE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80BE6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80B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 р. заклад освіти був забезпечений кадрами на 100%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00015" w:rsidRDefault="00100015" w:rsidP="00100015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4"/>
        </w:rPr>
      </w:pPr>
      <w:r>
        <w:rPr>
          <w:color w:val="44342A"/>
          <w:sz w:val="28"/>
          <w:szCs w:val="14"/>
        </w:rPr>
        <w:tab/>
      </w:r>
      <w:r w:rsidR="000431C2">
        <w:rPr>
          <w:sz w:val="28"/>
          <w:szCs w:val="14"/>
        </w:rPr>
        <w:t>В школі працювало 7</w:t>
      </w:r>
      <w:r w:rsidR="001D71F7">
        <w:rPr>
          <w:sz w:val="28"/>
          <w:szCs w:val="14"/>
        </w:rPr>
        <w:t xml:space="preserve"> педагогічних працівників.</w:t>
      </w:r>
      <w:r w:rsidRPr="008A4839">
        <w:rPr>
          <w:sz w:val="28"/>
          <w:szCs w:val="14"/>
        </w:rPr>
        <w:t xml:space="preserve"> </w:t>
      </w:r>
    </w:p>
    <w:p w:rsidR="00100015" w:rsidRPr="008A4839" w:rsidRDefault="00100015" w:rsidP="00100015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4"/>
        </w:rPr>
      </w:pPr>
      <w:r>
        <w:rPr>
          <w:sz w:val="28"/>
          <w:szCs w:val="14"/>
        </w:rPr>
        <w:tab/>
      </w:r>
      <w:r w:rsidRPr="008A4839">
        <w:rPr>
          <w:sz w:val="28"/>
          <w:szCs w:val="14"/>
        </w:rPr>
        <w:t>Педагогічні працівники мають:</w:t>
      </w:r>
    </w:p>
    <w:p w:rsidR="00100015" w:rsidRPr="008A4839" w:rsidRDefault="00100015" w:rsidP="00100015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4"/>
        </w:rPr>
      </w:pPr>
      <w:r w:rsidRPr="008A4839">
        <w:rPr>
          <w:sz w:val="28"/>
          <w:szCs w:val="14"/>
        </w:rPr>
        <w:t>кваліфікаційні категорії:</w:t>
      </w:r>
    </w:p>
    <w:p w:rsidR="00100015" w:rsidRPr="008A4839" w:rsidRDefault="000431C2" w:rsidP="00100015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4"/>
        </w:rPr>
      </w:pPr>
      <w:r>
        <w:rPr>
          <w:sz w:val="28"/>
          <w:szCs w:val="14"/>
        </w:rPr>
        <w:t xml:space="preserve">- спеціаліст вищої </w:t>
      </w:r>
      <w:proofErr w:type="spellStart"/>
      <w:r>
        <w:rPr>
          <w:sz w:val="28"/>
          <w:szCs w:val="14"/>
        </w:rPr>
        <w:t>категорії-</w:t>
      </w:r>
      <w:proofErr w:type="spellEnd"/>
      <w:r>
        <w:rPr>
          <w:sz w:val="28"/>
          <w:szCs w:val="14"/>
        </w:rPr>
        <w:t xml:space="preserve"> 1</w:t>
      </w:r>
      <w:r w:rsidR="00100015" w:rsidRPr="008A4839">
        <w:rPr>
          <w:sz w:val="28"/>
          <w:szCs w:val="14"/>
        </w:rPr>
        <w:t>;</w:t>
      </w:r>
    </w:p>
    <w:p w:rsidR="00100015" w:rsidRPr="008A4839" w:rsidRDefault="00100015" w:rsidP="00100015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4"/>
        </w:rPr>
      </w:pPr>
      <w:r>
        <w:rPr>
          <w:sz w:val="28"/>
          <w:szCs w:val="14"/>
        </w:rPr>
        <w:t>-</w:t>
      </w:r>
      <w:r w:rsidR="000431C2">
        <w:rPr>
          <w:sz w:val="28"/>
          <w:szCs w:val="14"/>
        </w:rPr>
        <w:t xml:space="preserve"> спеціаліст І категорії – 2</w:t>
      </w:r>
      <w:r w:rsidRPr="008A4839">
        <w:rPr>
          <w:sz w:val="28"/>
          <w:szCs w:val="14"/>
        </w:rPr>
        <w:t>,</w:t>
      </w:r>
    </w:p>
    <w:p w:rsidR="00100015" w:rsidRPr="008A4839" w:rsidRDefault="000431C2" w:rsidP="00100015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4"/>
        </w:rPr>
      </w:pPr>
      <w:r>
        <w:rPr>
          <w:sz w:val="28"/>
          <w:szCs w:val="14"/>
        </w:rPr>
        <w:t>- спеціаліст ІІ категорії – 1</w:t>
      </w:r>
      <w:r w:rsidR="00100015" w:rsidRPr="008A4839">
        <w:rPr>
          <w:sz w:val="28"/>
          <w:szCs w:val="14"/>
        </w:rPr>
        <w:t>,</w:t>
      </w:r>
    </w:p>
    <w:p w:rsidR="00100015" w:rsidRPr="008A4839" w:rsidRDefault="00100015" w:rsidP="00100015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4"/>
        </w:rPr>
      </w:pPr>
      <w:r>
        <w:rPr>
          <w:sz w:val="28"/>
          <w:szCs w:val="14"/>
        </w:rPr>
        <w:lastRenderedPageBreak/>
        <w:t>- спеціаліст – 3</w:t>
      </w:r>
      <w:r w:rsidRPr="008A4839">
        <w:rPr>
          <w:sz w:val="28"/>
          <w:szCs w:val="14"/>
        </w:rPr>
        <w:t>;</w:t>
      </w:r>
    </w:p>
    <w:p w:rsidR="00100015" w:rsidRPr="008A4839" w:rsidRDefault="00100015" w:rsidP="00100015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4"/>
        </w:rPr>
      </w:pPr>
      <w:r w:rsidRPr="008A4839">
        <w:rPr>
          <w:sz w:val="28"/>
          <w:szCs w:val="14"/>
        </w:rPr>
        <w:t>педагогічні звання:</w:t>
      </w:r>
    </w:p>
    <w:p w:rsidR="00100015" w:rsidRPr="008A4839" w:rsidRDefault="00100015" w:rsidP="00100015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4"/>
        </w:rPr>
      </w:pPr>
      <w:r w:rsidRPr="008A4839">
        <w:rPr>
          <w:sz w:val="28"/>
          <w:szCs w:val="14"/>
        </w:rPr>
        <w:t> </w:t>
      </w:r>
      <w:r w:rsidR="001D71F7">
        <w:rPr>
          <w:sz w:val="28"/>
          <w:szCs w:val="14"/>
        </w:rPr>
        <w:t>- «старший учитель» – 1</w:t>
      </w:r>
      <w:r w:rsidRPr="008A4839">
        <w:rPr>
          <w:sz w:val="28"/>
          <w:szCs w:val="14"/>
        </w:rPr>
        <w:t>.</w:t>
      </w:r>
    </w:p>
    <w:p w:rsidR="00100015" w:rsidRDefault="00100015" w:rsidP="00100015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4"/>
        </w:rPr>
      </w:pPr>
      <w:r>
        <w:rPr>
          <w:sz w:val="28"/>
          <w:szCs w:val="14"/>
        </w:rPr>
        <w:tab/>
      </w:r>
      <w:r w:rsidRPr="008A4839">
        <w:rPr>
          <w:sz w:val="28"/>
          <w:szCs w:val="14"/>
        </w:rPr>
        <w:t>Запорукою ефективності освітнього процесу було і залишається підвище</w:t>
      </w:r>
      <w:r w:rsidRPr="008A4839">
        <w:rPr>
          <w:sz w:val="28"/>
          <w:szCs w:val="14"/>
        </w:rPr>
        <w:t>н</w:t>
      </w:r>
      <w:r w:rsidRPr="008A4839">
        <w:rPr>
          <w:sz w:val="28"/>
          <w:szCs w:val="14"/>
        </w:rPr>
        <w:t>ня професійного рівня педагогів. Саме тому особлива увага приділя</w:t>
      </w:r>
      <w:r>
        <w:rPr>
          <w:sz w:val="28"/>
          <w:szCs w:val="14"/>
        </w:rPr>
        <w:t>лась</w:t>
      </w:r>
      <w:r w:rsidRPr="008A4839">
        <w:rPr>
          <w:sz w:val="28"/>
          <w:szCs w:val="14"/>
        </w:rPr>
        <w:t xml:space="preserve"> самоо</w:t>
      </w:r>
      <w:r w:rsidRPr="008A4839">
        <w:rPr>
          <w:sz w:val="28"/>
          <w:szCs w:val="14"/>
        </w:rPr>
        <w:t>с</w:t>
      </w:r>
      <w:r w:rsidRPr="008A4839">
        <w:rPr>
          <w:sz w:val="28"/>
          <w:szCs w:val="14"/>
        </w:rPr>
        <w:t xml:space="preserve">віті та атестації педагогічних працівників. </w:t>
      </w:r>
    </w:p>
    <w:p w:rsidR="00100015" w:rsidRPr="008A4839" w:rsidRDefault="00100015" w:rsidP="00100015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4"/>
        </w:rPr>
      </w:pPr>
      <w:r>
        <w:rPr>
          <w:sz w:val="28"/>
          <w:szCs w:val="14"/>
        </w:rPr>
        <w:tab/>
        <w:t>У 2021-2022</w:t>
      </w:r>
      <w:r w:rsidRPr="008A4839">
        <w:rPr>
          <w:sz w:val="28"/>
          <w:szCs w:val="14"/>
        </w:rPr>
        <w:t xml:space="preserve"> </w:t>
      </w:r>
      <w:proofErr w:type="spellStart"/>
      <w:r w:rsidRPr="008A4839">
        <w:rPr>
          <w:sz w:val="28"/>
          <w:szCs w:val="14"/>
        </w:rPr>
        <w:t>н.р</w:t>
      </w:r>
      <w:proofErr w:type="spellEnd"/>
      <w:r w:rsidRPr="008A4839">
        <w:rPr>
          <w:sz w:val="28"/>
          <w:szCs w:val="14"/>
        </w:rPr>
        <w:t>. курсова перепідготовка та атестація здійснювалась згідно з перспективним планом.</w:t>
      </w:r>
      <w:r w:rsidR="001D71F7">
        <w:rPr>
          <w:sz w:val="28"/>
          <w:szCs w:val="14"/>
        </w:rPr>
        <w:t xml:space="preserve"> </w:t>
      </w:r>
    </w:p>
    <w:p w:rsidR="00100015" w:rsidRDefault="00100015" w:rsidP="00100015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4"/>
        </w:rPr>
      </w:pPr>
      <w:r>
        <w:rPr>
          <w:sz w:val="28"/>
          <w:szCs w:val="14"/>
        </w:rPr>
        <w:tab/>
      </w:r>
      <w:r>
        <w:rPr>
          <w:sz w:val="28"/>
          <w:szCs w:val="14"/>
        </w:rPr>
        <w:tab/>
      </w:r>
      <w:r w:rsidRPr="008A4839">
        <w:rPr>
          <w:sz w:val="28"/>
          <w:szCs w:val="14"/>
        </w:rPr>
        <w:t>Курсова перепідготовка відбувається планово з урахуванням поб</w:t>
      </w:r>
      <w:r w:rsidRPr="008A4839">
        <w:rPr>
          <w:sz w:val="28"/>
          <w:szCs w:val="14"/>
        </w:rPr>
        <w:t>а</w:t>
      </w:r>
      <w:r w:rsidRPr="008A4839">
        <w:rPr>
          <w:sz w:val="28"/>
          <w:szCs w:val="14"/>
        </w:rPr>
        <w:t>жань педагогічних працівників щодо змісту, форм та методів проходження ку</w:t>
      </w:r>
      <w:r w:rsidRPr="008A4839">
        <w:rPr>
          <w:sz w:val="28"/>
          <w:szCs w:val="14"/>
        </w:rPr>
        <w:t>р</w:t>
      </w:r>
      <w:r w:rsidRPr="008A4839">
        <w:rPr>
          <w:sz w:val="28"/>
          <w:szCs w:val="14"/>
        </w:rPr>
        <w:t>сів. Поряд з курсовою перепідготовкою широко застосову</w:t>
      </w:r>
      <w:r>
        <w:rPr>
          <w:sz w:val="28"/>
          <w:szCs w:val="14"/>
        </w:rPr>
        <w:t>вались</w:t>
      </w:r>
      <w:r w:rsidRPr="008A4839">
        <w:rPr>
          <w:sz w:val="28"/>
          <w:szCs w:val="14"/>
        </w:rPr>
        <w:t xml:space="preserve"> можливості с</w:t>
      </w:r>
      <w:r w:rsidRPr="008A4839">
        <w:rPr>
          <w:sz w:val="28"/>
          <w:szCs w:val="14"/>
        </w:rPr>
        <w:t>а</w:t>
      </w:r>
      <w:r w:rsidRPr="008A4839">
        <w:rPr>
          <w:sz w:val="28"/>
          <w:szCs w:val="14"/>
        </w:rPr>
        <w:t>моосвітньої діяльності. У системі методичної роботи педагоги брали участь у рі</w:t>
      </w:r>
      <w:r>
        <w:rPr>
          <w:sz w:val="28"/>
          <w:szCs w:val="14"/>
        </w:rPr>
        <w:t xml:space="preserve">зноманітних заходах, що сприяли </w:t>
      </w:r>
      <w:r w:rsidRPr="008A4839">
        <w:rPr>
          <w:sz w:val="28"/>
          <w:szCs w:val="14"/>
        </w:rPr>
        <w:t xml:space="preserve"> підвищенню кваліфікації: конференціях, с</w:t>
      </w:r>
      <w:r w:rsidRPr="008A4839">
        <w:rPr>
          <w:sz w:val="28"/>
          <w:szCs w:val="14"/>
        </w:rPr>
        <w:t>е</w:t>
      </w:r>
      <w:r w:rsidRPr="008A4839">
        <w:rPr>
          <w:sz w:val="28"/>
          <w:szCs w:val="14"/>
        </w:rPr>
        <w:t xml:space="preserve">мінарах, </w:t>
      </w:r>
      <w:proofErr w:type="spellStart"/>
      <w:r w:rsidRPr="008A4839">
        <w:rPr>
          <w:sz w:val="28"/>
          <w:szCs w:val="14"/>
        </w:rPr>
        <w:t>вебінарах</w:t>
      </w:r>
      <w:proofErr w:type="spellEnd"/>
      <w:r w:rsidRPr="008A4839">
        <w:rPr>
          <w:sz w:val="28"/>
          <w:szCs w:val="14"/>
        </w:rPr>
        <w:t xml:space="preserve"> тощо. Кур</w:t>
      </w:r>
      <w:r>
        <w:rPr>
          <w:sz w:val="28"/>
          <w:szCs w:val="14"/>
        </w:rPr>
        <w:t xml:space="preserve">сова перепідготовка поєднувалась </w:t>
      </w:r>
      <w:r w:rsidRPr="008A4839">
        <w:rPr>
          <w:sz w:val="28"/>
          <w:szCs w:val="14"/>
        </w:rPr>
        <w:t>з методичною роботою на різних рівнях та із самоосвітою. Новою формою курсової перепідг</w:t>
      </w:r>
      <w:r w:rsidRPr="008A4839">
        <w:rPr>
          <w:sz w:val="28"/>
          <w:szCs w:val="14"/>
        </w:rPr>
        <w:t>о</w:t>
      </w:r>
      <w:r w:rsidRPr="008A4839">
        <w:rPr>
          <w:sz w:val="28"/>
          <w:szCs w:val="14"/>
        </w:rPr>
        <w:t xml:space="preserve">товки </w:t>
      </w:r>
      <w:r>
        <w:rPr>
          <w:sz w:val="28"/>
          <w:szCs w:val="14"/>
        </w:rPr>
        <w:t xml:space="preserve">було </w:t>
      </w:r>
      <w:r w:rsidRPr="008A4839">
        <w:rPr>
          <w:sz w:val="28"/>
          <w:szCs w:val="14"/>
        </w:rPr>
        <w:t>дистанційне навчання.</w:t>
      </w:r>
    </w:p>
    <w:p w:rsidR="00100015" w:rsidRPr="00DE4ECE" w:rsidRDefault="00100015" w:rsidP="00100015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4"/>
        </w:rPr>
      </w:pPr>
    </w:p>
    <w:p w:rsidR="00100015" w:rsidRDefault="001B2684" w:rsidP="00100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</w:t>
      </w:r>
      <w:r w:rsidR="00100015" w:rsidRPr="00980BE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Педагогічний стаж педагогічних працівників</w:t>
      </w:r>
    </w:p>
    <w:p w:rsidR="00100015" w:rsidRPr="00980BE6" w:rsidRDefault="00100015" w:rsidP="00100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"/>
        <w:gridCol w:w="3690"/>
        <w:gridCol w:w="4530"/>
      </w:tblGrid>
      <w:tr w:rsidR="00100015" w:rsidRPr="00980BE6" w:rsidTr="001B2684">
        <w:tc>
          <w:tcPr>
            <w:tcW w:w="843" w:type="dxa"/>
            <w:shd w:val="clear" w:color="auto" w:fill="FFFFFF"/>
            <w:vAlign w:val="center"/>
            <w:hideMark/>
          </w:tcPr>
          <w:p w:rsidR="00100015" w:rsidRPr="00980BE6" w:rsidRDefault="00100015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0B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100015" w:rsidRPr="00980BE6" w:rsidRDefault="00100015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0B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Стаж роботи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100015" w:rsidRPr="00980BE6" w:rsidRDefault="00100015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0B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Учителі</w:t>
            </w:r>
          </w:p>
        </w:tc>
      </w:tr>
      <w:tr w:rsidR="00100015" w:rsidRPr="00980BE6" w:rsidTr="001B2684">
        <w:tc>
          <w:tcPr>
            <w:tcW w:w="843" w:type="dxa"/>
            <w:shd w:val="clear" w:color="auto" w:fill="FFFFFF"/>
            <w:vAlign w:val="center"/>
            <w:hideMark/>
          </w:tcPr>
          <w:p w:rsidR="00100015" w:rsidRPr="00980BE6" w:rsidRDefault="00100015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0B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100015" w:rsidRPr="00980BE6" w:rsidRDefault="00100015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0B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3-х років</w:t>
            </w:r>
          </w:p>
        </w:tc>
        <w:tc>
          <w:tcPr>
            <w:tcW w:w="4530" w:type="dxa"/>
            <w:shd w:val="clear" w:color="auto" w:fill="FFFFFF"/>
            <w:vAlign w:val="center"/>
          </w:tcPr>
          <w:p w:rsidR="00100015" w:rsidRPr="00980BE6" w:rsidRDefault="001D71F7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  <w:tr w:rsidR="00100015" w:rsidRPr="00980BE6" w:rsidTr="001B2684">
        <w:tc>
          <w:tcPr>
            <w:tcW w:w="843" w:type="dxa"/>
            <w:shd w:val="clear" w:color="auto" w:fill="FFFFFF"/>
            <w:vAlign w:val="center"/>
            <w:hideMark/>
          </w:tcPr>
          <w:p w:rsidR="00100015" w:rsidRPr="00980BE6" w:rsidRDefault="00100015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0B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100015" w:rsidRPr="00980BE6" w:rsidRDefault="00100015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0B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4-10 років</w:t>
            </w:r>
          </w:p>
        </w:tc>
        <w:tc>
          <w:tcPr>
            <w:tcW w:w="4530" w:type="dxa"/>
            <w:shd w:val="clear" w:color="auto" w:fill="FFFFFF"/>
            <w:vAlign w:val="center"/>
          </w:tcPr>
          <w:p w:rsidR="00100015" w:rsidRPr="00980BE6" w:rsidRDefault="001D71F7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</w:tr>
      <w:tr w:rsidR="00100015" w:rsidRPr="00980BE6" w:rsidTr="001B2684">
        <w:tc>
          <w:tcPr>
            <w:tcW w:w="843" w:type="dxa"/>
            <w:shd w:val="clear" w:color="auto" w:fill="FFFFFF"/>
            <w:vAlign w:val="center"/>
            <w:hideMark/>
          </w:tcPr>
          <w:p w:rsidR="00100015" w:rsidRPr="00980BE6" w:rsidRDefault="00100015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0B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100015" w:rsidRPr="00980BE6" w:rsidRDefault="00100015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0B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11-20 років</w:t>
            </w:r>
          </w:p>
        </w:tc>
        <w:tc>
          <w:tcPr>
            <w:tcW w:w="4530" w:type="dxa"/>
            <w:shd w:val="clear" w:color="auto" w:fill="FFFFFF"/>
            <w:vAlign w:val="center"/>
          </w:tcPr>
          <w:p w:rsidR="00100015" w:rsidRPr="00980BE6" w:rsidRDefault="001D71F7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100015" w:rsidRPr="00980BE6" w:rsidTr="001B2684">
        <w:tc>
          <w:tcPr>
            <w:tcW w:w="843" w:type="dxa"/>
            <w:shd w:val="clear" w:color="auto" w:fill="FFFFFF"/>
            <w:vAlign w:val="center"/>
            <w:hideMark/>
          </w:tcPr>
          <w:p w:rsidR="00100015" w:rsidRPr="00980BE6" w:rsidRDefault="00100015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0B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100015" w:rsidRPr="00980BE6" w:rsidRDefault="00100015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0B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Понад 20 років</w:t>
            </w:r>
          </w:p>
        </w:tc>
        <w:tc>
          <w:tcPr>
            <w:tcW w:w="4530" w:type="dxa"/>
            <w:shd w:val="clear" w:color="auto" w:fill="FFFFFF"/>
            <w:vAlign w:val="center"/>
          </w:tcPr>
          <w:p w:rsidR="00100015" w:rsidRPr="00980BE6" w:rsidRDefault="001D71F7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</w:tbl>
    <w:p w:rsidR="00100015" w:rsidRPr="00980BE6" w:rsidRDefault="00100015" w:rsidP="00100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00015" w:rsidRDefault="001B2684" w:rsidP="00100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</w:t>
      </w:r>
      <w:r w:rsidR="00100015" w:rsidRPr="00980BE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Віковий склад педагогічних працівників</w:t>
      </w:r>
    </w:p>
    <w:p w:rsidR="001B2684" w:rsidRPr="00980BE6" w:rsidRDefault="001B2684" w:rsidP="00100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"/>
        <w:gridCol w:w="3690"/>
        <w:gridCol w:w="4287"/>
      </w:tblGrid>
      <w:tr w:rsidR="00100015" w:rsidRPr="00980BE6" w:rsidTr="001B2684">
        <w:tc>
          <w:tcPr>
            <w:tcW w:w="1095" w:type="dxa"/>
            <w:shd w:val="clear" w:color="auto" w:fill="FFFFFF"/>
            <w:vAlign w:val="center"/>
            <w:hideMark/>
          </w:tcPr>
          <w:p w:rsidR="00100015" w:rsidRPr="00980BE6" w:rsidRDefault="00100015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0B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100015" w:rsidRPr="00980BE6" w:rsidRDefault="00100015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0B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Вік педагогічних працівників</w:t>
            </w:r>
          </w:p>
        </w:tc>
        <w:tc>
          <w:tcPr>
            <w:tcW w:w="4287" w:type="dxa"/>
            <w:shd w:val="clear" w:color="auto" w:fill="FFFFFF"/>
            <w:vAlign w:val="center"/>
            <w:hideMark/>
          </w:tcPr>
          <w:p w:rsidR="00100015" w:rsidRPr="00980BE6" w:rsidRDefault="00100015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0B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Учителі</w:t>
            </w:r>
          </w:p>
        </w:tc>
      </w:tr>
      <w:tr w:rsidR="00100015" w:rsidRPr="00980BE6" w:rsidTr="001B2684">
        <w:tc>
          <w:tcPr>
            <w:tcW w:w="1095" w:type="dxa"/>
            <w:shd w:val="clear" w:color="auto" w:fill="FFFFFF"/>
            <w:vAlign w:val="center"/>
            <w:hideMark/>
          </w:tcPr>
          <w:p w:rsidR="00100015" w:rsidRPr="00980BE6" w:rsidRDefault="00100015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0B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100015" w:rsidRPr="00980BE6" w:rsidRDefault="00100015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0B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30 років</w:t>
            </w:r>
          </w:p>
        </w:tc>
        <w:tc>
          <w:tcPr>
            <w:tcW w:w="4287" w:type="dxa"/>
            <w:shd w:val="clear" w:color="auto" w:fill="FFFFFF"/>
            <w:vAlign w:val="center"/>
          </w:tcPr>
          <w:p w:rsidR="00100015" w:rsidRPr="00980BE6" w:rsidRDefault="001D71F7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100015" w:rsidRPr="00980BE6" w:rsidTr="001B2684">
        <w:tc>
          <w:tcPr>
            <w:tcW w:w="1095" w:type="dxa"/>
            <w:shd w:val="clear" w:color="auto" w:fill="FFFFFF"/>
            <w:vAlign w:val="center"/>
            <w:hideMark/>
          </w:tcPr>
          <w:p w:rsidR="00100015" w:rsidRPr="00980BE6" w:rsidRDefault="00100015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0B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100015" w:rsidRPr="00980BE6" w:rsidRDefault="00100015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0B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31-40 років</w:t>
            </w:r>
          </w:p>
        </w:tc>
        <w:tc>
          <w:tcPr>
            <w:tcW w:w="4287" w:type="dxa"/>
            <w:shd w:val="clear" w:color="auto" w:fill="FFFFFF"/>
            <w:vAlign w:val="center"/>
          </w:tcPr>
          <w:p w:rsidR="00100015" w:rsidRPr="00980BE6" w:rsidRDefault="001D71F7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100015" w:rsidRPr="00980BE6" w:rsidTr="001B2684">
        <w:tc>
          <w:tcPr>
            <w:tcW w:w="1095" w:type="dxa"/>
            <w:shd w:val="clear" w:color="auto" w:fill="FFFFFF"/>
            <w:vAlign w:val="center"/>
            <w:hideMark/>
          </w:tcPr>
          <w:p w:rsidR="00100015" w:rsidRPr="00980BE6" w:rsidRDefault="00100015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0B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100015" w:rsidRPr="00980BE6" w:rsidRDefault="00100015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0B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41-50 років</w:t>
            </w:r>
          </w:p>
        </w:tc>
        <w:tc>
          <w:tcPr>
            <w:tcW w:w="4287" w:type="dxa"/>
            <w:shd w:val="clear" w:color="auto" w:fill="FFFFFF"/>
            <w:vAlign w:val="center"/>
          </w:tcPr>
          <w:p w:rsidR="00100015" w:rsidRPr="00980BE6" w:rsidRDefault="001D71F7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100015" w:rsidRPr="00980BE6" w:rsidTr="001B2684">
        <w:tc>
          <w:tcPr>
            <w:tcW w:w="1095" w:type="dxa"/>
            <w:shd w:val="clear" w:color="auto" w:fill="FFFFFF"/>
            <w:vAlign w:val="center"/>
            <w:hideMark/>
          </w:tcPr>
          <w:p w:rsidR="00100015" w:rsidRPr="00980BE6" w:rsidRDefault="00100015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0B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100015" w:rsidRPr="00980BE6" w:rsidRDefault="00100015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0B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51-60 років</w:t>
            </w:r>
          </w:p>
        </w:tc>
        <w:tc>
          <w:tcPr>
            <w:tcW w:w="4287" w:type="dxa"/>
            <w:shd w:val="clear" w:color="auto" w:fill="FFFFFF"/>
            <w:vAlign w:val="center"/>
          </w:tcPr>
          <w:p w:rsidR="00100015" w:rsidRPr="00980BE6" w:rsidRDefault="001D71F7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100015" w:rsidRPr="00980BE6" w:rsidTr="001B2684">
        <w:tc>
          <w:tcPr>
            <w:tcW w:w="1095" w:type="dxa"/>
            <w:shd w:val="clear" w:color="auto" w:fill="FFFFFF"/>
            <w:vAlign w:val="center"/>
            <w:hideMark/>
          </w:tcPr>
          <w:p w:rsidR="00100015" w:rsidRPr="00980BE6" w:rsidRDefault="00100015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0B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100015" w:rsidRPr="00980BE6" w:rsidRDefault="00100015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0B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61 і більше років</w:t>
            </w:r>
          </w:p>
        </w:tc>
        <w:tc>
          <w:tcPr>
            <w:tcW w:w="4287" w:type="dxa"/>
            <w:shd w:val="clear" w:color="auto" w:fill="FFFFFF"/>
            <w:vAlign w:val="center"/>
          </w:tcPr>
          <w:p w:rsidR="00100015" w:rsidRPr="00980BE6" w:rsidRDefault="001D71F7" w:rsidP="001B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</w:tbl>
    <w:p w:rsidR="00100015" w:rsidRPr="00980BE6" w:rsidRDefault="00100015" w:rsidP="00100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80BE6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</w:t>
      </w:r>
    </w:p>
    <w:p w:rsidR="00100015" w:rsidRDefault="00100015" w:rsidP="00100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80BE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проведенні атестації адміністрація школи приділяє належну увагу м</w:t>
      </w:r>
      <w:r w:rsidRPr="00980BE6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980BE6">
        <w:rPr>
          <w:rFonts w:ascii="Times New Roman" w:eastAsia="Times New Roman" w:hAnsi="Times New Roman" w:cs="Times New Roman"/>
          <w:sz w:val="28"/>
          <w:szCs w:val="28"/>
          <w:lang w:eastAsia="uk-UA"/>
        </w:rPr>
        <w:t>ральному заохоченню педагогічних працівників, представляючи їх до нагор</w:t>
      </w:r>
      <w:r w:rsidRPr="00980BE6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980B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дження грамотами різного рівня. </w:t>
      </w:r>
    </w:p>
    <w:p w:rsidR="00100015" w:rsidRDefault="00100015" w:rsidP="00100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Щороку, з нагоди Дня працівника освіти відповідно до Положення про преміювання педагогічних працівників відбувається преміювання усіх педагог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чних працівників в розмірі до одного посадового окладу. Також згі</w:t>
      </w:r>
      <w:r w:rsidRPr="00EE5560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ru-RU"/>
        </w:rPr>
        <w:t>дно статті 57 Закону України «Про освіту» щодо виплати педагогічним працівникам щорічної гр</w:t>
      </w:r>
      <w:r w:rsidRPr="00EE5560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ru-RU"/>
        </w:rPr>
        <w:t>о</w:t>
      </w:r>
      <w:r w:rsidRPr="00EE5560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ru-RU"/>
        </w:rPr>
        <w:t>шової винагороди в розмірі до одного посадового окладу (ставки заробітної плати) за сумлінну працю, зразкове виконання покладених на них обов’язків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ru-RU"/>
        </w:rPr>
        <w:t xml:space="preserve"> педагогічні пр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ru-RU"/>
        </w:rPr>
        <w:t>цівники отримують  матеріальне заохочення у кінці календарного року.</w:t>
      </w:r>
      <w:r w:rsidRPr="00EE5560">
        <w:t xml:space="preserve"> </w:t>
      </w:r>
    </w:p>
    <w:p w:rsidR="00100015" w:rsidRDefault="00100015" w:rsidP="00100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Як д</w:t>
      </w:r>
      <w:r w:rsidRPr="00D37799">
        <w:rPr>
          <w:rFonts w:ascii="Times New Roman" w:eastAsia="Calibri" w:hAnsi="Times New Roman" w:cs="Times New Roman"/>
          <w:sz w:val="28"/>
          <w:szCs w:val="28"/>
        </w:rPr>
        <w:t>иректор школи у роботі з працівниками дотриму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D37799">
        <w:rPr>
          <w:rFonts w:ascii="Times New Roman" w:eastAsia="Calibri" w:hAnsi="Times New Roman" w:cs="Times New Roman"/>
          <w:sz w:val="28"/>
          <w:szCs w:val="28"/>
        </w:rPr>
        <w:t>ться партнерського стилю керівництва. Проблеми обговорюються й виробляються різні варіанти р</w:t>
      </w:r>
      <w:r w:rsidRPr="00D37799">
        <w:rPr>
          <w:rFonts w:ascii="Times New Roman" w:eastAsia="Calibri" w:hAnsi="Times New Roman" w:cs="Times New Roman"/>
          <w:sz w:val="28"/>
          <w:szCs w:val="28"/>
        </w:rPr>
        <w:t>і</w:t>
      </w:r>
      <w:r w:rsidRPr="00D37799">
        <w:rPr>
          <w:rFonts w:ascii="Times New Roman" w:eastAsia="Calibri" w:hAnsi="Times New Roman" w:cs="Times New Roman"/>
          <w:sz w:val="28"/>
          <w:szCs w:val="28"/>
        </w:rPr>
        <w:t>шення, з них обирається найбільш оптимальний, затверджується і в подальшому здійснюється. Основними формами спілкування є наради, індивідуальні бесіди, інформування. Контроль здійснюється не заради пошуку винних, а заради поз</w:t>
      </w:r>
      <w:r w:rsidRPr="00D37799">
        <w:rPr>
          <w:rFonts w:ascii="Times New Roman" w:eastAsia="Calibri" w:hAnsi="Times New Roman" w:cs="Times New Roman"/>
          <w:sz w:val="28"/>
          <w:szCs w:val="28"/>
        </w:rPr>
        <w:t>и</w:t>
      </w:r>
      <w:r w:rsidRPr="00D37799">
        <w:rPr>
          <w:rFonts w:ascii="Times New Roman" w:eastAsia="Calibri" w:hAnsi="Times New Roman" w:cs="Times New Roman"/>
          <w:sz w:val="28"/>
          <w:szCs w:val="28"/>
        </w:rPr>
        <w:t>тивного кінцевого результату. На моє переконання, завдяки такому стилю кері</w:t>
      </w:r>
      <w:r w:rsidRPr="00D37799">
        <w:rPr>
          <w:rFonts w:ascii="Times New Roman" w:eastAsia="Calibri" w:hAnsi="Times New Roman" w:cs="Times New Roman"/>
          <w:sz w:val="28"/>
          <w:szCs w:val="28"/>
        </w:rPr>
        <w:t>в</w:t>
      </w:r>
      <w:r w:rsidRPr="00D37799">
        <w:rPr>
          <w:rFonts w:ascii="Times New Roman" w:eastAsia="Calibri" w:hAnsi="Times New Roman" w:cs="Times New Roman"/>
          <w:sz w:val="28"/>
          <w:szCs w:val="28"/>
        </w:rPr>
        <w:t>ництва у школі залишається мінімум агресивності, наявне творче вирішення справ; переважають такі методи керівництва як порада, особистий приклад, по</w:t>
      </w:r>
      <w:r w:rsidRPr="00D37799">
        <w:rPr>
          <w:rFonts w:ascii="Times New Roman" w:eastAsia="Calibri" w:hAnsi="Times New Roman" w:cs="Times New Roman"/>
          <w:sz w:val="28"/>
          <w:szCs w:val="28"/>
        </w:rPr>
        <w:t>х</w:t>
      </w:r>
      <w:r w:rsidRPr="00D37799">
        <w:rPr>
          <w:rFonts w:ascii="Times New Roman" w:eastAsia="Calibri" w:hAnsi="Times New Roman" w:cs="Times New Roman"/>
          <w:sz w:val="28"/>
          <w:szCs w:val="28"/>
        </w:rPr>
        <w:t>вала; ставлення до людей – шанобливе, вимогливість поєднується із справедл</w:t>
      </w:r>
      <w:r w:rsidRPr="00D37799">
        <w:rPr>
          <w:rFonts w:ascii="Times New Roman" w:eastAsia="Calibri" w:hAnsi="Times New Roman" w:cs="Times New Roman"/>
          <w:sz w:val="28"/>
          <w:szCs w:val="28"/>
        </w:rPr>
        <w:t>и</w:t>
      </w:r>
      <w:r w:rsidRPr="00D37799">
        <w:rPr>
          <w:rFonts w:ascii="Times New Roman" w:eastAsia="Calibri" w:hAnsi="Times New Roman" w:cs="Times New Roman"/>
          <w:sz w:val="28"/>
          <w:szCs w:val="28"/>
        </w:rPr>
        <w:t xml:space="preserve">вістю, спілкування ввічливе, поважливе, рідко з наказом. У зв'язку з цим я надаю колегам більше самостійності, відповідно їхній кваліфікації і характеру роботи, створюю необхідні умови для самореалізації. У кожному зі своїх підлеглих бачу, насамперед, особистість у всьому розмаїтті її людських якостей і властивостей. </w:t>
      </w:r>
    </w:p>
    <w:p w:rsidR="00100015" w:rsidRPr="00183EF6" w:rsidRDefault="00100015" w:rsidP="001000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EF6">
        <w:rPr>
          <w:rFonts w:ascii="Times New Roman" w:eastAsia="Times New Roman" w:hAnsi="Times New Roman" w:cs="Times New Roman"/>
          <w:sz w:val="28"/>
          <w:szCs w:val="28"/>
        </w:rPr>
        <w:t>У наступному навчальному році школа працюватиме над такими пробле</w:t>
      </w:r>
      <w:r w:rsidRPr="00183EF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83EF6">
        <w:rPr>
          <w:rFonts w:ascii="Times New Roman" w:eastAsia="Times New Roman" w:hAnsi="Times New Roman" w:cs="Times New Roman"/>
          <w:sz w:val="28"/>
          <w:szCs w:val="28"/>
        </w:rPr>
        <w:t xml:space="preserve">ними питаннями: </w:t>
      </w:r>
    </w:p>
    <w:p w:rsidR="00100015" w:rsidRPr="00183EF6" w:rsidRDefault="00100015" w:rsidP="00100015">
      <w:pPr>
        <w:pStyle w:val="a7"/>
        <w:numPr>
          <w:ilvl w:val="0"/>
          <w:numId w:val="48"/>
        </w:num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організація освітнього процесу в умовах  Нової української школи;</w:t>
      </w:r>
    </w:p>
    <w:p w:rsidR="00100015" w:rsidRPr="00183EF6" w:rsidRDefault="00100015" w:rsidP="00100015">
      <w:pPr>
        <w:pStyle w:val="a7"/>
        <w:numPr>
          <w:ilvl w:val="0"/>
          <w:numId w:val="48"/>
        </w:num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підготовка педагогів для роботи  за новими державними стандартами;</w:t>
      </w:r>
    </w:p>
    <w:p w:rsidR="00100015" w:rsidRPr="00183EF6" w:rsidRDefault="00100015" w:rsidP="00100015">
      <w:pPr>
        <w:pStyle w:val="a7"/>
        <w:numPr>
          <w:ilvl w:val="0"/>
          <w:numId w:val="4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активне впровадження педагогіки співпраці, співдружності, що передб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>чає: повагу до особистості школяра, захищеність школяра від приниження, образ, поширення досвіду самоврядування;</w:t>
      </w:r>
    </w:p>
    <w:p w:rsidR="00100015" w:rsidRPr="00183EF6" w:rsidRDefault="00100015" w:rsidP="00100015">
      <w:pPr>
        <w:pStyle w:val="a7"/>
        <w:numPr>
          <w:ilvl w:val="0"/>
          <w:numId w:val="4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>зміцнення матеріально-технічної б</w:t>
      </w:r>
      <w:r w:rsidR="001D71F7">
        <w:rPr>
          <w:rFonts w:ascii="Times New Roman" w:eastAsia="Times New Roman" w:hAnsi="Times New Roman" w:cs="Times New Roman"/>
          <w:color w:val="000000"/>
          <w:sz w:val="28"/>
          <w:szCs w:val="28"/>
        </w:rPr>
        <w:t>ази школи,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забезпечен</w:t>
      </w:r>
      <w:r w:rsidR="001D71F7">
        <w:rPr>
          <w:rFonts w:ascii="Times New Roman" w:eastAsia="Times New Roman" w:hAnsi="Times New Roman" w:cs="Times New Roman"/>
          <w:color w:val="000000"/>
          <w:sz w:val="28"/>
          <w:szCs w:val="28"/>
        </w:rPr>
        <w:t>ня класів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дида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>тичним матеріалом, дотримання санітарно-гігієнічних умов, техніки безп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>ки;</w:t>
      </w:r>
    </w:p>
    <w:p w:rsidR="00100015" w:rsidRPr="00835A2E" w:rsidRDefault="00100015" w:rsidP="00100015">
      <w:pPr>
        <w:pStyle w:val="a7"/>
        <w:numPr>
          <w:ilvl w:val="0"/>
          <w:numId w:val="48"/>
        </w:numPr>
        <w:spacing w:before="0"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впровадження нових інформаційних технологій в управлінську діяльність та </w:t>
      </w:r>
      <w:r w:rsidR="001D7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освітній 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процес.</w:t>
      </w:r>
    </w:p>
    <w:p w:rsidR="00100015" w:rsidRPr="00183EF6" w:rsidRDefault="00100015" w:rsidP="00100015">
      <w:pPr>
        <w:tabs>
          <w:tab w:val="left" w:pos="100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183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3EF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Наше завдання – продовжити незворотні позитивні тенденції розвитку школи. Навіть за чарівної влади й казкового суспільства можна все руйнувати або у найскладніших соціальних умовах збудувати навколо себе світ чистоти й взаєморозуміння.  </w:t>
      </w:r>
    </w:p>
    <w:p w:rsidR="00100015" w:rsidRPr="00183EF6" w:rsidRDefault="00100015" w:rsidP="00100015">
      <w:pPr>
        <w:spacing w:after="0" w:line="240" w:lineRule="auto"/>
        <w:ind w:left="-15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183EF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Переконана, що спільними  зусиллями наша школа буде набувати нових барв. Інакше не можна – наше надійне майбутнє народжується в якості сього</w:t>
      </w:r>
      <w:r w:rsidRPr="00183EF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д</w:t>
      </w:r>
      <w:r w:rsidRPr="00183EF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нішньої роботи.</w:t>
      </w:r>
    </w:p>
    <w:p w:rsidR="00100015" w:rsidRPr="00183EF6" w:rsidRDefault="00100015" w:rsidP="0010001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183EF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Висловлюю всім вдячність за творчу і сумлінну працю.</w:t>
      </w:r>
    </w:p>
    <w:p w:rsidR="00100015" w:rsidRPr="00183EF6" w:rsidRDefault="00100015" w:rsidP="00100015">
      <w:pPr>
        <w:spacing w:after="0" w:line="240" w:lineRule="auto"/>
        <w:ind w:left="-15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183EF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Сподіваюся, що набутий вами досвід вирішення освітніх проблем забезп</w:t>
      </w:r>
      <w:r w:rsidRPr="00183EF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е</w:t>
      </w:r>
      <w:r w:rsidRPr="00183EF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чить успішну практичну реалізацію завдань і викликів, які стоять перед нашою школою.</w:t>
      </w:r>
    </w:p>
    <w:p w:rsidR="00100015" w:rsidRPr="00183EF6" w:rsidRDefault="00100015" w:rsidP="00100015">
      <w:pPr>
        <w:spacing w:after="0" w:line="240" w:lineRule="auto"/>
        <w:ind w:left="-15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183EF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Бажаю усім вам міцного здоров’я, щастя, благополуччя, творчих здобутків, миру й злагоди в державі.</w:t>
      </w:r>
    </w:p>
    <w:p w:rsidR="0023155E" w:rsidRDefault="0023155E"/>
    <w:sectPr w:rsidR="0023155E" w:rsidSect="00EC77D3">
      <w:pgSz w:w="11906" w:h="16838"/>
      <w:pgMar w:top="850" w:right="991" w:bottom="850" w:left="1134" w:header="709" w:footer="709" w:gutter="0"/>
      <w:pgBorders w:offsetFrom="page">
        <w:top w:val="single" w:sz="48" w:space="24" w:color="00B0F0"/>
        <w:left w:val="single" w:sz="48" w:space="24" w:color="00B0F0"/>
        <w:bottom w:val="single" w:sz="48" w:space="24" w:color="00B0F0"/>
        <w:right w:val="single" w:sz="48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>
    <w:nsid w:val="01D27614"/>
    <w:multiLevelType w:val="hybridMultilevel"/>
    <w:tmpl w:val="28EC6FF4"/>
    <w:lvl w:ilvl="0" w:tplc="8E78FB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4112A8A"/>
    <w:multiLevelType w:val="hybridMultilevel"/>
    <w:tmpl w:val="67AA41C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560CEF"/>
    <w:multiLevelType w:val="hybridMultilevel"/>
    <w:tmpl w:val="B41043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130094"/>
    <w:multiLevelType w:val="multilevel"/>
    <w:tmpl w:val="A3EE5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397B87"/>
    <w:multiLevelType w:val="hybridMultilevel"/>
    <w:tmpl w:val="4F8E7312"/>
    <w:lvl w:ilvl="0" w:tplc="384E57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31C1B"/>
    <w:multiLevelType w:val="hybridMultilevel"/>
    <w:tmpl w:val="51E06E76"/>
    <w:lvl w:ilvl="0" w:tplc="01FEB84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C1FEB"/>
    <w:multiLevelType w:val="hybridMultilevel"/>
    <w:tmpl w:val="62803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E24E67"/>
    <w:multiLevelType w:val="hybridMultilevel"/>
    <w:tmpl w:val="23722830"/>
    <w:lvl w:ilvl="0" w:tplc="679EAD00">
      <w:numFmt w:val="bullet"/>
      <w:lvlText w:val="•"/>
      <w:lvlJc w:val="left"/>
      <w:pPr>
        <w:tabs>
          <w:tab w:val="num" w:pos="0"/>
        </w:tabs>
      </w:pPr>
      <w:rPr>
        <w:rFonts w:ascii="Arial Unicode MS" w:eastAsia="Arial Unicode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A92D8D"/>
    <w:multiLevelType w:val="hybridMultilevel"/>
    <w:tmpl w:val="89E24A26"/>
    <w:lvl w:ilvl="0" w:tplc="042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5F81230"/>
    <w:multiLevelType w:val="hybridMultilevel"/>
    <w:tmpl w:val="4D1EFEE4"/>
    <w:lvl w:ilvl="0" w:tplc="7152F9C4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AE5B98"/>
    <w:multiLevelType w:val="hybridMultilevel"/>
    <w:tmpl w:val="4258A7E6"/>
    <w:lvl w:ilvl="0" w:tplc="EC4487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9D01D6"/>
    <w:multiLevelType w:val="hybridMultilevel"/>
    <w:tmpl w:val="FB86ED96"/>
    <w:lvl w:ilvl="0" w:tplc="1EB8C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2C6EE3"/>
    <w:multiLevelType w:val="hybridMultilevel"/>
    <w:tmpl w:val="979604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838BE"/>
    <w:multiLevelType w:val="hybridMultilevel"/>
    <w:tmpl w:val="E152AF1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EEF6C50"/>
    <w:multiLevelType w:val="hybridMultilevel"/>
    <w:tmpl w:val="1B945F70"/>
    <w:lvl w:ilvl="0" w:tplc="BF20BF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A35EDD8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87E74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E1A36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69E2B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32EAB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529B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11AEF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224C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2A6402C8"/>
    <w:multiLevelType w:val="hybridMultilevel"/>
    <w:tmpl w:val="5A7CADD4"/>
    <w:lvl w:ilvl="0" w:tplc="F544E29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355BE5"/>
    <w:multiLevelType w:val="multilevel"/>
    <w:tmpl w:val="535C5F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E7045D0"/>
    <w:multiLevelType w:val="hybridMultilevel"/>
    <w:tmpl w:val="0BB22EA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DD352B"/>
    <w:multiLevelType w:val="hybridMultilevel"/>
    <w:tmpl w:val="CC3253F0"/>
    <w:lvl w:ilvl="0" w:tplc="95EC0826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56A63A7"/>
    <w:multiLevelType w:val="hybridMultilevel"/>
    <w:tmpl w:val="71A68C4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4B4B6F"/>
    <w:multiLevelType w:val="hybridMultilevel"/>
    <w:tmpl w:val="0128C63C"/>
    <w:lvl w:ilvl="0" w:tplc="300CBC72">
      <w:numFmt w:val="bullet"/>
      <w:lvlText w:val="•"/>
      <w:lvlJc w:val="left"/>
      <w:pPr>
        <w:ind w:left="1417" w:hanging="708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8C92EA0"/>
    <w:multiLevelType w:val="hybridMultilevel"/>
    <w:tmpl w:val="F3CEB98C"/>
    <w:lvl w:ilvl="0" w:tplc="89286AEA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94967A4"/>
    <w:multiLevelType w:val="hybridMultilevel"/>
    <w:tmpl w:val="11C89DB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F35D55"/>
    <w:multiLevelType w:val="hybridMultilevel"/>
    <w:tmpl w:val="B3A419DE"/>
    <w:lvl w:ilvl="0" w:tplc="0422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>
    <w:nsid w:val="3A0750D6"/>
    <w:multiLevelType w:val="hybridMultilevel"/>
    <w:tmpl w:val="F5820AC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A0A4905"/>
    <w:multiLevelType w:val="hybridMultilevel"/>
    <w:tmpl w:val="0D8AB96E"/>
    <w:lvl w:ilvl="0" w:tplc="0422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C327CEE"/>
    <w:multiLevelType w:val="hybridMultilevel"/>
    <w:tmpl w:val="42088FF2"/>
    <w:lvl w:ilvl="0" w:tplc="E878F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1617A3B"/>
    <w:multiLevelType w:val="hybridMultilevel"/>
    <w:tmpl w:val="0798C08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ACE451B0">
      <w:numFmt w:val="bullet"/>
      <w:lvlText w:val="•"/>
      <w:lvlJc w:val="left"/>
      <w:pPr>
        <w:ind w:left="2497" w:hanging="708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37932FC"/>
    <w:multiLevelType w:val="hybridMultilevel"/>
    <w:tmpl w:val="49326FC0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6753E99"/>
    <w:multiLevelType w:val="hybridMultilevel"/>
    <w:tmpl w:val="6B24BFE8"/>
    <w:lvl w:ilvl="0" w:tplc="95EC0826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43B16F0"/>
    <w:multiLevelType w:val="hybridMultilevel"/>
    <w:tmpl w:val="AD3C73B2"/>
    <w:lvl w:ilvl="0" w:tplc="F282FC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8DC41FA"/>
    <w:multiLevelType w:val="hybridMultilevel"/>
    <w:tmpl w:val="0764C1DE"/>
    <w:lvl w:ilvl="0" w:tplc="500E8A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5A610AC7"/>
    <w:multiLevelType w:val="hybridMultilevel"/>
    <w:tmpl w:val="65B64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AE3D79"/>
    <w:multiLevelType w:val="hybridMultilevel"/>
    <w:tmpl w:val="21DEA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C34832"/>
    <w:multiLevelType w:val="hybridMultilevel"/>
    <w:tmpl w:val="3CE81E54"/>
    <w:lvl w:ilvl="0" w:tplc="B2ECAF94">
      <w:numFmt w:val="bullet"/>
      <w:lvlText w:val="-"/>
      <w:lvlJc w:val="left"/>
      <w:pPr>
        <w:ind w:left="1067" w:hanging="528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6">
    <w:nsid w:val="5E9A77E3"/>
    <w:multiLevelType w:val="hybridMultilevel"/>
    <w:tmpl w:val="2E24AB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3B2150"/>
    <w:multiLevelType w:val="hybridMultilevel"/>
    <w:tmpl w:val="685290DE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C414621"/>
    <w:multiLevelType w:val="hybridMultilevel"/>
    <w:tmpl w:val="17186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997ABA"/>
    <w:multiLevelType w:val="hybridMultilevel"/>
    <w:tmpl w:val="10108D5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00383"/>
    <w:multiLevelType w:val="hybridMultilevel"/>
    <w:tmpl w:val="D436C93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75418DC"/>
    <w:multiLevelType w:val="hybridMultilevel"/>
    <w:tmpl w:val="C7F47F3C"/>
    <w:lvl w:ilvl="0" w:tplc="0422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2">
    <w:nsid w:val="79E10121"/>
    <w:multiLevelType w:val="hybridMultilevel"/>
    <w:tmpl w:val="1EF2B014"/>
    <w:lvl w:ilvl="0" w:tplc="042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BF377F9"/>
    <w:multiLevelType w:val="hybridMultilevel"/>
    <w:tmpl w:val="41E41966"/>
    <w:lvl w:ilvl="0" w:tplc="3894E6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7D2B1DF9"/>
    <w:multiLevelType w:val="multilevel"/>
    <w:tmpl w:val="13F2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A15008"/>
    <w:multiLevelType w:val="hybridMultilevel"/>
    <w:tmpl w:val="B12EE048"/>
    <w:lvl w:ilvl="0" w:tplc="85B6F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BB096F"/>
    <w:multiLevelType w:val="hybridMultilevel"/>
    <w:tmpl w:val="1ECE308E"/>
    <w:lvl w:ilvl="0" w:tplc="95EC082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8"/>
  </w:num>
  <w:num w:numId="15">
    <w:abstractNumId w:val="16"/>
  </w:num>
  <w:num w:numId="16">
    <w:abstractNumId w:val="31"/>
  </w:num>
  <w:num w:numId="17">
    <w:abstractNumId w:val="12"/>
  </w:num>
  <w:num w:numId="18">
    <w:abstractNumId w:val="23"/>
  </w:num>
  <w:num w:numId="19">
    <w:abstractNumId w:val="32"/>
  </w:num>
  <w:num w:numId="20">
    <w:abstractNumId w:val="27"/>
  </w:num>
  <w:num w:numId="21">
    <w:abstractNumId w:val="14"/>
  </w:num>
  <w:num w:numId="22">
    <w:abstractNumId w:val="24"/>
  </w:num>
  <w:num w:numId="23">
    <w:abstractNumId w:val="35"/>
  </w:num>
  <w:num w:numId="24">
    <w:abstractNumId w:val="22"/>
  </w:num>
  <w:num w:numId="25">
    <w:abstractNumId w:val="18"/>
  </w:num>
  <w:num w:numId="26">
    <w:abstractNumId w:val="46"/>
  </w:num>
  <w:num w:numId="27">
    <w:abstractNumId w:val="19"/>
  </w:num>
  <w:num w:numId="28">
    <w:abstractNumId w:val="30"/>
  </w:num>
  <w:num w:numId="29">
    <w:abstractNumId w:val="37"/>
  </w:num>
  <w:num w:numId="30">
    <w:abstractNumId w:val="26"/>
  </w:num>
  <w:num w:numId="31">
    <w:abstractNumId w:val="17"/>
  </w:num>
  <w:num w:numId="32">
    <w:abstractNumId w:val="9"/>
  </w:num>
  <w:num w:numId="33">
    <w:abstractNumId w:val="42"/>
  </w:num>
  <w:num w:numId="34">
    <w:abstractNumId w:val="25"/>
  </w:num>
  <w:num w:numId="35">
    <w:abstractNumId w:val="43"/>
  </w:num>
  <w:num w:numId="36">
    <w:abstractNumId w:val="28"/>
  </w:num>
  <w:num w:numId="37">
    <w:abstractNumId w:val="21"/>
  </w:num>
  <w:num w:numId="38">
    <w:abstractNumId w:val="2"/>
  </w:num>
  <w:num w:numId="39">
    <w:abstractNumId w:val="40"/>
  </w:num>
  <w:num w:numId="40">
    <w:abstractNumId w:val="39"/>
  </w:num>
  <w:num w:numId="41">
    <w:abstractNumId w:val="29"/>
  </w:num>
  <w:num w:numId="42">
    <w:abstractNumId w:val="41"/>
  </w:num>
  <w:num w:numId="43">
    <w:abstractNumId w:val="36"/>
  </w:num>
  <w:num w:numId="44">
    <w:abstractNumId w:val="3"/>
  </w:num>
  <w:num w:numId="45">
    <w:abstractNumId w:val="13"/>
  </w:num>
  <w:num w:numId="46">
    <w:abstractNumId w:val="5"/>
  </w:num>
  <w:num w:numId="47">
    <w:abstractNumId w:val="44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66155B"/>
    <w:rsid w:val="000431C2"/>
    <w:rsid w:val="00086BC6"/>
    <w:rsid w:val="000F7F2C"/>
    <w:rsid w:val="00100015"/>
    <w:rsid w:val="001B2684"/>
    <w:rsid w:val="001D71F7"/>
    <w:rsid w:val="0023155E"/>
    <w:rsid w:val="00371F7C"/>
    <w:rsid w:val="004A281E"/>
    <w:rsid w:val="004C4539"/>
    <w:rsid w:val="00660B16"/>
    <w:rsid w:val="0066155B"/>
    <w:rsid w:val="00672F25"/>
    <w:rsid w:val="00697CD1"/>
    <w:rsid w:val="006B1566"/>
    <w:rsid w:val="006B4C69"/>
    <w:rsid w:val="007F1E62"/>
    <w:rsid w:val="00833A6E"/>
    <w:rsid w:val="008A6E3A"/>
    <w:rsid w:val="009D3253"/>
    <w:rsid w:val="009D4CCD"/>
    <w:rsid w:val="00B6217F"/>
    <w:rsid w:val="00C3220E"/>
    <w:rsid w:val="00CD1370"/>
    <w:rsid w:val="00D639EA"/>
    <w:rsid w:val="00EC77D3"/>
    <w:rsid w:val="00EE10BF"/>
    <w:rsid w:val="00F3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7F"/>
  </w:style>
  <w:style w:type="paragraph" w:styleId="1">
    <w:name w:val="heading 1"/>
    <w:basedOn w:val="a"/>
    <w:next w:val="a"/>
    <w:link w:val="10"/>
    <w:uiPriority w:val="9"/>
    <w:qFormat/>
    <w:rsid w:val="0010001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00" w:after="0"/>
      <w:outlineLvl w:val="0"/>
    </w:pPr>
    <w:rPr>
      <w:rFonts w:eastAsiaTheme="minorEastAsia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01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after="0"/>
      <w:outlineLvl w:val="1"/>
    </w:pPr>
    <w:rPr>
      <w:rFonts w:eastAsiaTheme="minorEastAsia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015"/>
    <w:pPr>
      <w:pBdr>
        <w:top w:val="single" w:sz="6" w:space="2" w:color="4F81BD" w:themeColor="accent1"/>
      </w:pBdr>
      <w:spacing w:before="300" w:after="0"/>
      <w:outlineLvl w:val="2"/>
    </w:pPr>
    <w:rPr>
      <w:rFonts w:eastAsiaTheme="minorEastAsia"/>
      <w:caps/>
      <w:color w:val="243F60" w:themeColor="accent1" w:themeShade="7F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015"/>
    <w:pPr>
      <w:pBdr>
        <w:top w:val="dotted" w:sz="6" w:space="2" w:color="4F81BD" w:themeColor="accent1"/>
      </w:pBdr>
      <w:spacing w:before="200" w:after="0"/>
      <w:outlineLvl w:val="3"/>
    </w:pPr>
    <w:rPr>
      <w:rFonts w:eastAsiaTheme="minorEastAsia"/>
      <w:caps/>
      <w:color w:val="365F91" w:themeColor="accent1" w:themeShade="BF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015"/>
    <w:pPr>
      <w:pBdr>
        <w:bottom w:val="single" w:sz="6" w:space="1" w:color="4F81BD" w:themeColor="accent1"/>
      </w:pBdr>
      <w:spacing w:before="200" w:after="0"/>
      <w:outlineLvl w:val="4"/>
    </w:pPr>
    <w:rPr>
      <w:rFonts w:eastAsiaTheme="minorEastAsia"/>
      <w:caps/>
      <w:color w:val="365F91" w:themeColor="accent1" w:themeShade="BF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015"/>
    <w:pPr>
      <w:pBdr>
        <w:bottom w:val="dotted" w:sz="6" w:space="1" w:color="4F81BD" w:themeColor="accent1"/>
      </w:pBdr>
      <w:spacing w:before="200" w:after="0"/>
      <w:outlineLvl w:val="5"/>
    </w:pPr>
    <w:rPr>
      <w:rFonts w:eastAsiaTheme="minorEastAsia"/>
      <w:caps/>
      <w:color w:val="365F91" w:themeColor="accent1" w:themeShade="BF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015"/>
    <w:pPr>
      <w:spacing w:before="200" w:after="0"/>
      <w:outlineLvl w:val="6"/>
    </w:pPr>
    <w:rPr>
      <w:rFonts w:eastAsiaTheme="minorEastAsia"/>
      <w:caps/>
      <w:color w:val="365F91" w:themeColor="accent1" w:themeShade="BF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015"/>
    <w:pPr>
      <w:spacing w:before="200" w:after="0"/>
      <w:outlineLvl w:val="7"/>
    </w:pPr>
    <w:rPr>
      <w:rFonts w:eastAsiaTheme="minorEastAsia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015"/>
    <w:pPr>
      <w:spacing w:before="200" w:after="0"/>
      <w:outlineLvl w:val="8"/>
    </w:pPr>
    <w:rPr>
      <w:rFonts w:eastAsiaTheme="minorEastAsia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015"/>
    <w:rPr>
      <w:rFonts w:eastAsiaTheme="minorEastAsia"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00015"/>
    <w:rPr>
      <w:rFonts w:eastAsiaTheme="minorEastAsia"/>
      <w:caps/>
      <w:spacing w:val="15"/>
      <w:sz w:val="20"/>
      <w:szCs w:val="20"/>
      <w:shd w:val="clear" w:color="auto" w:fill="DBE5F1" w:themeFill="accent1" w:themeFillTint="33"/>
    </w:rPr>
  </w:style>
  <w:style w:type="paragraph" w:styleId="a3">
    <w:name w:val="Normal (Web)"/>
    <w:basedOn w:val="a"/>
    <w:uiPriority w:val="99"/>
    <w:unhideWhenUsed/>
    <w:rsid w:val="0066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66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615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00015"/>
    <w:rPr>
      <w:rFonts w:eastAsiaTheme="minorEastAsia"/>
      <w:caps/>
      <w:color w:val="243F60" w:themeColor="accent1" w:themeShade="7F"/>
      <w:spacing w:val="15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100015"/>
    <w:rPr>
      <w:rFonts w:eastAsiaTheme="minorEastAsia"/>
      <w:caps/>
      <w:color w:val="365F91" w:themeColor="accent1" w:themeShade="BF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00015"/>
    <w:rPr>
      <w:rFonts w:eastAsiaTheme="minorEastAsia"/>
      <w:caps/>
      <w:color w:val="365F91" w:themeColor="accent1" w:themeShade="BF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00015"/>
    <w:rPr>
      <w:rFonts w:eastAsiaTheme="minorEastAsia"/>
      <w:caps/>
      <w:color w:val="365F91" w:themeColor="accent1" w:themeShade="BF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00015"/>
    <w:rPr>
      <w:rFonts w:eastAsiaTheme="minorEastAsia"/>
      <w:caps/>
      <w:color w:val="365F91" w:themeColor="accent1" w:themeShade="BF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00015"/>
    <w:rPr>
      <w:rFonts w:eastAsiaTheme="minorEastAsia"/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00015"/>
    <w:rPr>
      <w:rFonts w:eastAsiaTheme="minorEastAsia"/>
      <w:i/>
      <w:iCs/>
      <w:caps/>
      <w:spacing w:val="10"/>
      <w:sz w:val="18"/>
      <w:szCs w:val="18"/>
    </w:rPr>
  </w:style>
  <w:style w:type="paragraph" w:customStyle="1" w:styleId="western">
    <w:name w:val="western"/>
    <w:basedOn w:val="a"/>
    <w:rsid w:val="0010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100015"/>
    <w:pPr>
      <w:spacing w:before="100" w:after="0" w:line="240" w:lineRule="auto"/>
    </w:pPr>
    <w:rPr>
      <w:rFonts w:eastAsiaTheme="minorEastAsia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00015"/>
    <w:pPr>
      <w:spacing w:before="100"/>
      <w:ind w:left="720"/>
      <w:contextualSpacing/>
    </w:pPr>
    <w:rPr>
      <w:rFonts w:eastAsiaTheme="minorEastAsia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100015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00015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100015"/>
    <w:pPr>
      <w:spacing w:after="500" w:line="240" w:lineRule="auto"/>
    </w:pPr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100015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100015"/>
    <w:rPr>
      <w:b/>
      <w:bCs/>
    </w:rPr>
  </w:style>
  <w:style w:type="character" w:styleId="ad">
    <w:name w:val="Emphasis"/>
    <w:uiPriority w:val="20"/>
    <w:qFormat/>
    <w:rsid w:val="00100015"/>
    <w:rPr>
      <w:caps/>
      <w:color w:val="243F60" w:themeColor="accent1" w:themeShade="7F"/>
      <w:spacing w:val="5"/>
    </w:rPr>
  </w:style>
  <w:style w:type="paragraph" w:styleId="ae">
    <w:name w:val="No Spacing"/>
    <w:uiPriority w:val="1"/>
    <w:qFormat/>
    <w:rsid w:val="00100015"/>
    <w:pPr>
      <w:spacing w:before="100" w:after="0" w:line="240" w:lineRule="auto"/>
    </w:pPr>
    <w:rPr>
      <w:rFonts w:eastAsiaTheme="minorEastAsia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100015"/>
    <w:pPr>
      <w:spacing w:before="100"/>
    </w:pPr>
    <w:rPr>
      <w:rFonts w:eastAsiaTheme="minorEastAsia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00015"/>
    <w:rPr>
      <w:rFonts w:eastAsiaTheme="minorEastAsia"/>
      <w:i/>
      <w:iCs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100015"/>
    <w:pPr>
      <w:spacing w:before="240" w:after="240" w:line="240" w:lineRule="auto"/>
      <w:ind w:left="1080" w:right="1080"/>
      <w:jc w:val="center"/>
    </w:pPr>
    <w:rPr>
      <w:rFonts w:eastAsiaTheme="minorEastAsia"/>
      <w:color w:val="4F81BD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100015"/>
    <w:rPr>
      <w:rFonts w:eastAsiaTheme="minorEastAsia"/>
      <w:color w:val="4F81BD" w:themeColor="accent1"/>
      <w:sz w:val="24"/>
      <w:szCs w:val="24"/>
    </w:rPr>
  </w:style>
  <w:style w:type="character" w:styleId="af1">
    <w:name w:val="Subtle Emphasis"/>
    <w:uiPriority w:val="19"/>
    <w:qFormat/>
    <w:rsid w:val="00100015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100015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100015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100015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100015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unhideWhenUsed/>
    <w:qFormat/>
    <w:rsid w:val="00100015"/>
    <w:pPr>
      <w:outlineLvl w:val="9"/>
    </w:pPr>
  </w:style>
  <w:style w:type="paragraph" w:styleId="af7">
    <w:name w:val="header"/>
    <w:basedOn w:val="a"/>
    <w:link w:val="af8"/>
    <w:uiPriority w:val="99"/>
    <w:unhideWhenUsed/>
    <w:rsid w:val="0010001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0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100015"/>
    <w:rPr>
      <w:rFonts w:eastAsiaTheme="minorEastAsia"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10001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100015"/>
    <w:rPr>
      <w:rFonts w:eastAsiaTheme="minorEastAsia"/>
      <w:sz w:val="20"/>
      <w:szCs w:val="20"/>
    </w:rPr>
  </w:style>
  <w:style w:type="table" w:customStyle="1" w:styleId="61">
    <w:name w:val="Сітка таблиці 6 (кольорова)1"/>
    <w:basedOn w:val="a1"/>
    <w:next w:val="GridTable6Colorful"/>
    <w:uiPriority w:val="51"/>
    <w:rsid w:val="0010001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">
    <w:name w:val="Grid Table 6 Colorful"/>
    <w:basedOn w:val="a1"/>
    <w:uiPriority w:val="51"/>
    <w:rsid w:val="0010001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justified">
    <w:name w:val="justified"/>
    <w:basedOn w:val="a"/>
    <w:rsid w:val="0010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b">
    <w:name w:val="line number"/>
    <w:basedOn w:val="a0"/>
    <w:uiPriority w:val="99"/>
    <w:semiHidden/>
    <w:unhideWhenUsed/>
    <w:rsid w:val="00100015"/>
  </w:style>
  <w:style w:type="paragraph" w:customStyle="1" w:styleId="normal">
    <w:name w:val="normal"/>
    <w:rsid w:val="00F307ED"/>
    <w:rPr>
      <w:rFonts w:ascii="Calibri" w:eastAsia="Calibri" w:hAnsi="Calibri" w:cs="Calibri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F80ED-8D4C-4D0B-A1AF-9C960020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24520</Words>
  <Characters>13977</Characters>
  <Application>Microsoft Office Word</Application>
  <DocSecurity>0</DocSecurity>
  <Lines>116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7</cp:revision>
  <dcterms:created xsi:type="dcterms:W3CDTF">2022-05-24T10:24:00Z</dcterms:created>
  <dcterms:modified xsi:type="dcterms:W3CDTF">2022-08-18T18:34:00Z</dcterms:modified>
</cp:coreProperties>
</file>