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8F236" w14:textId="291544E7" w:rsidR="00FB218D" w:rsidRPr="00FB218D" w:rsidRDefault="00142CE3" w:rsidP="00FB218D">
      <w:pPr>
        <w:spacing w:after="0" w:line="240" w:lineRule="auto"/>
        <w:rPr>
          <w:rFonts w:ascii="Times New Roman" w:eastAsia="Times New Roman" w:hAnsi="Times New Roman" w:cs="Times New Roman"/>
          <w:b/>
          <w:sz w:val="28"/>
          <w:szCs w:val="28"/>
          <w:lang w:val="uk-UA" w:eastAsia="ru-RU"/>
        </w:rPr>
        <w:sectPr w:rsidR="00FB218D" w:rsidRPr="00FB218D">
          <w:pgSz w:w="11906" w:h="16838"/>
          <w:pgMar w:top="993" w:right="707" w:bottom="850" w:left="1417" w:header="708" w:footer="708" w:gutter="0"/>
          <w:cols w:space="720"/>
        </w:sectPr>
      </w:pPr>
      <w:r>
        <w:rPr>
          <w:rFonts w:ascii="Times New Roman" w:eastAsia="Times New Roman" w:hAnsi="Times New Roman" w:cs="Times New Roman"/>
          <w:b/>
          <w:noProof/>
          <w:sz w:val="28"/>
          <w:szCs w:val="28"/>
          <w:lang w:val="uk-UA" w:eastAsia="uk-UA"/>
        </w:rPr>
        <w:drawing>
          <wp:inline distT="0" distB="0" distL="0" distR="0" wp14:anchorId="4E7839E4" wp14:editId="2E49875E">
            <wp:extent cx="6227380" cy="941821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678" t="2334" r="5214"/>
                    <a:stretch/>
                  </pic:blipFill>
                  <pic:spPr bwMode="auto">
                    <a:xfrm>
                      <a:off x="0" y="0"/>
                      <a:ext cx="6249651" cy="9451900"/>
                    </a:xfrm>
                    <a:prstGeom prst="rect">
                      <a:avLst/>
                    </a:prstGeom>
                    <a:noFill/>
                    <a:ln>
                      <a:noFill/>
                    </a:ln>
                    <a:extLst>
                      <a:ext uri="{53640926-AAD7-44D8-BBD7-CCE9431645EC}">
                        <a14:shadowObscured xmlns:a14="http://schemas.microsoft.com/office/drawing/2010/main"/>
                      </a:ext>
                    </a:extLst>
                  </pic:spPr>
                </pic:pic>
              </a:graphicData>
            </a:graphic>
          </wp:inline>
        </w:drawing>
      </w:r>
    </w:p>
    <w:p w14:paraId="4800F1EF"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k-UA" w:eastAsia="ru-RU"/>
        </w:rPr>
      </w:pPr>
      <w:r w:rsidRPr="00FB218D">
        <w:rPr>
          <w:rFonts w:ascii="Times New Roman" w:eastAsia="Times New Roman" w:hAnsi="Times New Roman" w:cs="Times New Roman"/>
          <w:b/>
          <w:color w:val="000000" w:themeColor="text1"/>
          <w:sz w:val="28"/>
          <w:szCs w:val="28"/>
          <w:lang w:val="uk-UA" w:eastAsia="ru-RU"/>
        </w:rPr>
        <w:lastRenderedPageBreak/>
        <w:t>І. ЗАГАЛЬНІ ПОЛОЖЕННЯ</w:t>
      </w:r>
    </w:p>
    <w:p w14:paraId="674E4260"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k-UA" w:eastAsia="ru-RU"/>
        </w:rPr>
      </w:pPr>
    </w:p>
    <w:p w14:paraId="405553F0" w14:textId="0F37554B"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1.1. </w:t>
      </w:r>
      <w:r w:rsidRPr="00FB218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Іване-Пустенська</w:t>
      </w:r>
      <w:r w:rsidRPr="00FB218D">
        <w:rPr>
          <w:rFonts w:ascii="Times New Roman" w:eastAsia="Times New Roman" w:hAnsi="Times New Roman" w:cs="Times New Roman"/>
          <w:sz w:val="28"/>
          <w:szCs w:val="28"/>
          <w:lang w:val="uk-UA" w:eastAsia="ru-RU"/>
        </w:rPr>
        <w:t xml:space="preserve"> загальноосвітня школа І-ІІ</w:t>
      </w:r>
      <w:r>
        <w:rPr>
          <w:rFonts w:ascii="Times New Roman" w:eastAsia="Times New Roman" w:hAnsi="Times New Roman" w:cs="Times New Roman"/>
          <w:sz w:val="28"/>
          <w:szCs w:val="28"/>
          <w:lang w:val="uk-UA" w:eastAsia="ru-RU"/>
        </w:rPr>
        <w:t>І</w:t>
      </w:r>
      <w:r w:rsidRPr="00FB218D">
        <w:rPr>
          <w:rFonts w:ascii="Times New Roman" w:eastAsia="Times New Roman" w:hAnsi="Times New Roman" w:cs="Times New Roman"/>
          <w:sz w:val="28"/>
          <w:szCs w:val="28"/>
          <w:lang w:val="uk-UA" w:eastAsia="ru-RU"/>
        </w:rPr>
        <w:t xml:space="preserve"> ступенів – заклад загальної середньої освіти (далі - заклад освіти, Заклад), </w:t>
      </w:r>
      <w:r w:rsidRPr="00FB218D">
        <w:rPr>
          <w:rFonts w:ascii="Times New Roman" w:eastAsia="Times New Roman" w:hAnsi="Times New Roman" w:cs="Times New Roman"/>
          <w:color w:val="000000" w:themeColor="text1"/>
          <w:sz w:val="28"/>
          <w:szCs w:val="28"/>
          <w:lang w:val="uk-UA" w:eastAsia="ru-RU"/>
        </w:rPr>
        <w:t>основним видом діяльності якого є освітня діяльність у сфері загальної середньої освіти.</w:t>
      </w:r>
    </w:p>
    <w:p w14:paraId="2481E9B8" w14:textId="1FA713AA"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1.2. Заклад освіти </w:t>
      </w:r>
      <w:r w:rsidRPr="00FB218D">
        <w:rPr>
          <w:rFonts w:ascii="Times New Roman" w:eastAsia="Times New Roman" w:hAnsi="Times New Roman" w:cs="Times New Roman"/>
          <w:sz w:val="28"/>
          <w:szCs w:val="28"/>
          <w:lang w:val="uk-UA" w:eastAsia="ru-RU"/>
        </w:rPr>
        <w:t xml:space="preserve">є правонаступником усіх прав та обов’язків </w:t>
      </w:r>
      <w:r>
        <w:rPr>
          <w:rFonts w:ascii="Times New Roman" w:eastAsia="Times New Roman" w:hAnsi="Times New Roman" w:cs="Times New Roman"/>
          <w:sz w:val="28"/>
          <w:szCs w:val="28"/>
          <w:lang w:val="uk-UA" w:eastAsia="ru-RU"/>
        </w:rPr>
        <w:t>Іване-Пустенської</w:t>
      </w:r>
      <w:r w:rsidRPr="00FB218D">
        <w:rPr>
          <w:rFonts w:ascii="Times New Roman" w:eastAsia="Times New Roman" w:hAnsi="Times New Roman" w:cs="Times New Roman"/>
          <w:sz w:val="28"/>
          <w:szCs w:val="28"/>
          <w:lang w:val="uk-UA" w:eastAsia="ru-RU"/>
        </w:rPr>
        <w:t xml:space="preserve">  загальноосвітньої школи І-ІІ</w:t>
      </w:r>
      <w:r>
        <w:rPr>
          <w:rFonts w:ascii="Times New Roman" w:eastAsia="Times New Roman" w:hAnsi="Times New Roman" w:cs="Times New Roman"/>
          <w:sz w:val="28"/>
          <w:szCs w:val="28"/>
          <w:lang w:val="uk-UA" w:eastAsia="ru-RU"/>
        </w:rPr>
        <w:t>І</w:t>
      </w:r>
      <w:r w:rsidRPr="00FB218D">
        <w:rPr>
          <w:rFonts w:ascii="Times New Roman" w:eastAsia="Times New Roman" w:hAnsi="Times New Roman" w:cs="Times New Roman"/>
          <w:sz w:val="28"/>
          <w:szCs w:val="28"/>
          <w:lang w:val="uk-UA" w:eastAsia="ru-RU"/>
        </w:rPr>
        <w:t xml:space="preserve"> ступенів (код ЄДРПОУ 2462</w:t>
      </w:r>
      <w:r w:rsidR="00AB4794">
        <w:rPr>
          <w:rFonts w:ascii="Times New Roman" w:eastAsia="Times New Roman" w:hAnsi="Times New Roman" w:cs="Times New Roman"/>
          <w:sz w:val="28"/>
          <w:szCs w:val="28"/>
          <w:lang w:val="uk-UA" w:eastAsia="ru-RU"/>
        </w:rPr>
        <w:t>0859</w:t>
      </w:r>
      <w:r w:rsidRPr="00FB218D">
        <w:rPr>
          <w:rFonts w:ascii="Times New Roman" w:eastAsia="Times New Roman" w:hAnsi="Times New Roman" w:cs="Times New Roman"/>
          <w:sz w:val="28"/>
          <w:szCs w:val="28"/>
          <w:lang w:val="uk-UA" w:eastAsia="ru-RU"/>
        </w:rPr>
        <w:t>), засновником якої була Борщівська районна рада Тернопільської області</w:t>
      </w:r>
      <w:r w:rsidR="00AB4794">
        <w:rPr>
          <w:rFonts w:ascii="Times New Roman" w:eastAsia="Times New Roman" w:hAnsi="Times New Roman" w:cs="Times New Roman"/>
          <w:sz w:val="28"/>
          <w:szCs w:val="28"/>
          <w:lang w:val="uk-UA" w:eastAsia="ru-RU"/>
        </w:rPr>
        <w:t>.</w:t>
      </w:r>
    </w:p>
    <w:p w14:paraId="26EFEEEB" w14:textId="77777777" w:rsidR="00FB218D" w:rsidRPr="00FB218D" w:rsidRDefault="00FB218D" w:rsidP="00FB218D">
      <w:pPr>
        <w:tabs>
          <w:tab w:val="left" w:pos="709"/>
          <w:tab w:val="left" w:pos="3969"/>
        </w:tabs>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1.3. Заклад освіти та закріплене за ним на праві оперативного управління майно належить до комунальної власності Іване-Пустенської територіальної громади в особі Іване-Пустенської сільської ради. </w:t>
      </w:r>
    </w:p>
    <w:p w14:paraId="5DAD7440" w14:textId="77777777" w:rsidR="00FB218D" w:rsidRPr="00FB218D" w:rsidRDefault="00FB218D" w:rsidP="00FB218D">
      <w:pPr>
        <w:tabs>
          <w:tab w:val="left" w:pos="709"/>
          <w:tab w:val="left" w:pos="3969"/>
        </w:tabs>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1.4. Власником та засновником Закладу освіти є Іване-Пустенська сільська рада.</w:t>
      </w:r>
    </w:p>
    <w:p w14:paraId="6251B502" w14:textId="77777777" w:rsidR="00FB218D" w:rsidRPr="00FB218D" w:rsidRDefault="00FB218D" w:rsidP="00FB218D">
      <w:pPr>
        <w:tabs>
          <w:tab w:val="left" w:pos="709"/>
          <w:tab w:val="left" w:pos="3969"/>
        </w:tabs>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sz w:val="28"/>
          <w:szCs w:val="28"/>
          <w:lang w:val="uk-UA" w:eastAsia="ru-RU"/>
        </w:rPr>
        <w:t>Заклад є підзвітним та підконтрольним Засновнику, а також підпорядкованим органам управління Засновника.</w:t>
      </w:r>
      <w:r w:rsidRPr="00FB218D">
        <w:rPr>
          <w:rFonts w:ascii="Times New Roman" w:eastAsia="Times New Roman" w:hAnsi="Times New Roman" w:cs="Times New Roman"/>
          <w:color w:val="000000" w:themeColor="text1"/>
          <w:sz w:val="28"/>
          <w:szCs w:val="28"/>
          <w:lang w:val="uk-UA" w:eastAsia="ru-RU"/>
        </w:rPr>
        <w:t xml:space="preserve"> </w:t>
      </w:r>
    </w:p>
    <w:p w14:paraId="7399EDEF" w14:textId="77777777" w:rsidR="00FB218D" w:rsidRPr="00FB218D" w:rsidRDefault="00FB218D" w:rsidP="00FB218D">
      <w:pPr>
        <w:tabs>
          <w:tab w:val="left" w:pos="709"/>
          <w:tab w:val="left" w:pos="3969"/>
        </w:tabs>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1.5. Заклад освіти знаходиться у підпорядкуванні та належить до сфери управління Відділу освіти, сім’ї, молоді, спорту, культури та туризму виконавчого комітету Іване-Пустенської сільської ради (далі – Орган управління).</w:t>
      </w:r>
    </w:p>
    <w:p w14:paraId="7349CC5A" w14:textId="4E22BD60"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1.6. Повне найменування Закладу:</w:t>
      </w:r>
      <w:r w:rsidRPr="00FB218D">
        <w:rPr>
          <w:rFonts w:ascii="Times New Roman" w:eastAsia="Times New Roman" w:hAnsi="Times New Roman" w:cs="Times New Roman"/>
          <w:color w:val="FF0000"/>
          <w:sz w:val="28"/>
          <w:szCs w:val="28"/>
          <w:lang w:val="uk-UA" w:eastAsia="ru-RU"/>
        </w:rPr>
        <w:t xml:space="preserve"> </w:t>
      </w:r>
      <w:r w:rsidR="00AB4794">
        <w:rPr>
          <w:rFonts w:ascii="Times New Roman" w:eastAsia="Times New Roman" w:hAnsi="Times New Roman" w:cs="Times New Roman"/>
          <w:sz w:val="28"/>
          <w:szCs w:val="28"/>
          <w:lang w:val="uk-UA" w:eastAsia="ru-RU"/>
        </w:rPr>
        <w:t>Іване-Пустенська</w:t>
      </w:r>
      <w:r w:rsidRPr="00FB218D">
        <w:rPr>
          <w:rFonts w:ascii="Times New Roman" w:eastAsia="Times New Roman" w:hAnsi="Times New Roman" w:cs="Times New Roman"/>
          <w:sz w:val="28"/>
          <w:szCs w:val="28"/>
          <w:lang w:val="uk-UA" w:eastAsia="ru-RU"/>
        </w:rPr>
        <w:t xml:space="preserve"> загальноосвітня школа              І-ІІ</w:t>
      </w:r>
      <w:r w:rsidR="00B77E26">
        <w:rPr>
          <w:rFonts w:ascii="Times New Roman" w:eastAsia="Times New Roman" w:hAnsi="Times New Roman" w:cs="Times New Roman"/>
          <w:sz w:val="28"/>
          <w:szCs w:val="28"/>
          <w:lang w:val="uk-UA" w:eastAsia="ru-RU"/>
        </w:rPr>
        <w:t>І</w:t>
      </w:r>
      <w:r w:rsidRPr="00FB218D">
        <w:rPr>
          <w:rFonts w:ascii="Times New Roman" w:eastAsia="Times New Roman" w:hAnsi="Times New Roman" w:cs="Times New Roman"/>
          <w:sz w:val="28"/>
          <w:szCs w:val="28"/>
          <w:lang w:val="uk-UA" w:eastAsia="ru-RU"/>
        </w:rPr>
        <w:t xml:space="preserve"> ступенів.</w:t>
      </w:r>
    </w:p>
    <w:p w14:paraId="71319380" w14:textId="6DFB72BD"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1.7. Скорочене найменування Закладу: </w:t>
      </w:r>
      <w:r w:rsidR="00B77E26">
        <w:rPr>
          <w:rFonts w:ascii="Times New Roman" w:eastAsia="Times New Roman" w:hAnsi="Times New Roman" w:cs="Times New Roman"/>
          <w:color w:val="000000" w:themeColor="text1"/>
          <w:sz w:val="28"/>
          <w:szCs w:val="28"/>
          <w:lang w:val="uk-UA" w:eastAsia="ru-RU"/>
        </w:rPr>
        <w:t>Іване-Пустенська</w:t>
      </w:r>
      <w:r w:rsidRPr="00FB218D">
        <w:rPr>
          <w:rFonts w:ascii="Times New Roman" w:eastAsia="Times New Roman" w:hAnsi="Times New Roman" w:cs="Times New Roman"/>
          <w:sz w:val="28"/>
          <w:szCs w:val="28"/>
          <w:lang w:val="uk-UA" w:eastAsia="ru-RU"/>
        </w:rPr>
        <w:t xml:space="preserve"> ЗОШ І-ІІ</w:t>
      </w:r>
      <w:r w:rsidR="00B77E26">
        <w:rPr>
          <w:rFonts w:ascii="Times New Roman" w:eastAsia="Times New Roman" w:hAnsi="Times New Roman" w:cs="Times New Roman"/>
          <w:sz w:val="28"/>
          <w:szCs w:val="28"/>
          <w:lang w:val="uk-UA" w:eastAsia="ru-RU"/>
        </w:rPr>
        <w:t>І</w:t>
      </w:r>
      <w:r w:rsidRPr="00FB218D">
        <w:rPr>
          <w:rFonts w:ascii="Times New Roman" w:eastAsia="Times New Roman" w:hAnsi="Times New Roman" w:cs="Times New Roman"/>
          <w:sz w:val="28"/>
          <w:szCs w:val="28"/>
          <w:lang w:val="uk-UA" w:eastAsia="ru-RU"/>
        </w:rPr>
        <w:t xml:space="preserve"> ступенів.</w:t>
      </w:r>
    </w:p>
    <w:p w14:paraId="15F48A9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1.8. Заклад освіти є юридичною особою, може мати самостійний баланс, розрахункові та інші рахунки в органах Державної казначейської служби, інших фінансових установах і банках, печатку, штамп, ідентифікаційний код.</w:t>
      </w:r>
      <w:r w:rsidRPr="00FB218D">
        <w:rPr>
          <w:rFonts w:ascii="Arial" w:eastAsia="Times New Roman" w:hAnsi="Arial" w:cs="Arial"/>
          <w:color w:val="000000"/>
          <w:sz w:val="21"/>
          <w:szCs w:val="21"/>
          <w:shd w:val="clear" w:color="auto" w:fill="FFFFFF"/>
          <w:lang w:val="uk-UA" w:eastAsia="ru-RU"/>
        </w:rPr>
        <w:t xml:space="preserve"> </w:t>
      </w:r>
      <w:r w:rsidRPr="00FB218D">
        <w:rPr>
          <w:rFonts w:ascii="Times New Roman" w:eastAsia="Times New Roman" w:hAnsi="Times New Roman" w:cs="Times New Roman"/>
          <w:color w:val="000000" w:themeColor="text1"/>
          <w:sz w:val="28"/>
          <w:szCs w:val="28"/>
          <w:lang w:val="uk-UA" w:eastAsia="ru-RU"/>
        </w:rPr>
        <w:t>Заклад загальної середньої освіти має право набувати майнові та немайнові права, нести обов’язки, виступати стороною у судовому процесі, мати у власності кошти та інше майно відповідно до законодавства.</w:t>
      </w:r>
    </w:p>
    <w:p w14:paraId="61767F4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sz w:val="28"/>
          <w:szCs w:val="28"/>
          <w:lang w:val="uk-UA" w:eastAsia="ru-RU"/>
        </w:rPr>
        <w:t>Заклад є бюджетною неприбутковою організацією.</w:t>
      </w:r>
    </w:p>
    <w:p w14:paraId="19FDA34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1.9. Місце знаходження (юридична адреса) Закладу: </w:t>
      </w:r>
    </w:p>
    <w:p w14:paraId="326CD400" w14:textId="07F0D83E"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4874</w:t>
      </w:r>
      <w:r w:rsidR="00B77E26">
        <w:rPr>
          <w:rFonts w:ascii="Times New Roman" w:eastAsia="Times New Roman" w:hAnsi="Times New Roman" w:cs="Times New Roman"/>
          <w:color w:val="000000" w:themeColor="text1"/>
          <w:sz w:val="28"/>
          <w:szCs w:val="28"/>
          <w:lang w:val="uk-UA" w:eastAsia="uk-UA"/>
        </w:rPr>
        <w:t>8</w:t>
      </w:r>
      <w:r w:rsidRPr="00FB218D">
        <w:rPr>
          <w:rFonts w:ascii="Times New Roman" w:eastAsia="Times New Roman" w:hAnsi="Times New Roman" w:cs="Times New Roman"/>
          <w:color w:val="000000" w:themeColor="text1"/>
          <w:sz w:val="28"/>
          <w:szCs w:val="28"/>
          <w:lang w:val="uk-UA" w:eastAsia="uk-UA"/>
        </w:rPr>
        <w:t xml:space="preserve">, </w:t>
      </w:r>
      <w:r w:rsidRPr="00FB218D">
        <w:rPr>
          <w:rFonts w:ascii="Times New Roman" w:eastAsia="Times New Roman" w:hAnsi="Times New Roman" w:cs="Times New Roman"/>
          <w:color w:val="000000" w:themeColor="text1"/>
          <w:sz w:val="28"/>
          <w:szCs w:val="28"/>
          <w:lang w:val="uk-UA" w:eastAsia="ru-RU"/>
        </w:rPr>
        <w:t>Україна</w:t>
      </w:r>
      <w:r w:rsidRPr="00FB218D">
        <w:rPr>
          <w:rFonts w:ascii="Times New Roman" w:eastAsia="Times New Roman" w:hAnsi="Times New Roman" w:cs="Times New Roman"/>
          <w:color w:val="000000" w:themeColor="text1"/>
          <w:sz w:val="28"/>
          <w:szCs w:val="28"/>
          <w:lang w:val="uk-UA" w:eastAsia="uk-UA"/>
        </w:rPr>
        <w:t xml:space="preserve">, Тернопільська область, Чортківський район, с. </w:t>
      </w:r>
      <w:r w:rsidR="00B77E26">
        <w:rPr>
          <w:rFonts w:ascii="Times New Roman" w:eastAsia="Times New Roman" w:hAnsi="Times New Roman" w:cs="Times New Roman"/>
          <w:color w:val="000000" w:themeColor="text1"/>
          <w:sz w:val="28"/>
          <w:szCs w:val="28"/>
          <w:lang w:val="uk-UA" w:eastAsia="uk-UA"/>
        </w:rPr>
        <w:t>Іване-Пусте</w:t>
      </w:r>
      <w:r w:rsidRPr="00FB218D">
        <w:rPr>
          <w:rFonts w:ascii="Times New Roman" w:eastAsia="Times New Roman" w:hAnsi="Times New Roman" w:cs="Times New Roman"/>
          <w:color w:val="000000" w:themeColor="text1"/>
          <w:sz w:val="28"/>
          <w:szCs w:val="28"/>
          <w:lang w:val="uk-UA" w:eastAsia="uk-UA"/>
        </w:rPr>
        <w:t xml:space="preserve">, вулиця </w:t>
      </w:r>
      <w:r w:rsidR="00B77E26">
        <w:rPr>
          <w:rFonts w:ascii="Times New Roman" w:eastAsia="Times New Roman" w:hAnsi="Times New Roman" w:cs="Times New Roman"/>
          <w:color w:val="000000" w:themeColor="text1"/>
          <w:sz w:val="28"/>
          <w:szCs w:val="28"/>
          <w:lang w:val="uk-UA" w:eastAsia="uk-UA"/>
        </w:rPr>
        <w:t>Шевченка</w:t>
      </w:r>
      <w:r w:rsidRPr="00FB218D">
        <w:rPr>
          <w:rFonts w:ascii="Times New Roman" w:eastAsia="Times New Roman" w:hAnsi="Times New Roman" w:cs="Times New Roman"/>
          <w:color w:val="000000" w:themeColor="text1"/>
          <w:sz w:val="28"/>
          <w:szCs w:val="28"/>
          <w:lang w:val="uk-UA" w:eastAsia="uk-UA"/>
        </w:rPr>
        <w:t xml:space="preserve">,  будинок </w:t>
      </w:r>
      <w:r w:rsidR="00B77E26">
        <w:rPr>
          <w:rFonts w:ascii="Times New Roman" w:eastAsia="Times New Roman" w:hAnsi="Times New Roman" w:cs="Times New Roman"/>
          <w:color w:val="000000" w:themeColor="text1"/>
          <w:sz w:val="28"/>
          <w:szCs w:val="28"/>
          <w:lang w:val="uk-UA" w:eastAsia="uk-UA"/>
        </w:rPr>
        <w:t>62</w:t>
      </w:r>
      <w:r w:rsidRPr="00FB218D">
        <w:rPr>
          <w:rFonts w:ascii="Times New Roman" w:eastAsia="Times New Roman" w:hAnsi="Times New Roman" w:cs="Times New Roman"/>
          <w:color w:val="000000" w:themeColor="text1"/>
          <w:sz w:val="28"/>
          <w:szCs w:val="28"/>
          <w:lang w:val="uk-UA" w:eastAsia="uk-UA"/>
        </w:rPr>
        <w:t>.</w:t>
      </w:r>
    </w:p>
    <w:p w14:paraId="140DC03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1.10. Заклад освіти провадить освітню діяльність на певному рівні загальної середньої освіти на підставі ліцензії.</w:t>
      </w:r>
    </w:p>
    <w:p w14:paraId="6E94E5D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1.11. Заклад освіти у своїй діяльності керується Конституцією України, Конвенцією про захист прав людини і основоположних свобод, Конвенцією про права дитини, Законом України «Про освіту», «Про повну загальну середню освіту», «Про місцеве самоврядування України», Кодексом Законів про працю України, Указами Президента України, постановами та розпорядженнями Кабінету Міністрів України, наказами Міністерства освіти і науки України, розпорядженнями, рішеннями органу місцевого самоврядування, власним Статутом, іншими актами законодавства у сфері освіти і науки та міжнародними договорами України, укладеними в установленому законом порядку.</w:t>
      </w:r>
    </w:p>
    <w:p w14:paraId="614312D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Зміни до Статуту проводяться у порядку, встановленому чинним </w:t>
      </w:r>
      <w:r w:rsidRPr="00FB218D">
        <w:rPr>
          <w:rFonts w:ascii="Times New Roman" w:eastAsia="Times New Roman" w:hAnsi="Times New Roman" w:cs="Times New Roman"/>
          <w:color w:val="000000" w:themeColor="text1"/>
          <w:sz w:val="28"/>
          <w:szCs w:val="28"/>
          <w:lang w:val="uk-UA" w:eastAsia="ru-RU"/>
        </w:rPr>
        <w:lastRenderedPageBreak/>
        <w:t>законодавством України.</w:t>
      </w:r>
    </w:p>
    <w:p w14:paraId="6537C8DB" w14:textId="4C9EE18E"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xml:space="preserve">1.12. Головною метою закладу освіти є забезпечення реалізації права громадян на здобуття загальної середньої освіти </w:t>
      </w:r>
      <w:r w:rsidR="006E622A">
        <w:rPr>
          <w:rFonts w:ascii="Times New Roman" w:eastAsia="Times New Roman" w:hAnsi="Times New Roman" w:cs="Times New Roman"/>
          <w:color w:val="000000" w:themeColor="text1"/>
          <w:sz w:val="28"/>
          <w:szCs w:val="28"/>
          <w:lang w:val="uk-UA" w:eastAsia="ru-RU"/>
        </w:rPr>
        <w:t>відповідного рівня в умовах, сприятливих для фізичного та духовного розвитку, самовиховання і соціалізації дитини, її формування як цілісної особистості й відповідального громадянина України</w:t>
      </w:r>
      <w:r w:rsidRPr="00FB218D">
        <w:rPr>
          <w:rFonts w:ascii="Times New Roman" w:eastAsia="Times New Roman" w:hAnsi="Times New Roman" w:cs="Times New Roman"/>
          <w:color w:val="000000" w:themeColor="text1"/>
          <w:sz w:val="28"/>
          <w:szCs w:val="28"/>
          <w:lang w:val="uk-UA" w:eastAsia="ru-RU"/>
        </w:rPr>
        <w:t>.</w:t>
      </w:r>
    </w:p>
    <w:p w14:paraId="28215D3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1.13. Основними завданнями закладу освіти є:</w:t>
      </w:r>
    </w:p>
    <w:p w14:paraId="2301D0C9" w14:textId="77777777" w:rsidR="00FB218D" w:rsidRPr="00FB218D" w:rsidRDefault="00FB218D" w:rsidP="00FB218D">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регулювання суспільних відносин, що виникають у процесі реалізації права особи на повну загальну середню освіту;</w:t>
      </w:r>
    </w:p>
    <w:p w14:paraId="17B385A4" w14:textId="77777777" w:rsidR="00FB218D" w:rsidRPr="00FB218D" w:rsidRDefault="00FB218D" w:rsidP="00FB218D">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забезпечення права особи на доступність і безоплатність здобуття повної загальної середньої освіти;</w:t>
      </w:r>
    </w:p>
    <w:p w14:paraId="5D1A9727" w14:textId="77777777" w:rsidR="00FB218D" w:rsidRPr="00FB218D" w:rsidRDefault="00FB218D" w:rsidP="00FB218D">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забезпечення необхідних умов функціонування і розвитку системи загальної середньої освіти;</w:t>
      </w:r>
    </w:p>
    <w:p w14:paraId="6025A44F" w14:textId="77777777" w:rsidR="00FB218D" w:rsidRPr="00FB218D" w:rsidRDefault="00FB218D" w:rsidP="00FB218D">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забезпечення обов’язковості здобуття громадянами України повної загальної середньої освіти;</w:t>
      </w:r>
    </w:p>
    <w:p w14:paraId="1F1D4F2E" w14:textId="02F23938" w:rsidR="00FB218D" w:rsidRPr="00FB218D" w:rsidRDefault="00FB218D" w:rsidP="00FB218D">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забезпечення якості повної загальної середньої освіти та якості освітньої діяльності;</w:t>
      </w:r>
    </w:p>
    <w:p w14:paraId="42736171" w14:textId="77777777" w:rsidR="00FB218D" w:rsidRPr="00FB218D" w:rsidRDefault="00FB218D" w:rsidP="00FB218D">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визначення права та обов’язків учасників освітнього процесу;</w:t>
      </w:r>
    </w:p>
    <w:p w14:paraId="5F6DFBB3" w14:textId="77777777" w:rsidR="00FB218D" w:rsidRPr="00FB218D" w:rsidRDefault="00FB218D" w:rsidP="00FB218D">
      <w:pPr>
        <w:widowControl w:val="0"/>
        <w:numPr>
          <w:ilvl w:val="0"/>
          <w:numId w:val="1"/>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встановлення відповідальності за порушення законодавства України про загальну середню освіту;</w:t>
      </w:r>
    </w:p>
    <w:p w14:paraId="195DDF17" w14:textId="2D1ACD51" w:rsidR="00FB218D" w:rsidRPr="00FB218D" w:rsidRDefault="00FB218D" w:rsidP="00FB218D">
      <w:pPr>
        <w:widowControl w:val="0"/>
        <w:numPr>
          <w:ilvl w:val="0"/>
          <w:numId w:val="1"/>
        </w:numPr>
        <w:autoSpaceDE w:val="0"/>
        <w:autoSpaceDN w:val="0"/>
        <w:adjustRightInd w:val="0"/>
        <w:spacing w:after="0" w:line="240" w:lineRule="auto"/>
        <w:ind w:left="357"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визначення структури та змісту повної загальної середньої освіти</w:t>
      </w:r>
      <w:r w:rsidR="006E622A">
        <w:rPr>
          <w:rFonts w:ascii="Times New Roman" w:eastAsia="Times New Roman" w:hAnsi="Times New Roman" w:cs="Times New Roman"/>
          <w:color w:val="000000" w:themeColor="text1"/>
          <w:sz w:val="28"/>
          <w:szCs w:val="28"/>
          <w:lang w:val="uk-UA" w:eastAsia="uk-UA"/>
        </w:rPr>
        <w:t>.</w:t>
      </w:r>
    </w:p>
    <w:p w14:paraId="41443FC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1.14. Заклад освіти самостійно приймає рішення та здійснює освітню діяльність в межах автономії, обсяг якої визначається законами України «Про освіту», «Про повну загальну середню освіту», іншими нормативно-правовими актами, рішеннями засновника та цим Статутом.</w:t>
      </w:r>
    </w:p>
    <w:p w14:paraId="724EDD7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Автономія закладу освіти визначається його правом:</w:t>
      </w:r>
    </w:p>
    <w:p w14:paraId="56936FA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брати участь в установленому порядку в моніторингу якості освіти;</w:t>
      </w:r>
    </w:p>
    <w:p w14:paraId="712F4DE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проходити в установленому порядку громадську акредитацію закладу;</w:t>
      </w:r>
    </w:p>
    <w:p w14:paraId="3ECBA66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самостійно визначати форми, методи і засоби організації освітнього процесу;</w:t>
      </w:r>
    </w:p>
    <w:p w14:paraId="25BA919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самостійно формувати освітню програму;</w:t>
      </w:r>
    </w:p>
    <w:p w14:paraId="0170D44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на основі освітньої програми розробляти навчальний план, в тому числі в установленому порядку розробляти і впроваджувати експериментальні та індивідуальні навчальні плани;</w:t>
      </w:r>
    </w:p>
    <w:p w14:paraId="608B9F7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планувати власну діяльність та формувати стратегію розвитку закладу освіти; ‒ 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14:paraId="6772BBD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використовувати різні форми морального стимулювання та матеріального заохочення до педагогічних працівників, здобувачів освіти, інших учасників освітнього процесу у порядку визначеному чинним законодавством;</w:t>
      </w:r>
    </w:p>
    <w:p w14:paraId="379CA08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на правах оперативного управління розпоряджатися рухомим і нерухомим майном згідно з законодавством України та цим Статутом;</w:t>
      </w:r>
    </w:p>
    <w:p w14:paraId="0EC69C0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отримувати кошти і матеріальні цінності від органів виконавчої влади, органів місцевого самоврядування, об’єднаної територіальної громади, юридичних і фізичних осіб;</w:t>
      </w:r>
    </w:p>
    <w:p w14:paraId="745C9B9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lastRenderedPageBreak/>
        <w:t>‒ залишати у своєму розпорядженні і використовувати власні надходження у порядку, визначеному законодавством України;</w:t>
      </w:r>
    </w:p>
    <w:p w14:paraId="1FCA1B5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розвивати власну матеріально-технічну базу та соціальну базу (спортивну, культурну тощо);</w:t>
      </w:r>
    </w:p>
    <w:p w14:paraId="2788B67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впроваджувати експериментальні програми;</w:t>
      </w:r>
    </w:p>
    <w:p w14:paraId="42CC105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самостійно забезпечувати добір і розстановку кадрів;</w:t>
      </w:r>
    </w:p>
    <w:p w14:paraId="299B22F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відповідного до власного Статуту утворювати, реорганізовувати та ліквідовувати структурні підрозділи;</w:t>
      </w:r>
    </w:p>
    <w:p w14:paraId="3F99E76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встановлювати власну символіку та атрибути;</w:t>
      </w:r>
    </w:p>
    <w:p w14:paraId="0E501E3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користуватись пільгами, передбаченими державою;</w:t>
      </w:r>
    </w:p>
    <w:p w14:paraId="19F4BC08" w14:textId="77777777" w:rsidR="00B77E26"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 брати участь у роботі міжнародних організацій, асоціацій і рухів у проведенні науково-дослідницької, експериментальної, пошукової, просвітницької роботи; </w:t>
      </w:r>
    </w:p>
    <w:p w14:paraId="32A2C5E5" w14:textId="2599D7B3"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здійснювати інші дії, що не суперечать чинному законодавству.</w:t>
      </w:r>
    </w:p>
    <w:p w14:paraId="298EAD5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1.15. Заклад освіти несе відповідальність перед здобувачами освіти, територіальною громадою, суспільством і державою за:</w:t>
      </w:r>
    </w:p>
    <w:p w14:paraId="619CE9E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безпечні умови освітньої діяльності;</w:t>
      </w:r>
    </w:p>
    <w:p w14:paraId="5BC7049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дотримання Державних стандартів освіти;</w:t>
      </w:r>
    </w:p>
    <w:p w14:paraId="7D07C00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дотримання договірних зобов'язань з іншими суб'єктами освітньої, виробничої, наукової діяльності, у тому числі зобов'язань за міжнародними угодами;</w:t>
      </w:r>
    </w:p>
    <w:p w14:paraId="2D5E24E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дотримання фінансової дисципліни;</w:t>
      </w:r>
    </w:p>
    <w:p w14:paraId="0FBAAED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прозорість, інформаційну відкритість закладу освіти.</w:t>
      </w:r>
    </w:p>
    <w:p w14:paraId="07D1A6A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1.16. Мовою освітнього процесу в закладі освіти є державна мова.</w:t>
      </w:r>
      <w:r w:rsidRPr="00FB218D">
        <w:rPr>
          <w:rFonts w:ascii="Times New Roman" w:eastAsia="Times New Roman" w:hAnsi="Times New Roman" w:cs="Times New Roman"/>
          <w:color w:val="000000"/>
          <w:sz w:val="28"/>
          <w:szCs w:val="28"/>
          <w:lang w:val="uk-UA" w:eastAsia="uk-UA"/>
        </w:rPr>
        <w:t xml:space="preserve"> </w:t>
      </w:r>
      <w:r w:rsidRPr="00FB218D">
        <w:rPr>
          <w:rFonts w:ascii="Times New Roman" w:eastAsia="Times New Roman" w:hAnsi="Times New Roman" w:cs="Times New Roman"/>
          <w:color w:val="000000" w:themeColor="text1"/>
          <w:sz w:val="28"/>
          <w:szCs w:val="28"/>
          <w:lang w:val="uk-UA" w:eastAsia="ru-RU"/>
        </w:rPr>
        <w:t>Кожен, хто здобуває в закладі освіти повну загальну середню освіту, вивчає у цьому закладі державну мову відповідно до державних стандартів. Кожному учневі гарантується право на здобуття повної загальної середньої освіти державною мовою в закладі освіти, що забезпечується шляхом організації викладання всіх навчальних предметів (інтегрованих курсів) державною мовою.</w:t>
      </w:r>
    </w:p>
    <w:p w14:paraId="10F21707" w14:textId="77777777" w:rsidR="00FB218D" w:rsidRPr="00FB218D" w:rsidRDefault="00FB218D" w:rsidP="00FB218D">
      <w:pPr>
        <w:shd w:val="clear" w:color="auto" w:fill="FFFFFF"/>
        <w:spacing w:after="0" w:line="240" w:lineRule="auto"/>
        <w:jc w:val="both"/>
        <w:rPr>
          <w:rFonts w:ascii="Times New Roman" w:eastAsiaTheme="minorEastAsia" w:hAnsi="Times New Roman" w:cs="Times New Roman"/>
          <w:color w:val="000000" w:themeColor="text1"/>
          <w:sz w:val="28"/>
          <w:szCs w:val="28"/>
          <w:lang w:val="uk-UA" w:eastAsia="uk-UA"/>
        </w:rPr>
      </w:pPr>
      <w:r w:rsidRPr="00FB218D">
        <w:rPr>
          <w:rFonts w:ascii="Times New Roman" w:eastAsiaTheme="minorEastAsia" w:hAnsi="Times New Roman" w:cs="Times New Roman"/>
          <w:color w:val="000000" w:themeColor="text1"/>
          <w:sz w:val="28"/>
          <w:szCs w:val="28"/>
          <w:lang w:val="uk-UA" w:eastAsia="uk-UA"/>
        </w:rPr>
        <w:t>1.19. Заклад освіти функціонує з метою забезпечення:</w:t>
      </w:r>
    </w:p>
    <w:p w14:paraId="326A2549" w14:textId="77777777" w:rsidR="00FB218D" w:rsidRPr="00FB218D" w:rsidRDefault="00FB218D" w:rsidP="00FB218D">
      <w:pPr>
        <w:shd w:val="clear" w:color="auto" w:fill="FFFFFF"/>
        <w:spacing w:after="0" w:line="240" w:lineRule="auto"/>
        <w:jc w:val="both"/>
        <w:rPr>
          <w:rFonts w:ascii="Times New Roman" w:eastAsiaTheme="minorEastAsia" w:hAnsi="Times New Roman" w:cs="Times New Roman"/>
          <w:color w:val="000000" w:themeColor="text1"/>
          <w:sz w:val="28"/>
          <w:szCs w:val="28"/>
          <w:lang w:val="uk-UA" w:eastAsia="uk-UA"/>
        </w:rPr>
      </w:pPr>
      <w:r w:rsidRPr="00FB218D">
        <w:rPr>
          <w:rFonts w:ascii="Times New Roman" w:eastAsiaTheme="minorEastAsia" w:hAnsi="Times New Roman" w:cs="Times New Roman"/>
          <w:color w:val="000000" w:themeColor="text1"/>
          <w:sz w:val="28"/>
          <w:szCs w:val="28"/>
          <w:lang w:val="uk-UA" w:eastAsia="uk-UA"/>
        </w:rPr>
        <w:t>всебічного розвитку, навчання, виховання, виявлення обдарувань,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w:t>
      </w:r>
    </w:p>
    <w:p w14:paraId="2D252EC6" w14:textId="77777777" w:rsidR="00FB218D" w:rsidRPr="00FB218D" w:rsidRDefault="00FB218D" w:rsidP="00FB218D">
      <w:pPr>
        <w:shd w:val="clear" w:color="auto" w:fill="FFFFFF"/>
        <w:spacing w:after="0" w:line="240" w:lineRule="auto"/>
        <w:jc w:val="both"/>
        <w:rPr>
          <w:rFonts w:ascii="Times New Roman" w:eastAsiaTheme="minorEastAsia" w:hAnsi="Times New Roman" w:cs="Times New Roman"/>
          <w:color w:val="000000" w:themeColor="text1"/>
          <w:sz w:val="28"/>
          <w:szCs w:val="28"/>
          <w:lang w:val="uk-UA" w:eastAsia="uk-UA"/>
        </w:rPr>
      </w:pPr>
      <w:r w:rsidRPr="00FB218D">
        <w:rPr>
          <w:rFonts w:ascii="Times New Roman" w:eastAsiaTheme="minorEastAsia" w:hAnsi="Times New Roman" w:cs="Times New Roman"/>
          <w:color w:val="000000" w:themeColor="text1"/>
          <w:sz w:val="28"/>
          <w:szCs w:val="28"/>
          <w:lang w:val="uk-UA" w:eastAsia="uk-UA"/>
        </w:rPr>
        <w:t xml:space="preserve">формування в учнів компетентностей, визначених </w:t>
      </w:r>
      <w:hyperlink r:id="rId8" w:history="1">
        <w:r w:rsidRPr="00FB218D">
          <w:rPr>
            <w:rFonts w:ascii="Times New Roman" w:eastAsiaTheme="minorEastAsia" w:hAnsi="Times New Roman" w:cs="Times New Roman"/>
            <w:color w:val="000000" w:themeColor="text1"/>
            <w:sz w:val="28"/>
            <w:szCs w:val="28"/>
            <w:u w:val="single"/>
            <w:bdr w:val="none" w:sz="0" w:space="0" w:color="auto" w:frame="1"/>
            <w:lang w:val="uk-UA" w:eastAsia="uk-UA"/>
          </w:rPr>
          <w:t>Законом України «Про освіту</w:t>
        </w:r>
      </w:hyperlink>
      <w:r w:rsidRPr="00FB218D">
        <w:rPr>
          <w:rFonts w:ascii="Times New Roman" w:eastAsiaTheme="minorEastAsia" w:hAnsi="Times New Roman" w:cs="Times New Roman"/>
          <w:color w:val="000000" w:themeColor="text1"/>
          <w:sz w:val="28"/>
          <w:szCs w:val="28"/>
          <w:u w:val="single"/>
          <w:bdr w:val="none" w:sz="0" w:space="0" w:color="auto" w:frame="1"/>
          <w:lang w:val="uk-UA" w:eastAsia="uk-UA"/>
        </w:rPr>
        <w:t>»</w:t>
      </w:r>
      <w:r w:rsidRPr="00FB218D">
        <w:rPr>
          <w:rFonts w:ascii="Times New Roman" w:eastAsiaTheme="minorEastAsia" w:hAnsi="Times New Roman" w:cs="Times New Roman"/>
          <w:color w:val="000000" w:themeColor="text1"/>
          <w:sz w:val="28"/>
          <w:szCs w:val="28"/>
          <w:lang w:val="uk-UA" w:eastAsia="uk-UA"/>
        </w:rPr>
        <w:t xml:space="preserve"> та державними стандартами.</w:t>
      </w:r>
    </w:p>
    <w:p w14:paraId="06801FD3" w14:textId="77777777" w:rsidR="00FB218D" w:rsidRPr="00FB218D" w:rsidRDefault="00FB218D" w:rsidP="00FB218D">
      <w:pPr>
        <w:shd w:val="clear" w:color="auto" w:fill="FFFFFF"/>
        <w:spacing w:after="0" w:line="240" w:lineRule="auto"/>
        <w:jc w:val="both"/>
        <w:rPr>
          <w:rFonts w:ascii="Arial" w:eastAsia="Times New Roman" w:hAnsi="Arial" w:cs="Arial"/>
          <w:color w:val="000000" w:themeColor="text1"/>
          <w:sz w:val="21"/>
          <w:szCs w:val="21"/>
          <w:lang w:val="uk-UA" w:eastAsia="uk-UA"/>
        </w:rPr>
      </w:pPr>
      <w:r w:rsidRPr="00FB218D">
        <w:rPr>
          <w:rFonts w:ascii="Times New Roman" w:eastAsiaTheme="minorEastAsia" w:hAnsi="Times New Roman" w:cs="Times New Roman"/>
          <w:color w:val="000000" w:themeColor="text1"/>
          <w:sz w:val="28"/>
          <w:szCs w:val="28"/>
          <w:lang w:val="uk-UA" w:eastAsia="uk-UA"/>
        </w:rPr>
        <w:t xml:space="preserve">1.20. Повна загальна середня освіта у закладі освіти здобувається на таких </w:t>
      </w:r>
      <w:r w:rsidRPr="00FB218D">
        <w:rPr>
          <w:rFonts w:ascii="Times New Roman" w:eastAsia="Times New Roman" w:hAnsi="Times New Roman" w:cs="Times New Roman"/>
          <w:color w:val="000000" w:themeColor="text1"/>
          <w:sz w:val="28"/>
          <w:szCs w:val="28"/>
          <w:lang w:val="uk-UA" w:eastAsia="uk-UA"/>
        </w:rPr>
        <w:t>рівнях:</w:t>
      </w:r>
    </w:p>
    <w:p w14:paraId="7C519679" w14:textId="111D1422" w:rsidR="00FB218D" w:rsidRPr="00FB218D" w:rsidRDefault="00FB218D" w:rsidP="00FB218D">
      <w:pPr>
        <w:shd w:val="clear" w:color="auto" w:fill="FFFFFF"/>
        <w:autoSpaceDN w:val="0"/>
        <w:spacing w:before="30"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початкова освіта - перший рівень повної загальної середньої освіти, що передбачає виконання учнем вимог до результатів навчання, визначених державним стандартом початкової освіти</w:t>
      </w:r>
      <w:r w:rsidR="00481E01">
        <w:rPr>
          <w:rFonts w:ascii="Times New Roman" w:eastAsia="Times New Roman" w:hAnsi="Times New Roman" w:cs="Times New Roman"/>
          <w:color w:val="000000" w:themeColor="text1"/>
          <w:sz w:val="28"/>
          <w:szCs w:val="28"/>
          <w:lang w:val="uk-UA" w:eastAsia="uk-UA"/>
        </w:rPr>
        <w:t>.</w:t>
      </w:r>
    </w:p>
    <w:p w14:paraId="6106A255" w14:textId="72F1C821" w:rsidR="00FB218D" w:rsidRDefault="00FB218D" w:rsidP="00FB218D">
      <w:pPr>
        <w:shd w:val="clear" w:color="auto" w:fill="FFFFFF"/>
        <w:autoSpaceDN w:val="0"/>
        <w:spacing w:before="30"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lastRenderedPageBreak/>
        <w:t>- базова середня освіта - другий рівень повної загальної середньої освіти, що передбачає виконання учнем вимог до результатів навчання, визначених державним стандартом базової середньої освіти</w:t>
      </w:r>
      <w:r w:rsidR="00481E01">
        <w:rPr>
          <w:rFonts w:ascii="Times New Roman" w:eastAsia="Times New Roman" w:hAnsi="Times New Roman" w:cs="Times New Roman"/>
          <w:color w:val="000000" w:themeColor="text1"/>
          <w:sz w:val="28"/>
          <w:szCs w:val="28"/>
          <w:lang w:val="uk-UA" w:eastAsia="uk-UA"/>
        </w:rPr>
        <w:t>.</w:t>
      </w:r>
    </w:p>
    <w:p w14:paraId="53C10574" w14:textId="7F598D47" w:rsidR="00B77E26" w:rsidRPr="00481E01" w:rsidRDefault="00B77E26" w:rsidP="00481E01">
      <w:pPr>
        <w:shd w:val="clear" w:color="auto" w:fill="FFFFFF"/>
        <w:spacing w:before="30" w:after="150" w:line="240" w:lineRule="auto"/>
        <w:jc w:val="both"/>
        <w:rPr>
          <w:rFonts w:ascii="Times New Roman" w:eastAsia="Times New Roman" w:hAnsi="Times New Roman" w:cs="Times New Roman"/>
          <w:color w:val="000000"/>
          <w:sz w:val="28"/>
          <w:szCs w:val="28"/>
          <w:lang w:val="uk-UA" w:eastAsia="ru-RU"/>
        </w:rPr>
      </w:pPr>
      <w:r w:rsidRPr="00481E01">
        <w:rPr>
          <w:rFonts w:ascii="Times New Roman" w:eastAsia="Times New Roman" w:hAnsi="Times New Roman" w:cs="Times New Roman"/>
          <w:color w:val="000000" w:themeColor="text1"/>
          <w:sz w:val="28"/>
          <w:szCs w:val="28"/>
          <w:lang w:val="uk-UA" w:eastAsia="uk-UA"/>
        </w:rPr>
        <w:t xml:space="preserve">- </w:t>
      </w:r>
      <w:r w:rsidR="00481E01" w:rsidRPr="00481E01">
        <w:rPr>
          <w:rFonts w:ascii="Times New Roman" w:eastAsia="Times New Roman" w:hAnsi="Times New Roman" w:cs="Times New Roman"/>
          <w:color w:val="000000"/>
          <w:sz w:val="28"/>
          <w:szCs w:val="28"/>
          <w:lang w:val="uk-UA" w:eastAsia="ru-RU"/>
        </w:rPr>
        <w:t>профільна середня освіта - третій рівень повної загальної середньої освіти, що передбачає виконання учнем вимог до результатів навчання, визначених державним стандартом профільної середньої освіт</w:t>
      </w:r>
      <w:r w:rsidR="00481E01">
        <w:rPr>
          <w:rFonts w:ascii="Times New Roman" w:eastAsia="Times New Roman" w:hAnsi="Times New Roman" w:cs="Times New Roman"/>
          <w:color w:val="000000"/>
          <w:sz w:val="28"/>
          <w:szCs w:val="28"/>
          <w:lang w:val="uk-UA" w:eastAsia="ru-RU"/>
        </w:rPr>
        <w:t>и.</w:t>
      </w:r>
    </w:p>
    <w:p w14:paraId="568E72D1" w14:textId="77777777" w:rsidR="00FB218D" w:rsidRPr="00FB218D" w:rsidRDefault="00FB218D" w:rsidP="00FB218D">
      <w:pPr>
        <w:shd w:val="clear" w:color="auto" w:fill="FFFFFF"/>
        <w:autoSpaceDN w:val="0"/>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1.21. Тривалість здобуття загальної середньої освіти на кожному її рівні може бути змінена (подовжена або скорочена) залежно від форми здобуття освіти, результатів навчання та/або індивідуальної освітньої траєкторії учня.</w:t>
      </w:r>
    </w:p>
    <w:p w14:paraId="31D790E5" w14:textId="77777777" w:rsidR="00FB218D" w:rsidRPr="00FB218D" w:rsidRDefault="00FB218D" w:rsidP="00FB218D">
      <w:pPr>
        <w:shd w:val="clear" w:color="auto" w:fill="FFFFFF"/>
        <w:autoSpaceDN w:val="0"/>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Тривалість здобуття загальної середньої освіти на кожному її рівні особами з особливими освітніми потребами у закладах загальної середньої освіти встановлюється Кабінетом Міністрів України.</w:t>
      </w:r>
    </w:p>
    <w:p w14:paraId="35DE7A48"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1.22. Основними формами здобуття освіти є:</w:t>
      </w:r>
    </w:p>
    <w:p w14:paraId="3305F4DF"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bookmarkStart w:id="0" w:name="n134"/>
      <w:bookmarkEnd w:id="0"/>
      <w:r w:rsidRPr="00FB218D">
        <w:rPr>
          <w:rFonts w:ascii="Times New Roman" w:eastAsia="Times New Roman" w:hAnsi="Times New Roman" w:cs="Times New Roman"/>
          <w:color w:val="000000" w:themeColor="text1"/>
          <w:sz w:val="28"/>
          <w:szCs w:val="28"/>
          <w:lang w:val="uk-UA" w:eastAsia="uk-UA"/>
        </w:rPr>
        <w:t>інституційна (очна (денна, вечірня), заочна, дистанційна, мережева);</w:t>
      </w:r>
      <w:bookmarkStart w:id="1" w:name="n135"/>
      <w:bookmarkEnd w:id="1"/>
      <w:r w:rsidRPr="00FB218D">
        <w:rPr>
          <w:rFonts w:ascii="Times New Roman" w:eastAsia="Times New Roman" w:hAnsi="Times New Roman" w:cs="Times New Roman"/>
          <w:color w:val="000000" w:themeColor="text1"/>
          <w:sz w:val="28"/>
          <w:szCs w:val="28"/>
          <w:lang w:val="uk-UA" w:eastAsia="uk-UA"/>
        </w:rPr>
        <w:t xml:space="preserve"> індивідуальна (екстернатна, сімейна (домашня), педагогічний патронаж</w:t>
      </w:r>
      <w:r w:rsidRPr="00FB218D">
        <w:rPr>
          <w:rFonts w:ascii="Times New Roman" w:eastAsia="Times New Roman" w:hAnsi="Times New Roman" w:cs="Times New Roman"/>
          <w:sz w:val="28"/>
          <w:szCs w:val="28"/>
          <w:lang w:val="uk-UA" w:eastAsia="uk-UA"/>
        </w:rPr>
        <w:t>). Повна загальна</w:t>
      </w:r>
      <w:r w:rsidRPr="00FB218D">
        <w:rPr>
          <w:rFonts w:ascii="Times New Roman" w:eastAsia="Times New Roman" w:hAnsi="Times New Roman" w:cs="Times New Roman"/>
          <w:color w:val="FF0000"/>
          <w:sz w:val="28"/>
          <w:szCs w:val="28"/>
          <w:lang w:val="uk-UA" w:eastAsia="uk-UA"/>
        </w:rPr>
        <w:t xml:space="preserve"> </w:t>
      </w:r>
      <w:r w:rsidRPr="00FB218D">
        <w:rPr>
          <w:rFonts w:ascii="Times New Roman" w:eastAsia="Times New Roman" w:hAnsi="Times New Roman" w:cs="Times New Roman"/>
          <w:color w:val="000000" w:themeColor="text1"/>
          <w:sz w:val="28"/>
          <w:szCs w:val="28"/>
          <w:lang w:val="uk-UA" w:eastAsia="uk-UA"/>
        </w:rPr>
        <w:t>середня освіта може здобуватися за очною (денною), дистанційною, мережевою, екстернатною, сімейною (домашньою) формами чи формою педагогічного патронажу, а також за очною (вечірньою), заочною формами (на рівнях базової середньої освіти).</w:t>
      </w:r>
    </w:p>
    <w:p w14:paraId="068FEB41"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xml:space="preserve">Заклад освіти може створювати у своєму складі класи (групи) з дистанційною, мережевою формою навчання, класи (групи) з поглибленим вивченням окремих предметів, спеціальні та інклюзивні класи для навчання дітей з особливими освітніми потребами. </w:t>
      </w:r>
    </w:p>
    <w:p w14:paraId="5A40C0BA"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Заклад освіти для здійснення статутної діяльності може на договірних засадах об’єднуватися з іншими юридичними особами, створюючи освітні, освітньо-наукові, наукові, освітньо-виробничі та інші об’єднання, кожен із учасників якого зберігає статус юридичної особи.</w:t>
      </w:r>
    </w:p>
    <w:p w14:paraId="012E8E8B"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1.23. Заклад освіти зобов’язаний:</w:t>
      </w:r>
    </w:p>
    <w:p w14:paraId="721F1E58"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реалізовувати положення Конституції України, законів України «Про освіту», «Про повну загальну середню освіту», інших нормативно-правових актів у галузі освіти;</w:t>
      </w:r>
    </w:p>
    <w:p w14:paraId="2EDC0A7C"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забезпечувати якість освіти;</w:t>
      </w:r>
    </w:p>
    <w:p w14:paraId="4A8B0772"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-дотримуватись академічної доброчесності;</w:t>
      </w:r>
    </w:p>
    <w:p w14:paraId="52A9766E"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здійснювати освітню діяльність на підставі ліцензії, отриманої у встановленому законодавством порядку;</w:t>
      </w:r>
    </w:p>
    <w:p w14:paraId="4A3147E1"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забезпечити доступ до якісної освіти дітям з особливими освітніми потребами;</w:t>
      </w:r>
    </w:p>
    <w:p w14:paraId="5F9F6E7C"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забезпечувати єдність навчання та виховання;</w:t>
      </w:r>
    </w:p>
    <w:p w14:paraId="025E6C88"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створювати власну науково-методичну і матеріально-технічну базу;</w:t>
      </w:r>
    </w:p>
    <w:p w14:paraId="7B765CF1"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проходити плановий інституційний аудит у терміни та в порядку визначеним спеціальним законодавством;</w:t>
      </w:r>
    </w:p>
    <w:p w14:paraId="06D88AF5"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забезпечувати відповідність рівня загальної середньої освіти Державним стандартам загальної середньої освіти;</w:t>
      </w:r>
    </w:p>
    <w:p w14:paraId="3C5797B8"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lastRenderedPageBreak/>
        <w:t>‒ охороняти життя і здоров’я здобувачів освіти, педагогічних та інших працівників закладу освіти;</w:t>
      </w:r>
    </w:p>
    <w:p w14:paraId="076448F6"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додержуватись фінансової дисципліни, зберігати матеріальну базу;</w:t>
      </w:r>
    </w:p>
    <w:p w14:paraId="2D4FB40D"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забезпечувати видачу здобувачам освіти документів про освіту встановленого зразка;</w:t>
      </w:r>
    </w:p>
    <w:p w14:paraId="65BB106A"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здійснювати інші повноваження делеговані засновником або уповноваженим ним органом управління освітою.</w:t>
      </w:r>
    </w:p>
    <w:p w14:paraId="5471AD77"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1.24. У закладі освіти можуть створюватись та функціонувати:</w:t>
      </w:r>
    </w:p>
    <w:p w14:paraId="28188AD8"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структурні підрозділи;</w:t>
      </w:r>
    </w:p>
    <w:p w14:paraId="5093476D"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методичні об’єднання педагогічних працівників:</w:t>
      </w:r>
    </w:p>
    <w:p w14:paraId="3D27FAF6"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sym w:font="Symbol" w:char="F02D"/>
      </w:r>
      <w:r w:rsidRPr="00FB218D">
        <w:rPr>
          <w:rFonts w:ascii="Times New Roman" w:eastAsia="Times New Roman" w:hAnsi="Times New Roman" w:cs="Times New Roman"/>
          <w:color w:val="000000" w:themeColor="text1"/>
          <w:sz w:val="28"/>
          <w:szCs w:val="28"/>
          <w:lang w:val="uk-UA" w:eastAsia="uk-UA"/>
        </w:rPr>
        <w:t xml:space="preserve"> початкових класів;</w:t>
      </w:r>
    </w:p>
    <w:p w14:paraId="41D38B74"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sym w:font="Symbol" w:char="F02D"/>
      </w:r>
      <w:r w:rsidRPr="00FB218D">
        <w:rPr>
          <w:rFonts w:ascii="Times New Roman" w:eastAsia="Times New Roman" w:hAnsi="Times New Roman" w:cs="Times New Roman"/>
          <w:color w:val="000000" w:themeColor="text1"/>
          <w:sz w:val="28"/>
          <w:szCs w:val="28"/>
          <w:lang w:val="uk-UA" w:eastAsia="uk-UA"/>
        </w:rPr>
        <w:t xml:space="preserve"> гуманітарного циклу (українська мова, література, зарубіжна література, іноземна мова);</w:t>
      </w:r>
    </w:p>
    <w:p w14:paraId="6B99C40B"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sym w:font="Symbol" w:char="F02D"/>
      </w:r>
      <w:r w:rsidRPr="00FB218D">
        <w:rPr>
          <w:rFonts w:ascii="Times New Roman" w:eastAsia="Times New Roman" w:hAnsi="Times New Roman" w:cs="Times New Roman"/>
          <w:color w:val="000000" w:themeColor="text1"/>
          <w:sz w:val="28"/>
          <w:szCs w:val="28"/>
          <w:lang w:val="uk-UA" w:eastAsia="uk-UA"/>
        </w:rPr>
        <w:t xml:space="preserve"> природничого-математичного циклу предметів;</w:t>
      </w:r>
    </w:p>
    <w:p w14:paraId="0502D136"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sym w:font="Symbol" w:char="F02D"/>
      </w:r>
      <w:r w:rsidRPr="00FB218D">
        <w:rPr>
          <w:rFonts w:ascii="Times New Roman" w:eastAsia="Times New Roman" w:hAnsi="Times New Roman" w:cs="Times New Roman"/>
          <w:color w:val="000000" w:themeColor="text1"/>
          <w:sz w:val="28"/>
          <w:szCs w:val="28"/>
          <w:lang w:val="uk-UA" w:eastAsia="uk-UA"/>
        </w:rPr>
        <w:t xml:space="preserve"> історико-правового циклу предметів;</w:t>
      </w:r>
    </w:p>
    <w:p w14:paraId="5820B7CB"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sym w:font="Symbol" w:char="F02D"/>
      </w:r>
      <w:r w:rsidRPr="00FB218D">
        <w:rPr>
          <w:rFonts w:ascii="Times New Roman" w:eastAsia="Times New Roman" w:hAnsi="Times New Roman" w:cs="Times New Roman"/>
          <w:color w:val="000000" w:themeColor="text1"/>
          <w:sz w:val="28"/>
          <w:szCs w:val="28"/>
          <w:lang w:val="uk-UA" w:eastAsia="uk-UA"/>
        </w:rPr>
        <w:t xml:space="preserve"> спортивно-оздоровчого циклу предметів;</w:t>
      </w:r>
    </w:p>
    <w:p w14:paraId="7A37C2E8"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sym w:font="Symbol" w:char="F02D"/>
      </w:r>
      <w:r w:rsidRPr="00FB218D">
        <w:rPr>
          <w:rFonts w:ascii="Times New Roman" w:eastAsia="Times New Roman" w:hAnsi="Times New Roman" w:cs="Times New Roman"/>
          <w:color w:val="000000" w:themeColor="text1"/>
          <w:sz w:val="28"/>
          <w:szCs w:val="28"/>
          <w:lang w:val="uk-UA" w:eastAsia="uk-UA"/>
        </w:rPr>
        <w:t xml:space="preserve"> художньо-естетичного циклу;</w:t>
      </w:r>
    </w:p>
    <w:p w14:paraId="483D2828"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-класних керівників та керівників гуртків, тощо;</w:t>
      </w:r>
    </w:p>
    <w:p w14:paraId="6D3A5355"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спортивні секції, методична рада закладу, творчі групи;</w:t>
      </w:r>
    </w:p>
    <w:p w14:paraId="719BC4AF"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психологічна служба;</w:t>
      </w:r>
    </w:p>
    <w:p w14:paraId="7FD5617C"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інші у разі потреби або якщо це передбачено чинним законодавство.</w:t>
      </w:r>
    </w:p>
    <w:p w14:paraId="3809D240"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1.25. Заклад освіти забезпечує прозорість та інформаційну відкритість освітньої діяльності на власному веб-сайті відповідно до вимог Законів України «Про доступ до публічної інформації», «Про відкритість використання публічних коштів».</w:t>
      </w:r>
    </w:p>
    <w:p w14:paraId="6BD3B2FF"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1.26.</w:t>
      </w:r>
      <w:r w:rsidRPr="00FB218D">
        <w:rPr>
          <w:rFonts w:ascii="Arial" w:eastAsia="Times New Roman" w:hAnsi="Arial" w:cs="Arial"/>
          <w:color w:val="000000"/>
          <w:sz w:val="21"/>
          <w:szCs w:val="21"/>
          <w:shd w:val="clear" w:color="auto" w:fill="FFFFFF"/>
          <w:lang w:val="uk-UA" w:eastAsia="ru-RU"/>
        </w:rPr>
        <w:t xml:space="preserve"> </w:t>
      </w:r>
      <w:r w:rsidRPr="00FB218D">
        <w:rPr>
          <w:rFonts w:ascii="Times New Roman" w:eastAsia="Times New Roman" w:hAnsi="Times New Roman" w:cs="Times New Roman"/>
          <w:color w:val="000000" w:themeColor="text1"/>
          <w:sz w:val="28"/>
          <w:szCs w:val="28"/>
          <w:lang w:val="uk-UA" w:eastAsia="uk-UA"/>
        </w:rPr>
        <w:t xml:space="preserve"> Заклад освіти створює безпечне освітнє середовище з метою забезпечення належних і безпечних умов навчання, виховання, розвитку учнів, а також формує у них гігієнічні навички та засади здорового способу життя. </w:t>
      </w:r>
    </w:p>
    <w:p w14:paraId="3386C0FF"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Медичне обслуговування здобувачів освіти здійснюється медичними працівниками, які входять до штату закладу освіти або штату закладів охорони здоров’я у порядку, встановленому Кабінетом Міністрів України.</w:t>
      </w:r>
    </w:p>
    <w:p w14:paraId="53A6C0E4"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1.27. Взаємовідносини закладу освіти з юридичними і фізичними особами визначаються угодами, що укладені між ними.</w:t>
      </w:r>
    </w:p>
    <w:p w14:paraId="3F42C4E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7F884567"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uk-UA"/>
        </w:rPr>
      </w:pPr>
      <w:r w:rsidRPr="00FB218D">
        <w:rPr>
          <w:rFonts w:ascii="Times New Roman" w:eastAsia="Times New Roman" w:hAnsi="Times New Roman" w:cs="Times New Roman"/>
          <w:b/>
          <w:sz w:val="28"/>
          <w:szCs w:val="28"/>
          <w:lang w:val="uk-UA" w:eastAsia="uk-UA"/>
        </w:rPr>
        <w:t>ІІ. ДОСТУПНІСТЬ ПОВНОЇ ЗАГАЛЬНОЇ СЕРЕДНЬОЇ ОСВІТИ</w:t>
      </w:r>
    </w:p>
    <w:p w14:paraId="29DB73C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p>
    <w:p w14:paraId="62F69B8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2.1. Кожному забезпечується доступність та якість повної загальної середньої освіти.</w:t>
      </w:r>
    </w:p>
    <w:p w14:paraId="29BA316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2.2 Кожному громадянину України, іншим особам, які перебувають в Україні на законних підставах, а також кожній дитині незалежно від підстав її перебування в Україні гарантується безоплатне здобуття у закладі освіти повної загальної середньої освіти на кожному її рівні за рахунок коштів державного та місцевого бюджетів один раз протягом життя.</w:t>
      </w:r>
    </w:p>
    <w:p w14:paraId="6706640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2.3. Не може бути обмежень у доступі до здобуття повної загальної середньої </w:t>
      </w:r>
      <w:r w:rsidRPr="00FB218D">
        <w:rPr>
          <w:rFonts w:ascii="Times New Roman" w:eastAsia="Times New Roman" w:hAnsi="Times New Roman" w:cs="Times New Roman"/>
          <w:sz w:val="28"/>
          <w:szCs w:val="28"/>
          <w:lang w:val="uk-UA" w:eastAsia="uk-UA"/>
        </w:rPr>
        <w:lastRenderedPageBreak/>
        <w:t>освіти.</w:t>
      </w:r>
    </w:p>
    <w:p w14:paraId="7B386D6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2.4. Право на здобуття повної загальної середньої освіти гарантується незалежно від віку, статі, раси, кольору шкіри, стану здоров’я, інвалідності, особливих освітніх потреб, громадянства, національності, політичних, релігійних чи інших переконань, місця проживання, мови спілкування, походження, сімейного, соціального та майнового стану, складних життєвих обставин, наявності судимості, а також інших обставин та ознак.</w:t>
      </w:r>
    </w:p>
    <w:p w14:paraId="3ECA1B3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2.5.Встановлення актами законодавства спеціальних правил та/або вжиття заходів, що забезпечують можливість здобуття повної загальної середньої освіти, у тому числі забезпечення розумного пристосування, не вважається дискримінацією.</w:t>
      </w:r>
    </w:p>
    <w:p w14:paraId="6A826D6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2.6. Жоден учасник освітнього процесу не повинен зазнавати жодних форм дискримінації, зокрема мати будь-які обмеження в освітньому процесі або у праві брати участь у заходах, що проводяться в закладі освіти, у тому числі на підставі надання чи ненадання благодійної допомоги закладу освіти.</w:t>
      </w:r>
    </w:p>
    <w:p w14:paraId="28AD2978" w14:textId="4A4B9586"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2.7. Право дитини на здобуття </w:t>
      </w:r>
      <w:r w:rsidR="00481E01">
        <w:rPr>
          <w:rFonts w:ascii="Times New Roman" w:eastAsia="Times New Roman" w:hAnsi="Times New Roman" w:cs="Times New Roman"/>
          <w:sz w:val="28"/>
          <w:szCs w:val="28"/>
          <w:lang w:val="uk-UA" w:eastAsia="uk-UA"/>
        </w:rPr>
        <w:t>загальної</w:t>
      </w:r>
      <w:r w:rsidRPr="00FB218D">
        <w:rPr>
          <w:rFonts w:ascii="Times New Roman" w:eastAsia="Times New Roman" w:hAnsi="Times New Roman" w:cs="Times New Roman"/>
          <w:sz w:val="28"/>
          <w:szCs w:val="28"/>
          <w:lang w:val="uk-UA" w:eastAsia="uk-UA"/>
        </w:rPr>
        <w:t xml:space="preserve"> середньої освіти у закладі освіти (його структурному підрозділі), за яким закріплена територія обслуговування, на якій проживає дитина, гарантується, що не обмежує право батьків дитини або особи, яка досягла повноліття, обирати інший заклад освіти відповідно до законодавства.</w:t>
      </w:r>
    </w:p>
    <w:p w14:paraId="161CBAE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2.8. Зарахування дітей до закладу освіти на конкурсних засадах (проведення будь-яких заходів, спрямованих на перевірку знань, умінь, навичок чи інших компетентностей дитини) для здобуття початкової освіти заборонено.</w:t>
      </w:r>
    </w:p>
    <w:p w14:paraId="673A4538" w14:textId="3DDE8443"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2.9. </w:t>
      </w:r>
      <w:r w:rsidR="00C20AD1">
        <w:rPr>
          <w:rFonts w:ascii="Times New Roman" w:eastAsia="Times New Roman" w:hAnsi="Times New Roman" w:cs="Times New Roman"/>
          <w:sz w:val="28"/>
          <w:szCs w:val="28"/>
          <w:lang w:val="uk-UA" w:eastAsia="uk-UA"/>
        </w:rPr>
        <w:t>Зарахування здобувачів освіти д</w:t>
      </w:r>
      <w:r w:rsidRPr="00FB218D">
        <w:rPr>
          <w:rFonts w:ascii="Times New Roman" w:eastAsia="Times New Roman" w:hAnsi="Times New Roman" w:cs="Times New Roman"/>
          <w:sz w:val="28"/>
          <w:szCs w:val="28"/>
          <w:lang w:val="uk-UA" w:eastAsia="uk-UA"/>
        </w:rPr>
        <w:t xml:space="preserve">о закладу освіти </w:t>
      </w:r>
      <w:r w:rsidR="00C20AD1">
        <w:rPr>
          <w:rFonts w:ascii="Times New Roman" w:eastAsia="Times New Roman" w:hAnsi="Times New Roman" w:cs="Times New Roman"/>
          <w:sz w:val="28"/>
          <w:szCs w:val="28"/>
          <w:lang w:val="uk-UA" w:eastAsia="uk-UA"/>
        </w:rPr>
        <w:t xml:space="preserve">здійснюється </w:t>
      </w:r>
      <w:r w:rsidRPr="00FB218D">
        <w:rPr>
          <w:rFonts w:ascii="Times New Roman" w:eastAsia="Times New Roman" w:hAnsi="Times New Roman" w:cs="Times New Roman"/>
          <w:sz w:val="28"/>
          <w:szCs w:val="28"/>
          <w:lang w:val="uk-UA" w:eastAsia="uk-UA"/>
        </w:rPr>
        <w:t xml:space="preserve"> у порядку, визначеному законодавством</w:t>
      </w:r>
      <w:r w:rsidR="00C20AD1">
        <w:rPr>
          <w:rFonts w:ascii="Times New Roman" w:eastAsia="Times New Roman" w:hAnsi="Times New Roman" w:cs="Times New Roman"/>
          <w:sz w:val="28"/>
          <w:szCs w:val="28"/>
          <w:lang w:val="uk-UA" w:eastAsia="uk-UA"/>
        </w:rPr>
        <w:t>.</w:t>
      </w:r>
      <w:r w:rsidRPr="00FB218D">
        <w:rPr>
          <w:rFonts w:ascii="Times New Roman" w:eastAsia="Times New Roman" w:hAnsi="Times New Roman" w:cs="Times New Roman"/>
          <w:sz w:val="28"/>
          <w:szCs w:val="28"/>
          <w:lang w:val="uk-UA" w:eastAsia="uk-UA"/>
        </w:rPr>
        <w:t xml:space="preserve">  </w:t>
      </w:r>
      <w:r w:rsidR="00C20AD1">
        <w:rPr>
          <w:rFonts w:ascii="Times New Roman" w:eastAsia="Times New Roman" w:hAnsi="Times New Roman" w:cs="Times New Roman"/>
          <w:sz w:val="28"/>
          <w:szCs w:val="28"/>
          <w:lang w:val="uk-UA" w:eastAsia="uk-UA"/>
        </w:rPr>
        <w:t>З</w:t>
      </w:r>
      <w:r w:rsidRPr="00FB218D">
        <w:rPr>
          <w:rFonts w:ascii="Times New Roman" w:eastAsia="Times New Roman" w:hAnsi="Times New Roman" w:cs="Times New Roman"/>
          <w:sz w:val="28"/>
          <w:szCs w:val="28"/>
          <w:lang w:val="uk-UA" w:eastAsia="uk-UA"/>
        </w:rPr>
        <w:t>араховуються всі діти, які:</w:t>
      </w:r>
    </w:p>
    <w:p w14:paraId="417E5C5F" w14:textId="77777777" w:rsidR="00FB218D" w:rsidRPr="00FB218D" w:rsidRDefault="00FB218D" w:rsidP="00FB218D">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проживають на території обслуговування закладу освіти;</w:t>
      </w:r>
    </w:p>
    <w:p w14:paraId="27AA78FD" w14:textId="77777777" w:rsidR="00FB218D" w:rsidRPr="00FB218D" w:rsidRDefault="00FB218D" w:rsidP="00FB218D">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є рідними братами та/або сестрами дітей, які здобувають освіту в цьому закладі освіти;</w:t>
      </w:r>
    </w:p>
    <w:p w14:paraId="51F03888" w14:textId="77777777" w:rsidR="00FB218D" w:rsidRPr="00FB218D" w:rsidRDefault="00FB218D" w:rsidP="00FB218D">
      <w:pPr>
        <w:widowControl w:val="0"/>
        <w:numPr>
          <w:ilvl w:val="0"/>
          <w:numId w:val="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є дітьми працівників цього закладу освіти.</w:t>
      </w:r>
    </w:p>
    <w:p w14:paraId="07B5A335" w14:textId="6E2E329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Діти з особливими освітніми потребами, які проживають на території обслуговування закладу освіти, мають право на першочергове зарахування до нього у порядку, визначеному законодавств</w:t>
      </w:r>
      <w:r w:rsidR="00C20AD1">
        <w:rPr>
          <w:rFonts w:ascii="Times New Roman" w:eastAsia="Times New Roman" w:hAnsi="Times New Roman" w:cs="Times New Roman"/>
          <w:sz w:val="28"/>
          <w:szCs w:val="28"/>
          <w:lang w:val="uk-UA" w:eastAsia="uk-UA"/>
        </w:rPr>
        <w:t>ом.</w:t>
      </w:r>
    </w:p>
    <w:p w14:paraId="5E42EE0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p>
    <w:p w14:paraId="48B1C70D"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uk-UA"/>
        </w:rPr>
      </w:pPr>
      <w:r w:rsidRPr="00FB218D">
        <w:rPr>
          <w:rFonts w:ascii="Times New Roman" w:eastAsia="Times New Roman" w:hAnsi="Times New Roman" w:cs="Times New Roman"/>
          <w:b/>
          <w:sz w:val="28"/>
          <w:szCs w:val="28"/>
          <w:lang w:val="uk-UA" w:eastAsia="uk-UA"/>
        </w:rPr>
        <w:t>ІІІ. ОСВІТНІЙ ПРОЦЕС</w:t>
      </w:r>
    </w:p>
    <w:p w14:paraId="672E0F0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p>
    <w:p w14:paraId="6D030FB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 Освітній процес у закладі освіти організовується відповідно до законів України «Про освіту», «Про повну загальну середню освіту», інших актів законодавства, освітньої програми (освітніх програм) закладу освіти та спрямовується на виявлення та розвиток здібностей та обдарувань особистості, її індивідуальних здібностей, досягнення результатів навчання, прогресу в розвитку, зокрема формування і застосування відповідних компетентностей, визначених державними стандартами.</w:t>
      </w:r>
    </w:p>
    <w:p w14:paraId="297F356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3.2. На кожному рівні повної загальної середньої освіти освітній процес організовується в безпечному освітньому середовищі та здійснюється з урахуванням вікових особливостей, фізичного, психічного та </w:t>
      </w:r>
      <w:r w:rsidRPr="00FB218D">
        <w:rPr>
          <w:rFonts w:ascii="Times New Roman" w:eastAsia="Times New Roman" w:hAnsi="Times New Roman" w:cs="Times New Roman"/>
          <w:sz w:val="28"/>
          <w:szCs w:val="28"/>
          <w:lang w:val="uk-UA" w:eastAsia="uk-UA"/>
        </w:rPr>
        <w:lastRenderedPageBreak/>
        <w:t>інтелектуального розвитку дітей, їхніх особливих освітніх потреб.</w:t>
      </w:r>
    </w:p>
    <w:p w14:paraId="10307A6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3.3. Освітній процес у закладі освіти організовується в межах навчального року, що розпочинається у День знань - 1 вересня, триває не менше 175 навчальних днів і закінчується не пізніше 1 липня наступного року. Якщо 1 вересня припадає на вихідний день, навчальний рік розпочинається у перший за ним робочий день.</w:t>
      </w:r>
    </w:p>
    <w:p w14:paraId="2ED3731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3.4. Структура і тривалість навчального року, навчального тижня, навчального дня, занять, відпочинку між ними, форми організації освітнього процесу визначаються педагогічною радою закладу освіти у межах часу, передбаченого освітньою програмою, відповідно до обсягу навчального навантаження, встановленого відповідним навчальним планом, та з урахуванням вікових особливостей, фізичного, психічного та інтелектуального розвитку дітей, особливостей регіону тощо.</w:t>
      </w:r>
    </w:p>
    <w:p w14:paraId="00F223E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 випадку екологічного лиха та епідемій місцевими органами виконавчої влади та органом місцевого самоврядування може встановлюватися особливий режим роботи закладу освіти, який погоджується з органами Держпродспоживслужби України.</w:t>
      </w:r>
    </w:p>
    <w:p w14:paraId="645713E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3.5. Безперервна навчальна діяльність учнів закладу загальної середньої освіти не може перевищувати 35 хвилин (для 1 року навчання), 40 хвилин (для 2-4 років навчання), 45 хвилин (5-12 років навчання), крім випадків, визначених законодавством.</w:t>
      </w:r>
    </w:p>
    <w:p w14:paraId="7BA3625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Тривалість канікул у закладі освіти протягом навчального року не може становити менше 30 календарних днів.</w:t>
      </w:r>
    </w:p>
    <w:p w14:paraId="46010F6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3.6. Заклад освіти розробляє та використовує в освітній діяльності одну освітню програму на кожному рівні (циклі) повної загальної середньої освіти або наскрізну освітню програму, розроблену для декількох рівнів освіти.</w:t>
      </w:r>
    </w:p>
    <w:p w14:paraId="31B8D43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Рішення про використання закладом освіти освітньої програми, розробленої на основі типової освітньої програми або іншої освітньої програми, приймається педагогічною радою закладу освіти.</w:t>
      </w:r>
      <w:r w:rsidRPr="00FB218D">
        <w:rPr>
          <w:rFonts w:ascii="Arial" w:eastAsia="Times New Roman" w:hAnsi="Arial" w:cs="Arial"/>
          <w:color w:val="000000"/>
          <w:sz w:val="21"/>
          <w:szCs w:val="21"/>
          <w:shd w:val="clear" w:color="auto" w:fill="FFFFFF"/>
          <w:lang w:val="uk-UA" w:eastAsia="ru-RU"/>
        </w:rPr>
        <w:t xml:space="preserve"> </w:t>
      </w:r>
      <w:r w:rsidRPr="00FB218D">
        <w:rPr>
          <w:rFonts w:ascii="Times New Roman" w:eastAsia="Times New Roman" w:hAnsi="Times New Roman" w:cs="Times New Roman"/>
          <w:sz w:val="28"/>
          <w:szCs w:val="28"/>
          <w:lang w:val="uk-UA" w:eastAsia="uk-UA"/>
        </w:rPr>
        <w:t>Освітня програма закладу освіти може містити інші складники, що враховують специфіку та особливості освітньої діяльності закладу освіти</w:t>
      </w:r>
    </w:p>
    <w:p w14:paraId="1AB2D84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Освітня програма закладу освіти схвалюється педагогічною радою закладу освіти та затверджується його керівником.</w:t>
      </w:r>
    </w:p>
    <w:p w14:paraId="5A1F73B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3.7. На основі визначеного в освітній програмі закладу освіти навчального плану педагогічна рада складає, а його керівник затверджує річний навчальний план (один або декілька), в якому конкретизується перелік навчальних предметів (інтегрованих курсів), обов’язкових для вивчення, вибіркових (за вибором учнів) освітніх компонентів, зокрема, навчальних предметів, курсів, інтегрованих курсів, та кількість навчальних годин на тиждень (та/або кількість годин на навчальний рік).</w:t>
      </w:r>
    </w:p>
    <w:p w14:paraId="03A6B9C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3.8. Заклад освіти планує свою роботу самостійно, відповідно до перспективного та річного планів.</w:t>
      </w:r>
    </w:p>
    <w:p w14:paraId="2E31C4A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3.9. Заклад освіти реалізує освітню програму за кошти державного, місцевого бюджетів, інших джерел, не заборонених законодавством, і не може реалізовувати чи забезпечувати (повністю або частково) свою освітню </w:t>
      </w:r>
      <w:r w:rsidRPr="00FB218D">
        <w:rPr>
          <w:rFonts w:ascii="Times New Roman" w:eastAsia="Times New Roman" w:hAnsi="Times New Roman" w:cs="Times New Roman"/>
          <w:sz w:val="28"/>
          <w:szCs w:val="28"/>
          <w:lang w:val="uk-UA" w:eastAsia="uk-UA"/>
        </w:rPr>
        <w:lastRenderedPageBreak/>
        <w:t>програму за кошти батьків та/або учнів.</w:t>
      </w:r>
    </w:p>
    <w:p w14:paraId="4652582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3.10. Заклад освіти обирає форми, засоби і методи навчання та виховання відповідно до Закону України «Про повну загальну середню освіту» та цього Статуту з урахуванням усіх особливостей організації освітньої діяльності.</w:t>
      </w:r>
    </w:p>
    <w:p w14:paraId="600D3C1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3.11. З метою належної організації освітньої діяльності у закладі загальної середньої освіти формуються класи та/або групи, у тому числі спеціальні, інклюзивні, з дистанційною, вечірньою формою здобуття освіти.</w:t>
      </w:r>
    </w:p>
    <w:p w14:paraId="76C8243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3.12. У разі письмового звернення батьків дитини з особливими освітніми потребами інклюзивний клас утворюється в обов’язковому порядку. Організація інклюзивного навчання у закладі загальної середньої освіти здійснюється у порядку, затвердженому Кабінетом Міністрів України. Потреба учня з особливими освітніми потребами в індивідуальній програмі розвитку, індивідуальному навчальному плані визначається згідно з висновком інклюзивно-ресурсного центру про комплексну психолого-педагогічну оцінку розвитку дитини з урахуванням Міжнародної класифікації функціонування, обмеження життєдіяльності та здоров’я дітей і підлітків.</w:t>
      </w:r>
    </w:p>
    <w:p w14:paraId="7722193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3.13.Спеціальний клас утворюється керівником закладу освіти за погодженням із засновником цього закладу освіти або уповноваженим ним органом.</w:t>
      </w:r>
    </w:p>
    <w:p w14:paraId="722F091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3.14. Кількість учнів у класі (наповнюваність класу) закладу освіти не може становити менше 5 учнів.</w:t>
      </w:r>
    </w:p>
    <w:p w14:paraId="117D49D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 разі якщо кількість учнів не дозволяє утворити клас, учні можуть продовжити навчання в цьому закладі освіти за однією з інших (крім очної) форм здобуття повної загальної середньої освіти або в іншому закладі освіти із забезпеченням територіальної доступності. Зменшення кількості учнів у класі протягом навчального року не є підставою для припинення функціонування цього класу до закінчення навчального року.</w:t>
      </w:r>
    </w:p>
    <w:p w14:paraId="0E85BE4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3.15. Кількість учнів у навчальних приміщеннях закладу освіти має відповідати вимогам санітарного законодавства та не може порушувати права учнів (педагогічних працівників) на належні, безпечні та здорові умови навчання (праці).</w:t>
      </w:r>
    </w:p>
    <w:p w14:paraId="3BE0899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3.16.До першого класу зараховуються як правило діти з 6 (шести) років.</w:t>
      </w:r>
    </w:p>
    <w:p w14:paraId="300B7F1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3.17. Початкова школа може забезпечувати здобуття початкової освіти дітьми (незалежно від їх кількості) одного або різного віку, які можуть навчатися в одному з’єднаному класі (класі-комплекті) або в різних класах. Освітній процес може організовуватися одним чи кількома вчителями або в будь-якій іншій формі, яка є найбільш зручною та доцільною для забезпечення здобуття дітьми початкової освіти відповідно до державного стандарту початкової освіти.</w:t>
      </w:r>
    </w:p>
    <w:p w14:paraId="441733E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Гранична наповнюваність таких класів-комплектів становить не менше п’яти та не більше дванадцяти осіб.</w:t>
      </w:r>
    </w:p>
    <w:p w14:paraId="492FE92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Різниця в часі навчальних годин перших-четвертих класів обов’язково обліковується і компенсується проведенням додаткових, індивідуальних занять та консультацій з учнями. </w:t>
      </w:r>
    </w:p>
    <w:p w14:paraId="4E0F959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3.18.Розклад уроків складається відповідно до навчального плану закладу з </w:t>
      </w:r>
      <w:r w:rsidRPr="00FB218D">
        <w:rPr>
          <w:rFonts w:ascii="Times New Roman" w:eastAsia="Times New Roman" w:hAnsi="Times New Roman" w:cs="Times New Roman"/>
          <w:sz w:val="28"/>
          <w:szCs w:val="28"/>
          <w:lang w:val="uk-UA" w:eastAsia="uk-UA"/>
        </w:rPr>
        <w:lastRenderedPageBreak/>
        <w:t>дотриманням педагогічних та санітарно-гігієнічних вимог і затверджується директором закладу освіти. Зміна тривалості уроків допускається за погодженням із засновником або уповноваженим ним органом управління освіти та територіальними установами Держпродспоживслужби України.</w:t>
      </w:r>
    </w:p>
    <w:p w14:paraId="46EBA73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3.19. </w:t>
      </w:r>
      <w:r w:rsidRPr="00FB218D">
        <w:rPr>
          <w:rFonts w:ascii="Times New Roman" w:eastAsia="Times New Roman" w:hAnsi="Times New Roman" w:cs="Times New Roman"/>
          <w:color w:val="202020"/>
          <w:sz w:val="28"/>
          <w:szCs w:val="28"/>
          <w:lang w:val="uk-UA" w:eastAsia="uk-UA"/>
        </w:rPr>
        <w:t>Класи у закладі освіти формуються за погодженням із засновником або уповноваженим ним органом з питань освіти згідно з нормативами їх наповнюваності, встановленими законодавством, з урахуванням наявності приміщень, що відповідають санітарно-гігієнічним вимогам для здійснення освітнього  процесу, та відповідно до кількості поданих заяв про зарахування до закладу освіти.</w:t>
      </w:r>
    </w:p>
    <w:p w14:paraId="5979BFA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3.20. Поділ класів на групи для вивчення окремих предметів у закладі освіти здійснюється згідно з нормативами, встановленими Міністерством освіти і науки України.</w:t>
      </w:r>
    </w:p>
    <w:p w14:paraId="2EB9E34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3.21. Особи з особливими освітніми потребами можуть розпочати здобуття початкової освіти з іншого віку, а тривалість здобуття ними початкової та базової середньої  освіти може бути подовжена з доповненням освітньої програми корекційно-розвитковим складником.</w:t>
      </w:r>
    </w:p>
    <w:p w14:paraId="2C51C9F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3.22. Зміст, обсяг і характер домашніх завдань визначаються вчителем відповідно до педагогічних і санітарно-гігієнічних вимог з урахуванням вимог навчальних програм та індивідуальних особливостей здобувачів освіти. Домашні завдання здобувачам освіти перших класів не задаються.</w:t>
      </w:r>
    </w:p>
    <w:p w14:paraId="58BD6C5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3.23. Крім різних форм обов'язкових навчальних занять, у закладі освіти проводяться індивідуальні, групові, факультативні та позакласні заняття та заходи, що передбачені окремим розкладом та планом роботи і спрямовані на задоволення освітніх інтересів здобувачів освіти та на розвиток їх творчих здібностей, нахилів і обдарувань.</w:t>
      </w:r>
    </w:p>
    <w:p w14:paraId="75F1D8C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3.24. Учні розподіляються між класами (групами) керівником закладу освіти.</w:t>
      </w:r>
    </w:p>
    <w:p w14:paraId="5A16840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3.25. Учні переводяться на наступний рік навчання після завершення навчального року, крім випадків, визначених законодавством.</w:t>
      </w:r>
    </w:p>
    <w:p w14:paraId="2CD4589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Рішення про переведення учнів, які здобувають освіту за сімейною (домашньою) формою здобуття освіти, приймається з урахуванням результатів навчання.</w:t>
      </w:r>
    </w:p>
    <w:p w14:paraId="6956597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3.26. У разі переходу здобувача освіти до іншого закладу освіти для здобуття загальної середньої освіти батьки або особи, що їх замінюють, подають до закладу освіти заяву про перехід та письмове підтвердження або його скановану копію з іншого закладу освіти про можливість зарахування до нього відповідного здобувача освіти.</w:t>
      </w:r>
    </w:p>
    <w:p w14:paraId="30B3EDB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202020"/>
          <w:sz w:val="28"/>
          <w:szCs w:val="28"/>
          <w:lang w:val="uk-UA" w:eastAsia="uk-UA"/>
        </w:rPr>
      </w:pPr>
      <w:r w:rsidRPr="00FB218D">
        <w:rPr>
          <w:rFonts w:ascii="Times New Roman" w:eastAsia="Times New Roman" w:hAnsi="Times New Roman" w:cs="Times New Roman"/>
          <w:color w:val="202020"/>
          <w:sz w:val="28"/>
          <w:szCs w:val="28"/>
          <w:lang w:val="uk-UA" w:eastAsia="uk-UA"/>
        </w:rPr>
        <w:t>3.27. У разі вибуття здобувача освіти на постійне місце проживання за межі України батьки або особи, які їх замінюють, подають до закладу освіти заяву про вибуття  та копію або скановану копію паспорта громадянина України для виїзду за кордон, з яким перетинає  державний кордон дитина, або її проїзного документа із записом про вибуття на постійне місце проживання за межі України чи відміткою про взяття на постійний консульський облік у дипломатичному представництві або консульській установі України за кордоном (для здобувачів освіти, які не досягли повноліття).</w:t>
      </w:r>
    </w:p>
    <w:p w14:paraId="01B2A4F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lastRenderedPageBreak/>
        <w:t>3.28. Відволікання здобувачів освіти від навчальних занять для провадження інших видів діяльності забороняється (крім випадків, передбачених законодавством).</w:t>
      </w:r>
    </w:p>
    <w:p w14:paraId="3D6FC01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3.29. Залучення здобувачів освіти до видів діяльності, не передбачених навчальним планом та річним планом роботи закладу освіти, дозволяється лише за їх згодою та згодою батьків або осіб, які їх замінюють.</w:t>
      </w:r>
    </w:p>
    <w:p w14:paraId="0329382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3.30. Індивідуальна освітня траєкторія учня формується шляхом визначення власних освітніх цілей, а також вибору суб’єктів освітньої діяльності.</w:t>
      </w:r>
      <w:r w:rsidRPr="00FB218D">
        <w:rPr>
          <w:rFonts w:ascii="Arial" w:eastAsia="Times New Roman" w:hAnsi="Arial" w:cs="Arial"/>
          <w:color w:val="000000"/>
          <w:sz w:val="21"/>
          <w:szCs w:val="21"/>
          <w:shd w:val="clear" w:color="auto" w:fill="FFFFFF"/>
          <w:lang w:val="uk-UA" w:eastAsia="ru-RU"/>
        </w:rPr>
        <w:t xml:space="preserve"> </w:t>
      </w:r>
      <w:r w:rsidRPr="00FB218D">
        <w:rPr>
          <w:rFonts w:ascii="Times New Roman" w:eastAsia="Times New Roman" w:hAnsi="Times New Roman" w:cs="Times New Roman"/>
          <w:color w:val="000000" w:themeColor="text1"/>
          <w:sz w:val="28"/>
          <w:szCs w:val="28"/>
          <w:lang w:val="uk-UA" w:eastAsia="ru-RU"/>
        </w:rPr>
        <w:t>Питання спроможності закладу освіти забезпечити реалізацію індивідуальної освітньої траєкторії та розроблення індивідуального навчального плану розглядається педагогічною радою на підставі поданої батьками дитини чи особою, яка досягла повноліття, письмової заяви (крім осіб з особливими освітніми потребами). Заява, зокрема, має містити обґрунтовані причини та сформульовані пропозиції щодо особливостей засвоєння освітньої програми закладу освіти (її окремих освітніх компонентів). Відмову в задоволенні реалізації індивідуальної освітньої траєкторії в закладі освіти та розробленні індивідуального навчального плану може бути оскаржено до керівника та/або засновника закладу освіти або уповноваженого ним органу відповідно до вимог Закону України «Про звернення громадян».</w:t>
      </w:r>
    </w:p>
    <w:p w14:paraId="5F5D16E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3.31. Критерії оцінювання навчальних досягнень здобувачів освіти закладу освіти визначаються Міністерством освіти і науки України.</w:t>
      </w:r>
    </w:p>
    <w:p w14:paraId="1145504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3.32. Облік навчальних досягнень здобувачів освіти протягом навчального року здійснюється у класних журналах, інструкції про ведення яких затверджуються Міністерством освіти і науки України. Результати навчальної діяльності за рік облікуються в особових справ учнів.</w:t>
      </w:r>
    </w:p>
    <w:p w14:paraId="2B24830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3.33. Кожен учень має право на справедливе, неупереджене, об’єктивне, незалежне, недискримінаційне та доброчесне оцінювання результатів його навчання незалежно від виду та форми здобуття ним освіти.</w:t>
      </w:r>
    </w:p>
    <w:p w14:paraId="32C3DDA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3.34. Основними видами оцінювання результатів навчання учнів є формувальне, поточне, підсумкове (тематичне, семестрове, річне) оцінювання, державна підсумкова атестація.</w:t>
      </w:r>
    </w:p>
    <w:p w14:paraId="1F1BA41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3.35. У першому класі оцінювання навчальних досягнень здобувачів освіти здійснюється вербально. У наступних класах оцінювання здійснюється відповідно до вимог щодо оцінювання навчальних досягнень здобувачів освіти, затверджених Міністерством освіти і науки України.</w:t>
      </w:r>
    </w:p>
    <w:p w14:paraId="0272DE5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3.36. Кожен учень має пройти державну підсумкову атестацію за кожний рівень повної загальної середньої освіти з державної мови, математики та інших предметів, визначених центральним органом виконавчої влади у сфері освіти і науки, крім випадків, визначених законодавством.</w:t>
      </w:r>
    </w:p>
    <w:p w14:paraId="0BC7D31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Державна підсумкова атестація здобувачів початкової освіти здійснюється лише з метою моніторингу якості освітньої діяльності закладів освіти та/або якості освіти. В окремих випадках здобувачі освіти за станом здоров’я або з інших поважних причин можуть бути звільнені від державної підсумкової атестації у порядку, що встановлюється Міністерством освіти і науки України та Міністерством охорони здоров’я України.</w:t>
      </w:r>
    </w:p>
    <w:p w14:paraId="0BF926D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lastRenderedPageBreak/>
        <w:t>Державна підсумкова атестація здобувачів базової середньої освіти здійснюється відповідно до Закону України «Про освіту», Закону України «Про повну загальну середню освіту».</w:t>
      </w:r>
    </w:p>
    <w:p w14:paraId="7054EE8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3.37. У разі відсутності результатів річного оцінювання та/або державної підсумкової атестації після завершення навчання за освітньою програмою закладу освіти учень має право до початку нового навчального року пройти річне оцінювання та/або державну підсумкову атестацію. У разі повторного не проходження річного оцінювання та/або державної підсумкової атестації педагогічна рада відповідного закладу освіти спільно з батьками учня до початку нового навчального року вирішує питання про визначення форми та умов подальшого здобуття таким учнем повної загальної середньої освіти.</w:t>
      </w:r>
    </w:p>
    <w:p w14:paraId="054E899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Зміст, форми і порядок проведення державної підсумкової атестації визначаються і затверджуються центральним органом виконавчої влади у сфері освіти і науки</w:t>
      </w:r>
    </w:p>
    <w:p w14:paraId="3101E1D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3.38. У разі вибуття учня із закладу освіти (виїзд за кордон, надання соціальної відпустки, призов на військову службу тощо) оцінювання результатів навчання такого учня може проводитися достроково.</w:t>
      </w:r>
    </w:p>
    <w:p w14:paraId="3041C97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3.39. Оцінювання результатів навчання учня незалежно від форми здобуття ним освіти має здійснюватися особами, які провадять педагогічну діяльність.</w:t>
      </w:r>
    </w:p>
    <w:p w14:paraId="66DB150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3.40. Оцінювання результатів навчання учня з особливими освітніми потребами в закладах освіти здійснюється згідно із загальними критеріями оцінювання та з урахуванням індивідуального навчального плану (за наявності).</w:t>
      </w:r>
    </w:p>
    <w:p w14:paraId="7DC280D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3.41. Здобувачі початкової освіти, які протягом одного року навчання не засвоїли програмний матеріал, за поданням педагогічної ради та згодою батьків (осіб, які їх замінюють) направляються для обстеження фахівцями відповідного інклюзивно-ресурсного центру. За висновками зазначеного центру такі здобувачі освіти можуть продовжувати навчання в спеціальних школах або навчатися за індивідуальними навчальними планами і програмами за згодою батьків або осіб, які їх замінюють.</w:t>
      </w:r>
    </w:p>
    <w:p w14:paraId="29D6778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3.42. Здобувачі початкової освіти, які через поважні причини (хвороба, інші обставини) за результатами річного оцінювання не засвоїли скориговану до індивідуальних здібностей навчальну програму, можуть бути, як виняток, залишені для повторного навчання у тому самому класі за рішенням педагогічної ради та за згодою батьків (осіб, які їх замінюють).</w:t>
      </w:r>
    </w:p>
    <w:p w14:paraId="23B4366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3.43. Результати семестрового, річного оцінювання та державної підсумкової атестації доводяться до відома здобувачів освіти, їх батьків або осіб, які їх замінюють класним керівником.</w:t>
      </w:r>
    </w:p>
    <w:p w14:paraId="53980EB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3.44. Після завершення навчання за освітньою програмою відповідного рівня повної загальної середньої освіти незалежно від форми її здобуття та на підставі результатів річного оцінювання і державної підсумкової атестації учні отримують такі документи про освіту:</w:t>
      </w:r>
    </w:p>
    <w:p w14:paraId="0B7A7C7F" w14:textId="77777777" w:rsidR="00FB218D" w:rsidRPr="00FB218D" w:rsidRDefault="00FB218D" w:rsidP="00FB218D">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свідоцтво про початкову освіту;</w:t>
      </w:r>
    </w:p>
    <w:p w14:paraId="0A262AB2" w14:textId="77777777" w:rsidR="005529BA" w:rsidRDefault="00FB218D" w:rsidP="00FB218D">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свідоцтво про базову середню освіту</w:t>
      </w:r>
    </w:p>
    <w:p w14:paraId="7506D612" w14:textId="534102B6" w:rsidR="00FB218D" w:rsidRPr="00FB218D" w:rsidRDefault="005529BA" w:rsidP="00FB218D">
      <w:pPr>
        <w:widowControl w:val="0"/>
        <w:numPr>
          <w:ilvl w:val="0"/>
          <w:numId w:val="3"/>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свідоцтво про повну загальну середню освіту</w:t>
      </w:r>
      <w:r w:rsidR="00FB218D" w:rsidRPr="00FB218D">
        <w:rPr>
          <w:rFonts w:ascii="Times New Roman" w:eastAsia="Times New Roman" w:hAnsi="Times New Roman" w:cs="Times New Roman"/>
          <w:color w:val="000000" w:themeColor="text1"/>
          <w:sz w:val="28"/>
          <w:szCs w:val="28"/>
          <w:lang w:val="uk-UA" w:eastAsia="ru-RU"/>
        </w:rPr>
        <w:t>.</w:t>
      </w:r>
    </w:p>
    <w:p w14:paraId="224F6AC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lastRenderedPageBreak/>
        <w:t>3.45. У документах про освіту результати підсумкового оцінювання визначаються за системою оцінювання, визначеною законодавством.</w:t>
      </w:r>
    </w:p>
    <w:p w14:paraId="5BBF051D" w14:textId="1D28FFC1"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3.46. Документи про</w:t>
      </w:r>
      <w:r w:rsidR="00B1407B">
        <w:rPr>
          <w:rFonts w:ascii="Times New Roman" w:eastAsia="Times New Roman" w:hAnsi="Times New Roman" w:cs="Times New Roman"/>
          <w:color w:val="000000" w:themeColor="text1"/>
          <w:sz w:val="28"/>
          <w:szCs w:val="28"/>
          <w:lang w:val="uk-UA" w:eastAsia="ru-RU"/>
        </w:rPr>
        <w:t xml:space="preserve"> </w:t>
      </w:r>
      <w:r w:rsidRPr="00FB218D">
        <w:rPr>
          <w:rFonts w:ascii="Times New Roman" w:eastAsia="Times New Roman" w:hAnsi="Times New Roman" w:cs="Times New Roman"/>
          <w:color w:val="000000" w:themeColor="text1"/>
          <w:sz w:val="28"/>
          <w:szCs w:val="28"/>
          <w:lang w:val="uk-UA" w:eastAsia="ru-RU"/>
        </w:rPr>
        <w:t xml:space="preserve"> загальну середню освіту</w:t>
      </w:r>
      <w:r w:rsidR="00B1407B">
        <w:rPr>
          <w:rFonts w:ascii="Times New Roman" w:eastAsia="Times New Roman" w:hAnsi="Times New Roman" w:cs="Times New Roman"/>
          <w:color w:val="000000" w:themeColor="text1"/>
          <w:sz w:val="28"/>
          <w:szCs w:val="28"/>
          <w:lang w:val="uk-UA" w:eastAsia="ru-RU"/>
        </w:rPr>
        <w:t xml:space="preserve"> </w:t>
      </w:r>
      <w:r w:rsidRPr="00FB218D">
        <w:rPr>
          <w:rFonts w:ascii="Times New Roman" w:eastAsia="Times New Roman" w:hAnsi="Times New Roman" w:cs="Times New Roman"/>
          <w:color w:val="000000" w:themeColor="text1"/>
          <w:sz w:val="28"/>
          <w:szCs w:val="28"/>
          <w:lang w:val="uk-UA" w:eastAsia="ru-RU"/>
        </w:rPr>
        <w:t xml:space="preserve"> видаються закладом освіти, який має ліцензію на провадження освітньої діяльності на відповідному рівні повної загальної середньої освіти.</w:t>
      </w:r>
    </w:p>
    <w:p w14:paraId="4A3420AC" w14:textId="267D5CE3"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3.47. Свідоцтва про початкову, базову загальну середню освіту</w:t>
      </w:r>
      <w:r w:rsidR="00B1407B">
        <w:rPr>
          <w:rFonts w:ascii="Times New Roman" w:eastAsia="Times New Roman" w:hAnsi="Times New Roman" w:cs="Times New Roman"/>
          <w:color w:val="000000" w:themeColor="text1"/>
          <w:sz w:val="28"/>
          <w:szCs w:val="28"/>
          <w:lang w:val="uk-UA" w:eastAsia="ru-RU"/>
        </w:rPr>
        <w:t>, повну загальну середню освіту</w:t>
      </w:r>
      <w:r w:rsidRPr="00FB218D">
        <w:rPr>
          <w:rFonts w:ascii="Times New Roman" w:eastAsia="Times New Roman" w:hAnsi="Times New Roman" w:cs="Times New Roman"/>
          <w:color w:val="000000" w:themeColor="text1"/>
          <w:sz w:val="28"/>
          <w:szCs w:val="28"/>
          <w:lang w:val="uk-UA" w:eastAsia="ru-RU"/>
        </w:rPr>
        <w:t xml:space="preserve"> або їх бланки виготовляються закладом освіти або його засновником з присвоєнням їм відповідного реєстраційного номера в Єдиній державній електронній базі з питань освіти.</w:t>
      </w:r>
    </w:p>
    <w:p w14:paraId="4CD638FB" w14:textId="77602EB0"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3.48. Зразки документів про базову загальну середню освіту </w:t>
      </w:r>
      <w:r w:rsidR="00B1407B">
        <w:rPr>
          <w:rFonts w:ascii="Times New Roman" w:eastAsia="Times New Roman" w:hAnsi="Times New Roman" w:cs="Times New Roman"/>
          <w:color w:val="000000" w:themeColor="text1"/>
          <w:sz w:val="28"/>
          <w:szCs w:val="28"/>
          <w:lang w:val="uk-UA" w:eastAsia="ru-RU"/>
        </w:rPr>
        <w:t xml:space="preserve">та повну загальну середню освіту </w:t>
      </w:r>
      <w:r w:rsidRPr="00FB218D">
        <w:rPr>
          <w:rFonts w:ascii="Times New Roman" w:eastAsia="Times New Roman" w:hAnsi="Times New Roman" w:cs="Times New Roman"/>
          <w:color w:val="000000" w:themeColor="text1"/>
          <w:sz w:val="28"/>
          <w:szCs w:val="28"/>
          <w:lang w:val="uk-UA" w:eastAsia="ru-RU"/>
        </w:rPr>
        <w:t>затверджуються Кабінетом Міністрів України.</w:t>
      </w:r>
    </w:p>
    <w:p w14:paraId="5154CE7F" w14:textId="49CDA158"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3.39. Свідоцтва про базову загальну середню освіту</w:t>
      </w:r>
      <w:r w:rsidR="00B1407B">
        <w:rPr>
          <w:rFonts w:ascii="Times New Roman" w:eastAsia="Times New Roman" w:hAnsi="Times New Roman" w:cs="Times New Roman"/>
          <w:color w:val="000000" w:themeColor="text1"/>
          <w:sz w:val="28"/>
          <w:szCs w:val="28"/>
          <w:lang w:val="uk-UA" w:eastAsia="ru-RU"/>
        </w:rPr>
        <w:t xml:space="preserve">, повну загальну середню освіту </w:t>
      </w:r>
      <w:r w:rsidRPr="00FB218D">
        <w:rPr>
          <w:rFonts w:ascii="Times New Roman" w:eastAsia="Times New Roman" w:hAnsi="Times New Roman" w:cs="Times New Roman"/>
          <w:color w:val="000000" w:themeColor="text1"/>
          <w:sz w:val="28"/>
          <w:szCs w:val="28"/>
          <w:lang w:val="uk-UA" w:eastAsia="ru-RU"/>
        </w:rPr>
        <w:t>та додатки до них реєструються у книзі обліку та видачі зазначених документів.</w:t>
      </w:r>
    </w:p>
    <w:p w14:paraId="3D82CBC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3.40. За особливі успіхи у навчанні, дослідницькій, пошуковій, науковій діяльності, культурних заходах, спортивних змаганнях тощо до учнів можуть застосовуватися різні види морального та/або матеріального заохочення і відзначення.</w:t>
      </w:r>
    </w:p>
    <w:p w14:paraId="5DCFA15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3.41. Види та форми заохочення і відзначення учнів у закладі освіти визначаються установчими документами закладу освіти та/або положенням про заохочення і відзначення учнів, що затверджується педагогічною радою закладу освіти. До видів заохочення і відзначення учнів, зокрема, може бути віднесено нагородження похвальним листом, грамотою.</w:t>
      </w:r>
    </w:p>
    <w:p w14:paraId="016DC54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3.42. Рішення про заохочення (відзначення) учня приймає педагогічна рада закладу освіти. Рішення про заохочення (відзначення) учнів приймаються з дотриманням принципів об’єктивності, справедливості, з урахуванням вікових та індивідуальних особливостей учнів.</w:t>
      </w:r>
    </w:p>
    <w:p w14:paraId="6B36D90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3.43. Виховний процес є невід’ємною складовою освітнього процесу у закладі освіти і ґрунтується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спрямовується на формування:</w:t>
      </w:r>
    </w:p>
    <w:p w14:paraId="32303137"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відповідальних та чесних громадян, які здатні до свідомого суспільного вибору та спрямування своєї діяльності на користь іншим людям і суспільству;</w:t>
      </w:r>
    </w:p>
    <w:p w14:paraId="7DDCEA5C"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w:t>
      </w:r>
    </w:p>
    <w:p w14:paraId="1F17D465"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14:paraId="703BDBAA"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lastRenderedPageBreak/>
        <w:t>усвідомленої потреби в дотриманні Конституції та законів України, нетерпимості до їх порушення, проявів корупції та порушень академічної доброчесності;</w:t>
      </w:r>
    </w:p>
    <w:p w14:paraId="4366F2B5"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громадянської культури та культури демократії;</w:t>
      </w:r>
    </w:p>
    <w:p w14:paraId="5F79DD99"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культури та навичок здорового способу життя, екологічної культури і дбайливого ставлення до довкілля;</w:t>
      </w:r>
    </w:p>
    <w:p w14:paraId="61371A3C"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прагнення до утвердження довіри, взаєморозуміння, миру, злагоди між усіма народами, етнічними, національними, релігійними групами;</w:t>
      </w:r>
    </w:p>
    <w:p w14:paraId="19F65FF8"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почуттів доброти, милосердя, толерантності, турботи, справедливості, шанобливого ставлення до сім’ї, відповідальності за свої дії;</w:t>
      </w:r>
    </w:p>
    <w:p w14:paraId="1BCC5D5A" w14:textId="77777777" w:rsidR="00FB218D" w:rsidRPr="00FB218D" w:rsidRDefault="00FB218D" w:rsidP="00FB218D">
      <w:pPr>
        <w:widowControl w:val="0"/>
        <w:numPr>
          <w:ilvl w:val="0"/>
          <w:numId w:val="4"/>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14:paraId="0A25F84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3.44. Єдність навчання, виховання і розвитку учнів забезпечується спільними зусиллями всіх учасників освітнього процесу.</w:t>
      </w:r>
    </w:p>
    <w:p w14:paraId="6DB2603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3.45. Заклад освіти відокремлений від церкви (релігійних організацій). У закладі освіти забороняється створення осередків політичних партій та функціонування будь-яких політичних об’єднань, релігійних організацій. Політичні партії (об’єднання), їх члени, депутати (кандидати в депутати) не мають права провадити свою діяльність в закладі освіти, зокрема створювати власні осередки чи в будь-який інший спосіб втручатися в їхню освітню діяльність. У закладі освіти забороняється зберігання, розміщення, розповсюдження реклами, плакатів, подарунків, стендів, листівок, аудіо- чи відеоматеріалів, інших матеріальних чи нематеріальних об’єктів (крім підручників), які містять:</w:t>
      </w:r>
    </w:p>
    <w:p w14:paraId="6F21B5BB" w14:textId="77777777" w:rsidR="00FB218D" w:rsidRPr="00FB218D" w:rsidRDefault="00FB218D" w:rsidP="00FB218D">
      <w:pPr>
        <w:widowControl w:val="0"/>
        <w:numPr>
          <w:ilvl w:val="0"/>
          <w:numId w:val="5"/>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найменування чи символіку політичних партій (об’єднань), громадських чи благодійних організацій, назва чи символіка яких співзвучні з назвами та символікою політичних партій (об’єднань);</w:t>
      </w:r>
    </w:p>
    <w:p w14:paraId="7B45B719" w14:textId="77777777" w:rsidR="00FB218D" w:rsidRPr="00FB218D" w:rsidRDefault="00FB218D" w:rsidP="00FB218D">
      <w:pPr>
        <w:widowControl w:val="0"/>
        <w:numPr>
          <w:ilvl w:val="0"/>
          <w:numId w:val="5"/>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зображення, прізвища, імена та по батькові осіб, які є членами (учасниками) чи засновниками політичних партій (об’єднань), громадських чи благодійних організацій, назва чи символіка яких співзвучні з назвами та символікою політичних партій (об’єднань);</w:t>
      </w:r>
    </w:p>
    <w:p w14:paraId="3C8E3723" w14:textId="77777777" w:rsidR="00FB218D" w:rsidRPr="00FB218D" w:rsidRDefault="00FB218D" w:rsidP="00FB218D">
      <w:pPr>
        <w:widowControl w:val="0"/>
        <w:numPr>
          <w:ilvl w:val="0"/>
          <w:numId w:val="5"/>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зображення, прізвища, імена та по батькові виборних осіб та осіб, уповноважених на виконання функцій держави або місцевого самоврядування.</w:t>
      </w:r>
    </w:p>
    <w:p w14:paraId="36E619B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Зазначена заборона не розповсюджується на офіційне листування, реалізацію освітньої програми закладу освіти та у випадках, передбачених виборчим законодавством.</w:t>
      </w:r>
    </w:p>
    <w:p w14:paraId="3474B5A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 xml:space="preserve">Керівництву закладу освіти, педагогічним працівникам, органам державної влади та органу місцевого самоврядування, їх посадовим особам забороняється залучати здобувачів освіти до участі в заходах, організованих релігійними організаціями чи політичними партіями (об’єднаннями), крім заходів, передбачених освітньою програмою. </w:t>
      </w:r>
    </w:p>
    <w:p w14:paraId="7C69A86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lastRenderedPageBreak/>
        <w:t>Здобувачі освіти не можуть бути обмежені у праві на здобуття освіти за їх належність або неналежність до релігійних організацій чи політичних партій (об’єднань).</w:t>
      </w:r>
    </w:p>
    <w:p w14:paraId="7C6E3DF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ru-RU"/>
        </w:rPr>
        <w:t>3.46. Дисципліна в закладі освіти дотримується на основі взаємоповаги усіх учасників освітнього процесу, дотримання правил внутрішнього розпорядку та цього Статуту. Застосування методів фізичного та психічного насильства до здобувачів освіти забороняється</w:t>
      </w:r>
      <w:r w:rsidRPr="00FB218D">
        <w:rPr>
          <w:rFonts w:ascii="Times New Roman" w:eastAsia="Times New Roman" w:hAnsi="Times New Roman" w:cs="Times New Roman"/>
          <w:color w:val="000000" w:themeColor="text1"/>
          <w:sz w:val="20"/>
          <w:szCs w:val="20"/>
          <w:lang w:val="uk-UA" w:eastAsia="ru-RU"/>
        </w:rPr>
        <w:t>.</w:t>
      </w:r>
    </w:p>
    <w:p w14:paraId="2C4D6409"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val="uk-UA" w:eastAsia="ru-RU"/>
        </w:rPr>
      </w:pPr>
      <w:r w:rsidRPr="00FB218D">
        <w:rPr>
          <w:rFonts w:ascii="Times New Roman" w:eastAsia="Times New Roman" w:hAnsi="Times New Roman" w:cs="Times New Roman"/>
          <w:b/>
          <w:color w:val="000000" w:themeColor="text1"/>
          <w:sz w:val="28"/>
          <w:szCs w:val="28"/>
          <w:lang w:val="uk-UA" w:eastAsia="ru-RU"/>
        </w:rPr>
        <w:t>ІV. УЧАСНИКИ ОСВІТНЬОГО ПРОЦЕСУ</w:t>
      </w:r>
    </w:p>
    <w:p w14:paraId="3003859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14:paraId="1229916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bookmarkStart w:id="2" w:name="n265"/>
      <w:bookmarkEnd w:id="2"/>
      <w:r w:rsidRPr="00FB218D">
        <w:rPr>
          <w:rFonts w:ascii="Times New Roman" w:eastAsia="Times New Roman" w:hAnsi="Times New Roman" w:cs="Times New Roman"/>
          <w:sz w:val="28"/>
          <w:szCs w:val="28"/>
          <w:lang w:val="uk-UA" w:eastAsia="ru-RU"/>
        </w:rPr>
        <w:t>4.1. Учасниками освітнього процесу в закладі освіти є:</w:t>
      </w:r>
    </w:p>
    <w:p w14:paraId="5FBD080B" w14:textId="77777777" w:rsidR="00FB218D" w:rsidRPr="00FB218D" w:rsidRDefault="00FB218D" w:rsidP="00FB218D">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bookmarkStart w:id="3" w:name="n266"/>
      <w:bookmarkStart w:id="4" w:name="n270"/>
      <w:bookmarkEnd w:id="3"/>
      <w:bookmarkEnd w:id="4"/>
      <w:r w:rsidRPr="00FB218D">
        <w:rPr>
          <w:rFonts w:ascii="Times New Roman" w:eastAsia="Times New Roman" w:hAnsi="Times New Roman" w:cs="Times New Roman"/>
          <w:sz w:val="28"/>
          <w:szCs w:val="28"/>
          <w:lang w:val="uk-UA" w:eastAsia="ru-RU"/>
        </w:rPr>
        <w:t>здобувачі освіти (учні, вихованці);</w:t>
      </w:r>
    </w:p>
    <w:p w14:paraId="71EA7B17" w14:textId="77777777" w:rsidR="00FB218D" w:rsidRPr="00FB218D" w:rsidRDefault="00FB218D" w:rsidP="00FB218D">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педагогічні працівники;</w:t>
      </w:r>
    </w:p>
    <w:p w14:paraId="4B810D2D" w14:textId="77777777" w:rsidR="00FB218D" w:rsidRPr="00FB218D" w:rsidRDefault="00FB218D" w:rsidP="00FB218D">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інші працівники закладу освіти;</w:t>
      </w:r>
    </w:p>
    <w:p w14:paraId="30E35FE0" w14:textId="77777777" w:rsidR="00FB218D" w:rsidRPr="00FB218D" w:rsidRDefault="00FB218D" w:rsidP="00FB218D">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батьки учнів;</w:t>
      </w:r>
    </w:p>
    <w:p w14:paraId="1DE1D6C4" w14:textId="77777777" w:rsidR="00FB218D" w:rsidRPr="00FB218D" w:rsidRDefault="00FB218D" w:rsidP="00FB218D">
      <w:pPr>
        <w:widowControl w:val="0"/>
        <w:numPr>
          <w:ilvl w:val="0"/>
          <w:numId w:val="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асистенти дітей (у разі їх допуску відповідно до вимог частини сьомої статті 26 Закону України «Про загальну середню освіту»).</w:t>
      </w:r>
    </w:p>
    <w:p w14:paraId="7BF8CE2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4.2. Статус, права та обов'язки учасників освітнього процесу визначаються Законами України «Про освіту», «Про повну загальну середню освіту», іншими законодавчими актами, цим Статутом, правилами внутрішнього розпорядку закладу освіти.</w:t>
      </w:r>
    </w:p>
    <w:p w14:paraId="1308B94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4.3. Залучення будь-яких інших осіб до участі в освітньому процесі (проведення навчальних занять, лекцій, тренінгів, семінарів, майстер-класів, конкурсів, оцінювання результатів навчання тощо) здійснюється за рішенням керівника закладу освіти. Відповідальність за зміст таких заходів несе керівник закладу освіти.</w:t>
      </w:r>
    </w:p>
    <w:p w14:paraId="50B8CB3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4.4. Не можуть працювати в закладі освіти або залучатися до участі в освітньому процесі (проведення навчальних занять, лекцій, тренінгів, семінарів, майстер-класів, конкурсів, оцінювання результатів навчання тощо) особи, які вчинили злочин проти статевої свободи чи статевої недоторканості дитини або у присутності дитини чи з використанням дитини.</w:t>
      </w:r>
    </w:p>
    <w:p w14:paraId="5C58981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4.5. Права та обов’язки учнів визначаються Законом України "Про освіту", Законом України «Про повну загальну середню освіту» та іншими законодавчими актами. Учні можуть мати також інші права та нести обов’язки, передбачені законодавством та установчими документами закладу освіти.</w:t>
      </w:r>
    </w:p>
    <w:p w14:paraId="4DD01435" w14:textId="77777777" w:rsidR="00FB218D" w:rsidRPr="00FB218D" w:rsidRDefault="00FB218D" w:rsidP="00FB218D">
      <w:pPr>
        <w:shd w:val="clear" w:color="auto" w:fill="FFFFFF"/>
        <w:spacing w:after="0" w:line="240" w:lineRule="auto"/>
        <w:jc w:val="both"/>
        <w:rPr>
          <w:rFonts w:ascii="Times New Roman" w:eastAsia="Times New Roman" w:hAnsi="Times New Roman" w:cs="Times New Roman"/>
          <w:color w:val="333333"/>
          <w:sz w:val="24"/>
          <w:szCs w:val="24"/>
          <w:lang w:val="uk-UA" w:eastAsia="uk-UA"/>
        </w:rPr>
      </w:pPr>
      <w:r w:rsidRPr="00FB218D">
        <w:rPr>
          <w:rFonts w:ascii="Times New Roman" w:eastAsia="Times New Roman" w:hAnsi="Times New Roman" w:cs="Times New Roman"/>
          <w:color w:val="000000" w:themeColor="text1"/>
          <w:sz w:val="28"/>
          <w:szCs w:val="28"/>
          <w:lang w:val="uk-UA" w:eastAsia="uk-UA"/>
        </w:rPr>
        <w:t>4.6. Забороняється залучати працівників закладу освіти, здобувачів освіти до участі в заходах, організованих релігійними організаціями чи політичними партіями (об’єднаннями), крім заходів, передбачених освітньою програмою</w:t>
      </w:r>
      <w:r w:rsidRPr="00FB218D">
        <w:rPr>
          <w:rFonts w:ascii="Times New Roman" w:eastAsia="Times New Roman" w:hAnsi="Times New Roman" w:cs="Times New Roman"/>
          <w:color w:val="333333"/>
          <w:sz w:val="24"/>
          <w:szCs w:val="24"/>
          <w:lang w:val="uk-UA" w:eastAsia="uk-UA"/>
        </w:rPr>
        <w:t>.</w:t>
      </w:r>
      <w:bookmarkStart w:id="5" w:name="n474"/>
      <w:bookmarkEnd w:id="5"/>
      <w:r w:rsidRPr="00FB218D">
        <w:rPr>
          <w:rFonts w:ascii="Times New Roman" w:eastAsia="Times New Roman" w:hAnsi="Times New Roman" w:cs="Times New Roman"/>
          <w:color w:val="333333"/>
          <w:sz w:val="24"/>
          <w:szCs w:val="24"/>
          <w:lang w:val="uk-UA" w:eastAsia="uk-UA"/>
        </w:rPr>
        <w:t xml:space="preserve"> </w:t>
      </w:r>
    </w:p>
    <w:p w14:paraId="42A40B4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bookmarkStart w:id="6" w:name="n475"/>
      <w:bookmarkEnd w:id="6"/>
      <w:r w:rsidRPr="00FB218D">
        <w:rPr>
          <w:rFonts w:ascii="Times New Roman" w:eastAsia="Times New Roman" w:hAnsi="Times New Roman" w:cs="Times New Roman"/>
          <w:sz w:val="28"/>
          <w:szCs w:val="28"/>
          <w:lang w:val="uk-UA" w:eastAsia="ru-RU"/>
        </w:rPr>
        <w:t>4.7. Залучати учнів, які не досягли повноліття, до участі у заходах, організованих громадськими об’єднаннями, дозволяється виключно за згодою їхніх батьків. Будь-яке примушування учнів до вступу до будь-яких громадських об’єднань, воєнізованих формувань, політичних партій (об’єднань), релігійних організацій забороняється.</w:t>
      </w:r>
    </w:p>
    <w:p w14:paraId="2A5143F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4.8. Здобувачі освіти (учні, вихованці) мають право на:</w:t>
      </w:r>
    </w:p>
    <w:p w14:paraId="0AAA064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lastRenderedPageBreak/>
        <w:t>- отримання додаткових індивідуальних та/або групових консультацій та/або занять з навчальних предметів, з яких проводиться державна підсумкова атестація на відповідному рівні повної загальної середньої освіти, та з яких рівень досягнутих результатів навчання менше середнього рівня результатів навчання учнів відповідного року навчання у закладі освіти;</w:t>
      </w:r>
    </w:p>
    <w:p w14:paraId="37C04CB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навчання впродовж життя та академічну мобільність;</w:t>
      </w:r>
    </w:p>
    <w:p w14:paraId="674C617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індивідуальну освітню траєкторію, що реалізується, зокрема, через вільний вибір видів, форм і темпу здобуття освіти, закладу освіти і запропонованих ними освітніх програм, навчальних дисциплін та рівня їх складності, методів і засобів навчання;</w:t>
      </w:r>
    </w:p>
    <w:p w14:paraId="784439F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якісні освітні послуги;</w:t>
      </w:r>
    </w:p>
    <w:p w14:paraId="6C71B9B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справедливе та об'єктивне оцінювання результатів навчання;</w:t>
      </w:r>
    </w:p>
    <w:p w14:paraId="61EE5F7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відзначення успіхів у своїй діяльності;</w:t>
      </w:r>
    </w:p>
    <w:p w14:paraId="10D07AA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свободу творчої, спортивної, оздоровчої, культурної, просвітницької наукової і науково-технічної діяльності тощо;</w:t>
      </w:r>
    </w:p>
    <w:p w14:paraId="28FDEAC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безпечні та нешкідливі умови навчання;</w:t>
      </w:r>
    </w:p>
    <w:p w14:paraId="302592A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повагу людської гідності;</w:t>
      </w:r>
    </w:p>
    <w:p w14:paraId="2C78559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захист під час освітнього процесу від приниження честі та гідності, будь-яких форм насильства та експлуатації, дискримінації за будь-якою ознакою, пропаганди та агітації, що завдають шкоди здоров'ю здобувача освіти;</w:t>
      </w:r>
    </w:p>
    <w:p w14:paraId="1F77F61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користування бібліотекою, навчальною, науковою, культурною, спортивною інфраструктурою закладу освіти;</w:t>
      </w:r>
    </w:p>
    <w:p w14:paraId="5828BCB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доступ до інформаційних ресурсів і комунікацій, що використовуються в освітньому процесі;</w:t>
      </w:r>
    </w:p>
    <w:p w14:paraId="2DDC11E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особисту або через своїх законних представників участь у громадському самоврядуванні та управлінні закладом освіти;</w:t>
      </w:r>
    </w:p>
    <w:p w14:paraId="6EA7431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інші необхідні умови для здобуття освіти, у тому числі для осіб з особливими освітніми потребами та із соціально незахищених верств населення;</w:t>
      </w:r>
    </w:p>
    <w:p w14:paraId="21C700A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участь у різних видах навчальної, науково-практичної діяльності, конференціях, олімпіадах, виставках, конкурсах тощо;</w:t>
      </w:r>
    </w:p>
    <w:p w14:paraId="6A712BB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перегляд результатів оцінювання навчальних досягнень з усіх предметів інваріантної та варіативної складової навчального плану.</w:t>
      </w:r>
    </w:p>
    <w:p w14:paraId="12A7AB0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4.9. Здобувачі освіти (учні, вихованці) зобов'язані:</w:t>
      </w:r>
    </w:p>
    <w:p w14:paraId="455A172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14:paraId="2C37B9B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поважати гідність, права, свободи та законні інтереси всіх учасників освітнього процесу, дотримуватися етичних норм;</w:t>
      </w:r>
    </w:p>
    <w:p w14:paraId="70DC8D4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відповідально та дбайливо ставитися до власного здоров'я, здоров'я оточуючих, довкілля;</w:t>
      </w:r>
    </w:p>
    <w:p w14:paraId="5825AB6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дотримуватися вимог Статуту, правил внутрішнього розпорядку закладу освіти, а також умов договору про надання освітніх послуг (за його наявності).</w:t>
      </w:r>
    </w:p>
    <w:p w14:paraId="382E302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4.10. Здобувачі освіти мають також інші права та обов'язки, передбачені законодавством та установчими документами закладу освіти.</w:t>
      </w:r>
    </w:p>
    <w:p w14:paraId="5EFAA49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lastRenderedPageBreak/>
        <w:t>4.11. Залучення здобувачів освіти під час освітнього процесу до виконання робіт чи до участі у заходах, не пов'язаних з реалізацією освітньої програми, забороняється, крім випадків, передбачених рішенням Кабінету Міністрів України.</w:t>
      </w:r>
    </w:p>
    <w:p w14:paraId="5089B6F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4.12. Здобувачі освіти залучаються за їх згодою та згодою батьків або осіб, які їх замінюють, до самообслуговування, різних видів суспільно корисної праці відповідно до цього Статуту  і правил внутрішнього розпорядку з урахуванням віку, статі, фізичних можливостей.</w:t>
      </w:r>
    </w:p>
    <w:p w14:paraId="4E3DB1D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4.13. За невиконання учасниками освітнього процесу своїх обов'язків, порушення цього Статуту, правил внутрішнього розпорядку, порушення академічної доброчесності на них можуть накладатися стягнення відповідно до законодавства та Порядку виявлення та встановлення фактів порушення академічної доброчесності.</w:t>
      </w:r>
    </w:p>
    <w:p w14:paraId="2FDD871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4.14. Харчування учнів у закладі освіти здійснюється відповідно до Закону України «Про освіту» та інших актів законодавства.</w:t>
      </w:r>
    </w:p>
    <w:p w14:paraId="60933C7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Відповідальність за організацію харчування учнів у закладі освіти, додержання вимог санітарного законодавства, законодавства про безпечність та якість харчових продуктів покладається на засновника та керівника закладу освіти. Норми та порядок організації харчування учнів у закладі освіти встановлюються Кабінетом Міністрів України.</w:t>
      </w:r>
    </w:p>
    <w:p w14:paraId="0B8472C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4.15. Контроль за охороною здоров’я та якістю харчування учнів здійснюється відповідно до законодавства.</w:t>
      </w:r>
    </w:p>
    <w:p w14:paraId="733447A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uk-UA"/>
        </w:rPr>
        <w:t xml:space="preserve">4.16. </w:t>
      </w:r>
      <w:r w:rsidRPr="00FB218D">
        <w:rPr>
          <w:rFonts w:ascii="Times New Roman" w:eastAsia="Times New Roman" w:hAnsi="Times New Roman" w:cs="Times New Roman"/>
          <w:sz w:val="28"/>
          <w:szCs w:val="28"/>
          <w:lang w:val="uk-UA" w:eastAsia="ru-RU"/>
        </w:rPr>
        <w:t xml:space="preserve">На посади </w:t>
      </w:r>
      <w:r w:rsidRPr="00FB218D">
        <w:rPr>
          <w:rFonts w:ascii="Times New Roman" w:eastAsia="Times New Roman" w:hAnsi="Times New Roman" w:cs="Times New Roman"/>
          <w:color w:val="000000" w:themeColor="text1"/>
          <w:sz w:val="28"/>
          <w:szCs w:val="28"/>
          <w:lang w:val="uk-UA" w:eastAsia="ru-RU"/>
        </w:rPr>
        <w:t xml:space="preserve">педагогічних працівників </w:t>
      </w:r>
      <w:r w:rsidRPr="00FB218D">
        <w:rPr>
          <w:rFonts w:ascii="Times New Roman" w:eastAsia="Times New Roman" w:hAnsi="Times New Roman" w:cs="Times New Roman"/>
          <w:sz w:val="28"/>
          <w:szCs w:val="28"/>
          <w:lang w:val="uk-UA" w:eastAsia="ru-RU"/>
        </w:rPr>
        <w:t>приймаються особи, які мають педагогічну освіту, вищу освіту та/або професійну кваліфікацію, вільно володіють державною мовою (для громадян України) або володіють державною мовою в обсязі, достатньому для спілкування (для іноземців та осіб без громадянства), моральні якості та фізичний і психічний стан здоров’я яких дозволяють виконувати професійні обов’язки.</w:t>
      </w:r>
    </w:p>
    <w:p w14:paraId="37ADF28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Перелік посад педагогічних працівників встановлюється Кабінетом Міністрів України.</w:t>
      </w:r>
    </w:p>
    <w:p w14:paraId="273E716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4.16. Педагогічні працівники мають права, визначені Законом України «Про освіту», законодавством, колективним договором, трудовим договором та/або установчими документами закладу освіти.</w:t>
      </w:r>
    </w:p>
    <w:p w14:paraId="2190302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4.17. Педагогічні працівники закладу освіти приймаються на роботу за трудовими договорами відповідно до вимог Закону «Про освіту», «Про повну загальну середню освіту» та законодавства про працю.</w:t>
      </w:r>
    </w:p>
    <w:p w14:paraId="33948F4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4.18. Педагогічні працівники закладу загальної середньої освіти, які досягли пенсійного віку та яким виплачується пенсія за віком, працюють на основі трудових договорів, що укладаються строком від одного до трьох років.</w:t>
      </w:r>
    </w:p>
    <w:p w14:paraId="65487BD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4.19. До педагогічної діяльності у закладі освіти не допускаються особи, яким вона заборонена за медичними показаннями, за висновком суду. Перелік медичних показань щодо провадження педагогічної діяльності встановлюється законодавством.</w:t>
      </w:r>
    </w:p>
    <w:p w14:paraId="28C3CF0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4.20. Призначення на посаду, звільнення з посади педагогічних та інших працівників закладу освіти, інші трудові відносини регулюються </w:t>
      </w:r>
      <w:r w:rsidRPr="00FB218D">
        <w:rPr>
          <w:rFonts w:ascii="Times New Roman" w:eastAsia="Times New Roman" w:hAnsi="Times New Roman" w:cs="Times New Roman"/>
          <w:sz w:val="28"/>
          <w:szCs w:val="28"/>
          <w:lang w:val="uk-UA" w:eastAsia="uk-UA"/>
        </w:rPr>
        <w:lastRenderedPageBreak/>
        <w:t>законодавством про працю, Законом України «Про повну загальну середню освіту» та іншими законодавчими актами.</w:t>
      </w:r>
    </w:p>
    <w:p w14:paraId="7AEA3D45"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uk-UA"/>
        </w:rPr>
        <w:t xml:space="preserve">4.21. </w:t>
      </w:r>
      <w:r w:rsidRPr="00FB218D">
        <w:rPr>
          <w:rFonts w:ascii="Times New Roman" w:eastAsia="Times New Roman" w:hAnsi="Times New Roman" w:cs="Times New Roman"/>
          <w:sz w:val="28"/>
          <w:szCs w:val="28"/>
          <w:lang w:val="uk-UA" w:eastAsia="ru-RU"/>
        </w:rPr>
        <w:t>Педагогічні працівники зобов’язані:</w:t>
      </w:r>
    </w:p>
    <w:p w14:paraId="073D7855" w14:textId="77777777" w:rsidR="00FB218D" w:rsidRPr="00FB218D" w:rsidRDefault="00FB218D" w:rsidP="00FB218D">
      <w:pPr>
        <w:widowControl w:val="0"/>
        <w:numPr>
          <w:ilvl w:val="0"/>
          <w:numId w:val="7"/>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дотримуватися принципів дитиноцентризму та педагогіки партнерства у відносинах з учнями та їхніми батьками;</w:t>
      </w:r>
    </w:p>
    <w:p w14:paraId="5C3DF685" w14:textId="77777777" w:rsidR="00FB218D" w:rsidRPr="00FB218D" w:rsidRDefault="00FB218D" w:rsidP="00FB218D">
      <w:pPr>
        <w:widowControl w:val="0"/>
        <w:numPr>
          <w:ilvl w:val="0"/>
          <w:numId w:val="7"/>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виконувати обов’язки, визначені Законами України «Про освіту2, «Про повну загальну середню освіту», іншими актами законодавства, установчими документами закладу освіти, трудовим договором та/або їхніми посадовими обов’язками;</w:t>
      </w:r>
    </w:p>
    <w:p w14:paraId="50273B82" w14:textId="77777777" w:rsidR="00FB218D" w:rsidRPr="00FB218D" w:rsidRDefault="00FB218D" w:rsidP="00FB218D">
      <w:pPr>
        <w:widowControl w:val="0"/>
        <w:numPr>
          <w:ilvl w:val="0"/>
          <w:numId w:val="7"/>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забезпечувати єдність навчання, виховання та розвитку учнів, а також дотримуватися у своїй педагогічній діяльності інших принципів освітньої діяльності, визначених статтею 6 Закону України «Про освіту»;</w:t>
      </w:r>
    </w:p>
    <w:p w14:paraId="0C22D959" w14:textId="77777777" w:rsidR="00FB218D" w:rsidRPr="00FB218D" w:rsidRDefault="00FB218D" w:rsidP="00FB218D">
      <w:pPr>
        <w:widowControl w:val="0"/>
        <w:numPr>
          <w:ilvl w:val="0"/>
          <w:numId w:val="7"/>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використовувати державну мову в освітньому процесі відповідно до вимог цього Закону;</w:t>
      </w:r>
    </w:p>
    <w:p w14:paraId="2FF8ED1F" w14:textId="77777777" w:rsidR="00FB218D" w:rsidRPr="00FB218D" w:rsidRDefault="00FB218D" w:rsidP="00FB218D">
      <w:pPr>
        <w:widowControl w:val="0"/>
        <w:numPr>
          <w:ilvl w:val="0"/>
          <w:numId w:val="7"/>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володіти навичками з надання домедичної допомоги дітям;</w:t>
      </w:r>
    </w:p>
    <w:p w14:paraId="7BAD842B" w14:textId="77777777" w:rsidR="00FB218D" w:rsidRPr="00FB218D" w:rsidRDefault="00FB218D" w:rsidP="00FB218D">
      <w:pPr>
        <w:widowControl w:val="0"/>
        <w:numPr>
          <w:ilvl w:val="0"/>
          <w:numId w:val="7"/>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постійно підвищувати свою педагогічну майстерність.</w:t>
      </w:r>
    </w:p>
    <w:p w14:paraId="4AB4518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4.22. Педагогічні працівники мають право на:</w:t>
      </w:r>
    </w:p>
    <w:p w14:paraId="02A8246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академічну свободу, включаючи свободу викладання, свободу від втручання в педагогічну діяльність, вільний вибір форм, методів і засобів навчання, що відповідають освітній програмі;</w:t>
      </w:r>
    </w:p>
    <w:p w14:paraId="07882E2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педагогічну ініціативу;</w:t>
      </w:r>
    </w:p>
    <w:p w14:paraId="0E6029C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розроблення та впровадження авторських навчальних програм, проектів, освітніх методик і технологій, методів і засобів, насамперед методик компетентнісного навчання;</w:t>
      </w:r>
    </w:p>
    <w:p w14:paraId="1A2F6EF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користування бібліотекою, навчальною, виробничою, культурною, спортивною, інфраструктурою закладу освіти у порядку, встановленому закладом освіти відповідно до спеціальних законів;</w:t>
      </w:r>
    </w:p>
    <w:p w14:paraId="28C0760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підвищення кваліфікації, перепідготовку;</w:t>
      </w:r>
    </w:p>
    <w:p w14:paraId="7A7C8B2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14:paraId="16F4080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доступ до інформаційних ресурсів і комунікацій, що використовуються в освітньому процесі;</w:t>
      </w:r>
    </w:p>
    <w:p w14:paraId="2AE4486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відзначення успіхів у своїй професійній діяльності;</w:t>
      </w:r>
    </w:p>
    <w:p w14:paraId="12BABE8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справедливе та об’єктивне оцінювання своєї професійної діяльності;</w:t>
      </w:r>
    </w:p>
    <w:p w14:paraId="212B5D5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захист професійної честі та гідності;</w:t>
      </w:r>
    </w:p>
    <w:p w14:paraId="17A7A8F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індивідуальну освітню (наукову, творчу, мистецьку та іншу) діяльність за межами закладу освіти;</w:t>
      </w:r>
    </w:p>
    <w:p w14:paraId="160A02F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на соціальне і матеріальне забезпечення відповідно до законодавства;</w:t>
      </w:r>
    </w:p>
    <w:p w14:paraId="191FB10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безпечні і нешкідливі умови праці;</w:t>
      </w:r>
    </w:p>
    <w:p w14:paraId="6FD6BBA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оплачувану подовжену відпустку;</w:t>
      </w:r>
    </w:p>
    <w:p w14:paraId="1BE996F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участь у громадському самоврядуванні закладу освіти;</w:t>
      </w:r>
    </w:p>
    <w:p w14:paraId="6B50418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участь у роботі колегіальних органів управління закладу освіти;</w:t>
      </w:r>
    </w:p>
    <w:p w14:paraId="00EF287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 проходити атестацію для здобуття відповідної кваліфікаційної категорії та </w:t>
      </w:r>
      <w:r w:rsidRPr="00FB218D">
        <w:rPr>
          <w:rFonts w:ascii="Times New Roman" w:eastAsia="Times New Roman" w:hAnsi="Times New Roman" w:cs="Times New Roman"/>
          <w:sz w:val="28"/>
          <w:szCs w:val="28"/>
          <w:lang w:val="uk-UA" w:eastAsia="uk-UA"/>
        </w:rPr>
        <w:lastRenderedPageBreak/>
        <w:t>отримувати її в разі успішного проходження атестації;</w:t>
      </w:r>
    </w:p>
    <w:p w14:paraId="71F1503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об'єднуватися у професійні спілки та бути членами інших об'єднань громадян, діяльність яких не заборонена законодавством;</w:t>
      </w:r>
    </w:p>
    <w:p w14:paraId="519E99F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порушувати питання захисту прав, професійної та людської честі і гідності.</w:t>
      </w:r>
    </w:p>
    <w:p w14:paraId="4C86155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4.23. Обсяг педагогічного навантаження педагогічних працівників визначається відповідно до законодавства керівником закладу освіти. Обсяг педагогічного навантаження може бути меншим за тарифну ставку або посадового окладу лише за письмовою згодою педагогічного працівника.</w:t>
      </w:r>
    </w:p>
    <w:p w14:paraId="4EEC83D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робочим навчальним планом, або за письмовою згодою педагогічного працівника з дотриманням вимог законодавства про працю.</w:t>
      </w:r>
    </w:p>
    <w:p w14:paraId="6289B60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4.24. Керівник закладу освіти призначає класних керівників, завідуючих навчальними кабінетами, майстернею, спортивним залом, права та обов'язки яких визначаються нормативно-правовими актами Міністерства освіти і науки України, правилами внутрішнього розпорядку та цим Статутом.</w:t>
      </w:r>
    </w:p>
    <w:p w14:paraId="581900D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4.25. Не допускається відволікання педагогічних працівників від виконання професійних обов'язків крім випадків, передбачених законодавством.</w:t>
      </w:r>
    </w:p>
    <w:p w14:paraId="5242DB5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Залучення педагогічних працівників до участі у видах робіт, не передбачених освітньою (освітніми) програмою (програмами) закладу, навчальними програмами та іншими документами, що регламентують діяльність закладу освіти, здійснюється лише за їх згодою.</w:t>
      </w:r>
    </w:p>
    <w:p w14:paraId="69E5E6F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4.26. Особи, які не мають досвіду педагогічної діяльності та приймаються на посаду педагогічного працівника, протягом першого року роботи повинні пройти педагогічну інтернатуру. Положення про педагогічну інтернатуру затверджується центральним органом виконавчої влади у сфері освіти і науки.</w:t>
      </w:r>
    </w:p>
    <w:p w14:paraId="33DA27F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4.27. Педагогічна інтернатура організовується відповідно до наказу керівника закладу освіти, що видається в день призначення особи на посаду педагогічного працівника. Педагогічна інтернатура має передбачати заходи, що забезпечать здобуття та/або вдосконалення професійних компетентностей і педагогічної майстерності протягом першого року професійної діяльності педагогічного працівника.</w:t>
      </w:r>
    </w:p>
    <w:p w14:paraId="533CC65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4.28. Виконання обов’язків педагога-наставника покладається на педагогічного працівника з досвідом педагогічної діяльності, як правило, не менше п’яти років за відповідною спеціальністю (такою самою або спорідненою предметною спеціальністю або спеціалізацією).</w:t>
      </w:r>
    </w:p>
    <w:p w14:paraId="5D92B32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4.29. Відповідно до рішення керівника закладу освіти педагогічному працівникові за виконання обов’язків педагога-наставника призначається доплата у граничному розмірі 20 відсотків його посадового окладу (ставки заробітної плати) в межах фонду оплати праці закладу освіти.</w:t>
      </w:r>
    </w:p>
    <w:p w14:paraId="5FEECE8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4.30. Професійний розвиток педагогічних працівників передбачає постійну самоосвіту, участь у програмах підвищення кваліфікації та будь-які інші види і форми професійного зростання. Педагогічні працівники закладу освіти підлягають атестації відповідно до порядку, встановленого Міністерством </w:t>
      </w:r>
      <w:r w:rsidRPr="00FB218D">
        <w:rPr>
          <w:rFonts w:ascii="Times New Roman" w:eastAsia="Times New Roman" w:hAnsi="Times New Roman" w:cs="Times New Roman"/>
          <w:sz w:val="28"/>
          <w:szCs w:val="28"/>
          <w:lang w:val="uk-UA" w:eastAsia="uk-UA"/>
        </w:rPr>
        <w:lastRenderedPageBreak/>
        <w:t xml:space="preserve">освіти і науки України. 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Перелік категорій і педагогічних звань педагогічних працівників визначається Кабінетом Міністрів України. </w:t>
      </w:r>
    </w:p>
    <w:p w14:paraId="6777080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4.31. Кожен педагогічний працівник зобов’язаний щороку підвищувати свою кваліфікацію відповідно до Закону України «Про освіту» з урахуванням особливостей, визначених цим Законом.</w:t>
      </w:r>
    </w:p>
    <w:p w14:paraId="5C7D058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4.32. Кожному педагогічному працівникові гарантується право підвищувати кваліфікацію в комунальному закладі післядипломної освіти, розташованому на території (за місцем проживання такого педагогічного працівника) області, що не обмежує його право обрати іншого суб’єкта освітньої діяльності для підвищення своєї кваліфікації.</w:t>
      </w:r>
    </w:p>
    <w:p w14:paraId="434B1E2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4.33. Загальна кількість академічних годин для підвищення кваліфікації педагогічного працівника протягом п’яти років, яка оплачується за рахунок коштів державного та місцевих бюджетів, не може бути меншою за 150 годин, з яких не менше 10 відсотків загальної кількості годин обов’язково повинні бути спрямовані на вдосконалення знань, вмінь і практичних навичок у частині роботи з учнями з особливими освітніми потребами. Педагогічним працівникам відшкодовуються відповідно до законодавства витрати, пов’язані з відрядженням на підвищення кваліфікації.</w:t>
      </w:r>
    </w:p>
    <w:p w14:paraId="33D1C5B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4.34. Підвищення кваліфікації може здійснюватися за різними видами (навчання за освітньою програмою, стажування, участь у сертифікаційних програмах, тренінгах, семінарах, семінарах-практикумах, семінарах-нарадах, семінарах-тренінгах, вебінарах, майстер-класах тощо) та у різних формах (інституційна, дуальна, на робочому місці (на виробництві) тощо. Вид, форму та суб’єкта підвищення кваліфікації обирає педагогічний працівник. За результатами успішного підвищення кваліфікації кожен суб’єкт підвищення кваліфікації зобов’язаний видати педагогічному працівникові документ про підвищення кваліфікації, що має містити, зокрема, опис досягнутих ним результатів навчання. </w:t>
      </w:r>
    </w:p>
    <w:p w14:paraId="119BED9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Підвищення кваліфікації є необхідною умовою атестації педагогічного працівника закладу освіти.</w:t>
      </w:r>
    </w:p>
    <w:p w14:paraId="25F7162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4.35. Сертифікація здійснюється з метою виявлення та заохочення педагогічних працівників з високим рівнем педагогічної майстерності, які володіють методиками компетентнісного навчання і новими освітніми технологіями та сприяють їх поширенню. Засади сертифікації педагогічних працівників визначаються Законом України «Про освіту».</w:t>
      </w:r>
    </w:p>
    <w:p w14:paraId="1319642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4.36. Сертифікація передбачає:</w:t>
      </w:r>
    </w:p>
    <w:p w14:paraId="50251147" w14:textId="77777777" w:rsidR="00FB218D" w:rsidRPr="00FB218D" w:rsidRDefault="00FB218D" w:rsidP="00FB218D">
      <w:pPr>
        <w:widowControl w:val="0"/>
        <w:numPr>
          <w:ilvl w:val="0"/>
          <w:numId w:val="8"/>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експертне оцінювання професійних компетентностей учасників сертифікації шляхом вивчення практичного досвіду їхньої роботи;</w:t>
      </w:r>
    </w:p>
    <w:p w14:paraId="39149F18" w14:textId="77777777" w:rsidR="00FB218D" w:rsidRPr="00FB218D" w:rsidRDefault="00FB218D" w:rsidP="00FB218D">
      <w:pPr>
        <w:widowControl w:val="0"/>
        <w:numPr>
          <w:ilvl w:val="0"/>
          <w:numId w:val="8"/>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самооцінювання учасником сертифікації власної педагогічної майстерності;</w:t>
      </w:r>
    </w:p>
    <w:p w14:paraId="67282E70" w14:textId="77777777" w:rsidR="00FB218D" w:rsidRPr="00FB218D" w:rsidRDefault="00FB218D" w:rsidP="00FB218D">
      <w:pPr>
        <w:widowControl w:val="0"/>
        <w:numPr>
          <w:ilvl w:val="0"/>
          <w:numId w:val="8"/>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оцінювання фахових знань та умінь учасників сертифікації шляхом їх незалежного тестування.</w:t>
      </w:r>
    </w:p>
    <w:p w14:paraId="0B8A6CE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lastRenderedPageBreak/>
        <w:t xml:space="preserve">4.37. Право на проходження сертифікації мають педагогічні працівники, які працюють не менше двох років у закладі освіти, що забезпечують здобуття повної загальної середньої освіти, та мають педагогічне навантаження. </w:t>
      </w:r>
    </w:p>
    <w:p w14:paraId="5880E18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4.38. Педагогічний працівник має право на проходження сертифікації безоплатно один раз на три роки. Педагогічний працівник, який не отримав сертифіката, має право на повторне проходження сертифікації не раніше ніж через рік.</w:t>
      </w:r>
    </w:p>
    <w:p w14:paraId="63593C2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4.39. Педагогічні працівники, які отримали сертифікат:</w:t>
      </w:r>
    </w:p>
    <w:p w14:paraId="7164A563" w14:textId="77777777" w:rsidR="00FB218D" w:rsidRPr="00FB218D" w:rsidRDefault="00FB218D" w:rsidP="00FB218D">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отримують щомісячну доплату в розмірі 20 відсотків посадового окладу (ставки заробітної плати) пропорційно до обсягу педагогічного навантаження протягом строку дії сертифіката (крім педагогічних працівників, стосовно яких встановлено факт порушення академічної доброчесності);</w:t>
      </w:r>
    </w:p>
    <w:p w14:paraId="3D29BA48" w14:textId="77777777" w:rsidR="00FB218D" w:rsidRPr="00FB218D" w:rsidRDefault="00FB218D" w:rsidP="00FB218D">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впроваджують і поширюють методики компетентнісного навчання та нові освітні технології, надають професійну підтримку та допомогу педагогічним працівникам (здійснюють супервізію);</w:t>
      </w:r>
    </w:p>
    <w:p w14:paraId="04DC249E" w14:textId="77777777" w:rsidR="00FB218D" w:rsidRPr="00FB218D" w:rsidRDefault="00FB218D" w:rsidP="00FB218D">
      <w:pPr>
        <w:widowControl w:val="0"/>
        <w:numPr>
          <w:ilvl w:val="0"/>
          <w:numId w:val="9"/>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можуть бути залучені до процедур і заходів, пов’язаних із забезпеченням якості освіти та впровадженням інновацій, педагогічних новацій і технологій у системі освіти.</w:t>
      </w:r>
    </w:p>
    <w:p w14:paraId="0C75675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4.40. Успішне проходження сертифікації зараховується як проходження атестації педагогічним працівником, а також є підставою для присвоєння йому відповідної кваліфікаційної категорії та/або педагогічного звання.</w:t>
      </w:r>
    </w:p>
    <w:p w14:paraId="0F093E7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4.41. Педагогічні працівники закладу освіти зобов’язані:</w:t>
      </w:r>
    </w:p>
    <w:p w14:paraId="70ADD28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постійно підвищувати свій професійний і загальнокультурний рівні та педагогічну майстерність;</w:t>
      </w:r>
    </w:p>
    <w:p w14:paraId="5772CF4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виконувати освітню програму для досягнення здобувачами освіти передбачених нею результатів навчання;</w:t>
      </w:r>
    </w:p>
    <w:p w14:paraId="6A8693D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сприяти розвитку здібностей здобувачів освіти, формуванню навичок здорового способу життя, дбати про їхнє фізичне і психічне здоров’я;</w:t>
      </w:r>
    </w:p>
    <w:p w14:paraId="47E33A2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дотримуватися академічної доброчесності та забезпечувати її дотримання здобувачами освіти в освітньому процесі та науковій діяльності;</w:t>
      </w:r>
    </w:p>
    <w:p w14:paraId="733C000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дотримуватися педагогічної етики;</w:t>
      </w:r>
    </w:p>
    <w:p w14:paraId="5FDAF0E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поважати гідність, права, свободи і законні інтереси всіх учасників освітнього процесу;</w:t>
      </w:r>
    </w:p>
    <w:p w14:paraId="6D58A34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14:paraId="7C7C16E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формувати у здобувачів освіти усвідомлення необхідності дотримуватися Конституції та законів України, захищати суверенітет і територіальну цілісність України;</w:t>
      </w:r>
    </w:p>
    <w:p w14:paraId="3F87ACE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14:paraId="5301060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 формувати у здобувачів освіти прагнення до взаєморозуміння, миру, злагоди </w:t>
      </w:r>
      <w:r w:rsidRPr="00FB218D">
        <w:rPr>
          <w:rFonts w:ascii="Times New Roman" w:eastAsia="Times New Roman" w:hAnsi="Times New Roman" w:cs="Times New Roman"/>
          <w:sz w:val="28"/>
          <w:szCs w:val="28"/>
          <w:lang w:val="uk-UA" w:eastAsia="uk-UA"/>
        </w:rPr>
        <w:lastRenderedPageBreak/>
        <w:t>між усіма народами, етнічними, національними, релігійними групами;</w:t>
      </w:r>
    </w:p>
    <w:p w14:paraId="69518B9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w:t>
      </w:r>
    </w:p>
    <w:p w14:paraId="7865178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дотримуватися установчих документів та правил внутрішнього розпорядку закладу освіти, виконувати свої посадові обов’язки;</w:t>
      </w:r>
    </w:p>
    <w:p w14:paraId="5943FFD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брати участь у роботі педагогічної ради, засіданнях методичних комісій, нарадах, зборах;</w:t>
      </w:r>
    </w:p>
    <w:p w14:paraId="20BBA41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виконувати накази і розпорядження керівника закладу освіти;</w:t>
      </w:r>
    </w:p>
    <w:p w14:paraId="5993DCC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вести відповідну документацію;</w:t>
      </w:r>
    </w:p>
    <w:p w14:paraId="18899BE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сприяти зростанню іміджу закладу освіти;</w:t>
      </w:r>
    </w:p>
    <w:p w14:paraId="722DDB8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утримувати навчальні приміщення відповідно до вимог правил пожежної безпеки, охорони праці та безпеки життєдіяльності, санітарно-гігієнічних вимог.</w:t>
      </w:r>
    </w:p>
    <w:p w14:paraId="644CC81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4.42. Педагогічні працівники, які систематично порушують Статут, правила внутрішнього розпорядку закладу освіти, не виконують посадових обов’язків, умови колективного трудового договору або за результатами атестації не відповідають займаній посаді, звільняються з роботи згідно із законодавством.</w:t>
      </w:r>
    </w:p>
    <w:p w14:paraId="70A56E7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4.43. Права і обов'язки інших працівників, які залучаються до освітнього процесу регулюються трудовим законодавством, відповідними договорами, цим Статутом та правилами внутрішнього розпорядку закладу освіти.</w:t>
      </w:r>
    </w:p>
    <w:p w14:paraId="158C20C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4.44. Робочий час педагогічного працівника включає час, необхідний для виконання ним навчальної, виховної, методичної, організаційної роботи та іншої педагогічної діяльності, передбаченої трудовим договором та/або посадовою інструкцією. Конкретний перелік посадових обов’язків визначається посадовою інструкцією, яка затверджується керівником закладу освіти відповідно до вимог законодавства.</w:t>
      </w:r>
    </w:p>
    <w:p w14:paraId="3BD23FD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4.45. Засновник або уповноважений ним орган, керівник закладу освіти не мають права вимагати від педагогічних працівників виконання роботи, не передбаченої укладеним письмовим трудовим договором та/або посадовою інструкцією.</w:t>
      </w:r>
    </w:p>
    <w:p w14:paraId="0BE81B3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4.46. Розміри тарифних ставок педагогічних працівників закладу освіти встановлюються Кабінетом Міністрів України.</w:t>
      </w:r>
    </w:p>
    <w:p w14:paraId="6269978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4.47. Розподіл педагогічного навантаження у закладі освіти затверджується його керівником відповідно до вимог законодавства.</w:t>
      </w:r>
    </w:p>
    <w:p w14:paraId="07E5E70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uk-UA"/>
        </w:rPr>
        <w:t xml:space="preserve">4.48. </w:t>
      </w:r>
      <w:r w:rsidRPr="00FB218D">
        <w:rPr>
          <w:rFonts w:ascii="Times New Roman" w:eastAsia="Times New Roman" w:hAnsi="Times New Roman" w:cs="Times New Roman"/>
          <w:sz w:val="28"/>
          <w:szCs w:val="28"/>
          <w:lang w:val="uk-UA" w:eastAsia="ru-RU"/>
        </w:rPr>
        <w:t xml:space="preserve">Оплата праці педагогічних працівників здійснюється відповідно до Закону України «Про освіту», Закону «Про повну загальну середню освіту» та інших актів законодавства. </w:t>
      </w:r>
      <w:r w:rsidRPr="00FB218D">
        <w:rPr>
          <w:rFonts w:ascii="Times New Roman" w:eastAsia="Times New Roman" w:hAnsi="Times New Roman" w:cs="Times New Roman"/>
          <w:sz w:val="28"/>
          <w:szCs w:val="28"/>
          <w:lang w:val="uk-UA" w:eastAsia="uk-UA"/>
        </w:rPr>
        <w:t>Порядок обчислення заробітної плати педагогічних працівників закладу освіти визначається центральним органом виконавчої влади у сфері освіти і науки.</w:t>
      </w:r>
    </w:p>
    <w:p w14:paraId="19DC2BF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4.49. На батьків учнів, а також керівника закладу освіти, які виконують обов’язки опікунів дитини у випадках, визначених законом, покладається </w:t>
      </w:r>
      <w:r w:rsidRPr="00FB218D">
        <w:rPr>
          <w:rFonts w:ascii="Times New Roman" w:eastAsia="Times New Roman" w:hAnsi="Times New Roman" w:cs="Times New Roman"/>
          <w:sz w:val="28"/>
          <w:szCs w:val="28"/>
          <w:lang w:val="uk-UA" w:eastAsia="uk-UA"/>
        </w:rPr>
        <w:lastRenderedPageBreak/>
        <w:t>відповідальність за здобуття ними повної загальної середньої освіти.</w:t>
      </w:r>
    </w:p>
    <w:p w14:paraId="2E8E8BD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4.50. Батьки здобувачів освіти та особи, які їх замінюють, мають право:</w:t>
      </w:r>
    </w:p>
    <w:p w14:paraId="2D96FE3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захищати відповідно до законодавства права та законні інтереси дітей;</w:t>
      </w:r>
    </w:p>
    <w:p w14:paraId="14A422C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звертатися до закладу освіти, органів управління освітою з питань освіти;</w:t>
      </w:r>
    </w:p>
    <w:p w14:paraId="77D81EF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обирати заклад освіти, освітню програму, вид і форму здобуття дітьми відповідної освіти;</w:t>
      </w:r>
    </w:p>
    <w:p w14:paraId="3928B35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брати участь у громадському самоврядуванні закладу освіти, зокрема обирати і бути обраними до органів громадського самоврядування закладу освіти;</w:t>
      </w:r>
    </w:p>
    <w:p w14:paraId="6973C5E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завчасно отримувати інформацію про всі заплановані у закладі освіти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w:t>
      </w:r>
    </w:p>
    <w:p w14:paraId="197CE1F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брати участь у розробленні індивідуальної програми розвитку дитини та/або індивідуального навчального плану;</w:t>
      </w:r>
    </w:p>
    <w:p w14:paraId="66F5F53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отримувати інформацію про діяльність закладу освіти, результати навчання своїх дітей (дітей, законними представниками яких вони є) і результати оцінювання якості освіти у закладі освіти та його освітньої діяльності;</w:t>
      </w:r>
    </w:p>
    <w:p w14:paraId="04CDC83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бути присутніми на навчальних заняттях своїх дітей за попереднім погодженням з керівником закладу освіти.</w:t>
      </w:r>
    </w:p>
    <w:p w14:paraId="6587333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4.51. Батьки або особи, які їх заміняють, несуть відповідальність за здобуття дітьми повної загальної середньої освіти, їх виховання і зобов'язані:</w:t>
      </w:r>
    </w:p>
    <w:p w14:paraId="0EC465C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виховувати повагу до національних, історичних, культурних цінностей Українського народу, дбайливе ставлення до історико-культурного надбання та навколишнього природного середовища, любов до України;</w:t>
      </w:r>
    </w:p>
    <w:p w14:paraId="1F82326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14:paraId="60D382F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сприяти виконанню дитиною освітньої програми та досягненню дитиною передбачених нею результатів навчання;</w:t>
      </w:r>
    </w:p>
    <w:p w14:paraId="2D53FB6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поважати гідність, права, свободи і законні інтереси дитини та інших учасників освітнього процесу;</w:t>
      </w:r>
    </w:p>
    <w:p w14:paraId="09E03E5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дбати про фізичне і психічне здоров’я дитини, сприяти розвитку її здібностей, формувати навички здорового способу життя;</w:t>
      </w:r>
    </w:p>
    <w:p w14:paraId="7AC4519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14:paraId="587BF53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14:paraId="267AF82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формувати у дітей усвідомлення необхідності дотримуватися Конституції та законів України, захищати суверенітет і територіальну цілісність України;</w:t>
      </w:r>
    </w:p>
    <w:p w14:paraId="568EBA5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 виховувати у дитини повагу до державної мови та державних символів </w:t>
      </w:r>
      <w:r w:rsidRPr="00FB218D">
        <w:rPr>
          <w:rFonts w:ascii="Times New Roman" w:eastAsia="Times New Roman" w:hAnsi="Times New Roman" w:cs="Times New Roman"/>
          <w:sz w:val="28"/>
          <w:szCs w:val="28"/>
          <w:lang w:val="uk-UA" w:eastAsia="uk-UA"/>
        </w:rPr>
        <w:lastRenderedPageBreak/>
        <w:t>України, національних, історичних, культурних цінностей України, дбайливе ставлення до історико-культурного надбання України;</w:t>
      </w:r>
    </w:p>
    <w:p w14:paraId="3C8FBB6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дотримуватися установчих документів, правил внутрішнього розпорядку закладу освіти, а також умов договору про надання освітніх послуг (за наявності).</w:t>
      </w:r>
    </w:p>
    <w:p w14:paraId="71162F4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4.52. У разі невиконання батьками та особами, які їх замінюють обов'язків, передбачених законодавством, заклад освіти може порушувати в установленому порядку клопотання про відповідальність таких осіб, у тому числі позбавлення їх батьківських прав.</w:t>
      </w:r>
    </w:p>
    <w:p w14:paraId="7B21434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461E344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0FC8B15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2148CBEC"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uk-UA"/>
        </w:rPr>
      </w:pPr>
      <w:r w:rsidRPr="00FB218D">
        <w:rPr>
          <w:rFonts w:ascii="Times New Roman" w:eastAsia="Times New Roman" w:hAnsi="Times New Roman" w:cs="Times New Roman"/>
          <w:b/>
          <w:sz w:val="28"/>
          <w:szCs w:val="28"/>
          <w:lang w:val="uk-UA" w:eastAsia="uk-UA"/>
        </w:rPr>
        <w:t>V. ГРОМАДСЬКЕ САМОВРЯДУВАННЯ ЗАКЛАДУ ОСВІТИ</w:t>
      </w:r>
    </w:p>
    <w:p w14:paraId="00C3EAB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77110B8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 Громадське самоврядування в закладі освіти - це право учасників освітнього процесу безпосередньо та/або через органи громадського самоврядування брати участь у вирішенні питань організації та забезпечення освітнього процесу в закладі освіти, захисту своїх прав та інтересів, організації дозвілля та оздоровлення, брати участь у громадському нагляді (контролі) та в управлінні закладом освіти у межах повноважень, визначених Законом України «Про освіту», Законом «Про повну загальну середню освіту» та установчими документами закладу освіти.</w:t>
      </w:r>
    </w:p>
    <w:p w14:paraId="63F35291" w14:textId="5C176A43"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5.2. Громадське самоврядування в закладі освіти здійснюється на принципах, визначених частиною восьмою статті 70 Закону України «Про освіту</w:t>
      </w:r>
      <w:r w:rsidR="00694B5E">
        <w:rPr>
          <w:rFonts w:ascii="Times New Roman" w:eastAsia="Times New Roman" w:hAnsi="Times New Roman" w:cs="Times New Roman"/>
          <w:sz w:val="28"/>
          <w:szCs w:val="28"/>
          <w:lang w:val="uk-UA" w:eastAsia="uk-UA"/>
        </w:rPr>
        <w:t>»</w:t>
      </w:r>
      <w:r w:rsidRPr="00FB218D">
        <w:rPr>
          <w:rFonts w:ascii="Times New Roman" w:eastAsia="Times New Roman" w:hAnsi="Times New Roman" w:cs="Times New Roman"/>
          <w:sz w:val="28"/>
          <w:szCs w:val="28"/>
          <w:lang w:val="uk-UA" w:eastAsia="uk-UA"/>
        </w:rPr>
        <w:t>.</w:t>
      </w:r>
    </w:p>
    <w:p w14:paraId="08B3700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5.3. У закладі освіти можуть діяти:</w:t>
      </w:r>
    </w:p>
    <w:p w14:paraId="66DE615C" w14:textId="77777777" w:rsidR="00FB218D" w:rsidRPr="00FB218D" w:rsidRDefault="00FB218D" w:rsidP="00FB218D">
      <w:pPr>
        <w:widowControl w:val="0"/>
        <w:numPr>
          <w:ilvl w:val="0"/>
          <w:numId w:val="10"/>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органи учнівського самоврядування;</w:t>
      </w:r>
    </w:p>
    <w:p w14:paraId="7C4A00ED" w14:textId="77777777" w:rsidR="00FB218D" w:rsidRPr="00FB218D" w:rsidRDefault="00FB218D" w:rsidP="00FB218D">
      <w:pPr>
        <w:widowControl w:val="0"/>
        <w:numPr>
          <w:ilvl w:val="0"/>
          <w:numId w:val="10"/>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органи самоврядування працівників закладу освіти;</w:t>
      </w:r>
    </w:p>
    <w:p w14:paraId="3E1283A0" w14:textId="77777777" w:rsidR="00FB218D" w:rsidRPr="00FB218D" w:rsidRDefault="00FB218D" w:rsidP="00FB218D">
      <w:pPr>
        <w:widowControl w:val="0"/>
        <w:numPr>
          <w:ilvl w:val="0"/>
          <w:numId w:val="10"/>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органи батьківського самоврядування.</w:t>
      </w:r>
    </w:p>
    <w:p w14:paraId="675070F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Інші органи громадського самоврядування учасників освітнього процесу можуть утворюватися і діяти відповідно до установчих документів закладу освіти.</w:t>
      </w:r>
    </w:p>
    <w:p w14:paraId="140A4D0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5.4. Повноваження, відповідальність, засади формування та діяльності органів громадського самоврядування визначаються Законом України «Про повну загальну середню освіту» та установчими документами закладу освіти.</w:t>
      </w:r>
    </w:p>
    <w:p w14:paraId="6A3AFB0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 діяльність будь-якого органу громадського самоврядування закладу освіти не мають права втручатися представники іншого органу громадського самоврядування цього закладу освіти.</w:t>
      </w:r>
    </w:p>
    <w:p w14:paraId="73BE5AA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5.5. Вищим колегіальним органом громадського самоврядування закладу освіти є загальні збори (конференція) колективу закладу освіти, які скликаються не менше одного разу на рік та формуються з уповноважених представників усіх учасників освітнього процесу (їх органів самоврядування - за наявності).</w:t>
      </w:r>
    </w:p>
    <w:p w14:paraId="68A850D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Інформація про час і місце проведення загальних зборів (конференції) колективу закладу освіти розміщується в закладі освіти та оприлюднюється на офіційному веб-сайті закладу освіти не пізніше ніж за один місяць до дня їх </w:t>
      </w:r>
      <w:r w:rsidRPr="00FB218D">
        <w:rPr>
          <w:rFonts w:ascii="Times New Roman" w:eastAsia="Times New Roman" w:hAnsi="Times New Roman" w:cs="Times New Roman"/>
          <w:sz w:val="28"/>
          <w:szCs w:val="28"/>
          <w:lang w:val="uk-UA" w:eastAsia="uk-UA"/>
        </w:rPr>
        <w:lastRenderedPageBreak/>
        <w:t>проведення.</w:t>
      </w:r>
    </w:p>
    <w:p w14:paraId="1C33484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Загальні збори (конференція) колективу закладу освіти щороку заслуховують звіт керівника закладу освіти, оцінюють його діяльність і за результатами оцінки можуть ініціювати проведення позапланового інституційного аудиту закладу освіти, розглядають питання освітньої, методичної, фінансово-господарської діяльності закладу освіти, затверджують основні напрями вдосконалення освітнього процесу, розглядають інші найважливіші напрями діяльності закладу освіти.</w:t>
      </w:r>
    </w:p>
    <w:p w14:paraId="7668169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Делегати загальних зборів з правом вирішального голосу обираються пропорційно від таких трьох категорій:</w:t>
      </w:r>
    </w:p>
    <w:p w14:paraId="1237A069" w14:textId="77777777" w:rsidR="00FB218D" w:rsidRPr="00FB218D" w:rsidRDefault="00FB218D" w:rsidP="00FB218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працівників закладу освіти – зборами трудового колективу;</w:t>
      </w:r>
    </w:p>
    <w:p w14:paraId="7B1191DD" w14:textId="77777777" w:rsidR="00FB218D" w:rsidRPr="00FB218D" w:rsidRDefault="00FB218D" w:rsidP="00FB218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учнів закладу освіти – учнівськими зборами ;</w:t>
      </w:r>
    </w:p>
    <w:p w14:paraId="6C15D48D" w14:textId="77777777" w:rsidR="00FB218D" w:rsidRPr="00FB218D" w:rsidRDefault="00FB218D" w:rsidP="00FB218D">
      <w:pPr>
        <w:widowControl w:val="0"/>
        <w:numPr>
          <w:ilvl w:val="0"/>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батьків – батьківськими зустрічами.</w:t>
      </w:r>
    </w:p>
    <w:p w14:paraId="1C881C7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Кожна категорія обирає по 5 делегатів. Термін їх повноважень становить 1 рік.</w:t>
      </w:r>
    </w:p>
    <w:p w14:paraId="2CB7A7D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5.6. У закладі освіти та його структурних підрозділах може діяти учнівське самоврядування з метою формування та розвитку громадянських, управлінських і соціальних компетентностей учнів, пов’язаних з ідеями демократії, справедливості, рівності, прав людини, добробуту, здорового способу життя тощо.</w:t>
      </w:r>
    </w:p>
    <w:p w14:paraId="1CAFA57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Учнівське самоврядування здійснюється учнями безпосередньо і через органи учнівського самоврядування.</w:t>
      </w:r>
    </w:p>
    <w:p w14:paraId="196AF04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Учні мають рівні права на участь в учнівському самоврядуванні, зокрема на участь у роботі дорадчих (консультативних із певних питань), робочих (робочих групах тощо) та інших органів учнівського самоврядування, а також вільно обирати та бути обраними до виборних органів учнівського самоврядування.</w:t>
      </w:r>
    </w:p>
    <w:p w14:paraId="3691139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5.7. Учнівське самоврядування може діяти на рівні класу та іншого структурного підрозділу закладу освіти.</w:t>
      </w:r>
    </w:p>
    <w:p w14:paraId="76AA218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Органи учнівського самоврядування утворюються за ініціативою учнів та можуть бути одноособовими, колегіальними, а також можуть мати різноманітні форми і назви.</w:t>
      </w:r>
    </w:p>
    <w:p w14:paraId="77D4704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5.8. Керівник закладу освіти сприяє та створює умови для діяльності органів учнівського самоврядування.</w:t>
      </w:r>
    </w:p>
    <w:p w14:paraId="2BE393E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5.9. Інші учасники освітнього процесу не повинні перешкоджати і втручатися в діяльність органів учнівського самоврядування.</w:t>
      </w:r>
    </w:p>
    <w:p w14:paraId="54ACFAF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5.10. З питань захисту честі, гідності та/або прав учнів закладу освіти керівник учнівського самоврядування має право на невідкладний прийом керівником закладу освіти. Керівник закладу освіти зобов’язаний розглянути усну чи письмову вимогу керівника учнівського самоврядування про усунення порушень щодо честі, гідності чи прав учня закладу освіти та вжити заходів відповідно до правил внутрішнього розпорядку та/або законодавства.</w:t>
      </w:r>
    </w:p>
    <w:p w14:paraId="0B25134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Органи учнівського самоврядування мають право, але не зобов’язані вести протоколи чи будь-які інші документи щодо своєї діяльності.</w:t>
      </w:r>
    </w:p>
    <w:p w14:paraId="2862399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5.11. Органи учнівського самоврядування мають право:</w:t>
      </w:r>
    </w:p>
    <w:p w14:paraId="5B47BCFA" w14:textId="77777777" w:rsidR="00FB218D" w:rsidRPr="00FB218D" w:rsidRDefault="00FB218D" w:rsidP="00FB218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брати участь в обговоренні питань удосконалення </w:t>
      </w:r>
      <w:r w:rsidRPr="00FB218D">
        <w:rPr>
          <w:rFonts w:ascii="Times New Roman" w:eastAsia="Times New Roman" w:hAnsi="Times New Roman" w:cs="Times New Roman"/>
          <w:sz w:val="28"/>
          <w:szCs w:val="28"/>
          <w:lang w:val="uk-UA" w:eastAsia="uk-UA"/>
        </w:rPr>
        <w:lastRenderedPageBreak/>
        <w:t>освітнього процесу, науково-дослідної роботи, організації дозвілля, оздоровлення, побуту та харчування;</w:t>
      </w:r>
    </w:p>
    <w:p w14:paraId="6A29B755" w14:textId="77777777" w:rsidR="00FB218D" w:rsidRPr="00FB218D" w:rsidRDefault="00FB218D" w:rsidP="00FB218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проводити за погодженням з керівником закладу освіти організаційні, просвітницькі, наукові, спортивні, оздоровчі та інші заходи та/або ініціювати їх проведення перед керівництвом закладу освіти;</w:t>
      </w:r>
    </w:p>
    <w:p w14:paraId="5D6B2306" w14:textId="77777777" w:rsidR="00FB218D" w:rsidRPr="00FB218D" w:rsidRDefault="00FB218D" w:rsidP="00FB218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брати участь у заходах (процесах) із забезпечення якості освіти відповідно до процедур внутрішньої системи забезпечення якості освіти;</w:t>
      </w:r>
    </w:p>
    <w:p w14:paraId="722B93A3" w14:textId="77777777" w:rsidR="00FB218D" w:rsidRPr="00FB218D" w:rsidRDefault="00FB218D" w:rsidP="00FB218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захищати права та інтереси учнів, які здобувають освіту у цьому закладі освіти;</w:t>
      </w:r>
    </w:p>
    <w:p w14:paraId="0CCBDB17" w14:textId="77777777" w:rsidR="00FB218D" w:rsidRPr="00FB218D" w:rsidRDefault="00FB218D" w:rsidP="00FB218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вносити пропозиції та/або брати участь у розробленні та/або обговоренні плану роботи закладу освіти, змісту освітніх і навчальних програм;</w:t>
      </w:r>
    </w:p>
    <w:p w14:paraId="03A0B309" w14:textId="77777777" w:rsidR="00FB218D" w:rsidRPr="00FB218D" w:rsidRDefault="00FB218D" w:rsidP="00FB218D">
      <w:pPr>
        <w:widowControl w:val="0"/>
        <w:numPr>
          <w:ilvl w:val="0"/>
          <w:numId w:val="1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через своїх представників брати участь у засіданнях педагогічної ради з усіх питань, що стосуються організації та реалізації освітнього процесу.</w:t>
      </w:r>
    </w:p>
    <w:p w14:paraId="4701242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5.12. Діяльність органів учнівського самоврядування не повинна призводити до порушення законодавства, установчих документів закладу освіти, правил внутрішнього розпорядку, прав та законних інтересів інших учасників освітнього процесу.</w:t>
      </w:r>
    </w:p>
    <w:p w14:paraId="11D4DBB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5.13. Засади учнівського самоврядування визначаються Законом «Про повну загальну середню освіту» та положенням про учнівське самоврядування закладу освіти (за наявності), що затверджується загальними зборами уповноважених представників класів закладу освіти.</w:t>
      </w:r>
    </w:p>
    <w:p w14:paraId="2DFEA6E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 своїй діяльності органи учнівського самоврядування керуються законодавством, правилами внутрішнього розпорядку та положенням про учнівське самоврядування закладу освіти (за наявності).</w:t>
      </w:r>
    </w:p>
    <w:p w14:paraId="1D5572B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5.14. Рішення органу учнівського самоврядування виконується учнями на добровільних засадах.</w:t>
      </w:r>
    </w:p>
    <w:p w14:paraId="721F847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5.15. Вищим органом громадського самоврядування працівників закладу освіти є загальні збори трудового колективу закладу освіти.</w:t>
      </w:r>
    </w:p>
    <w:p w14:paraId="3E28BD5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Порядок та періодичність скликання (не менш як один раз на рік), порядок прийняття рішень, чисельність, склад загальних зборів трудового колективу, інші питання діяльності, що не врегульовані законодавством, визначаються Статутом і колективним договором (за наявності) закладу освіти.</w:t>
      </w:r>
    </w:p>
    <w:p w14:paraId="3BF487C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5.16. Загальні збори трудового колективу:</w:t>
      </w:r>
    </w:p>
    <w:p w14:paraId="2F0A8B1B" w14:textId="77777777" w:rsidR="00FB218D" w:rsidRPr="00FB218D" w:rsidRDefault="00FB218D" w:rsidP="00FB218D">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розглядають та схвалюють проект колективного договору;</w:t>
      </w:r>
    </w:p>
    <w:p w14:paraId="42875729" w14:textId="77777777" w:rsidR="00FB218D" w:rsidRPr="00FB218D" w:rsidRDefault="00FB218D" w:rsidP="00FB218D">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затверджують правила внутрішнього трудового розпорядку;</w:t>
      </w:r>
    </w:p>
    <w:p w14:paraId="5D279D41" w14:textId="77777777" w:rsidR="00FB218D" w:rsidRPr="00FB218D" w:rsidRDefault="00FB218D" w:rsidP="00FB218D">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визначають порядок обрання, чисельність, склад і строк повноважень комісії з трудових спорів;</w:t>
      </w:r>
    </w:p>
    <w:p w14:paraId="53C8ACE4" w14:textId="77777777" w:rsidR="00FB218D" w:rsidRPr="00FB218D" w:rsidRDefault="00FB218D" w:rsidP="00FB218D">
      <w:pPr>
        <w:widowControl w:val="0"/>
        <w:numPr>
          <w:ilvl w:val="0"/>
          <w:numId w:val="1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обирають комісію з трудових спорів.</w:t>
      </w:r>
    </w:p>
    <w:p w14:paraId="549D7E5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Загальні збори трудового колективу можуть утворювати комісію з питань охорони праці та здійснювати інші повноваження, визначені законодавством.</w:t>
      </w:r>
    </w:p>
    <w:p w14:paraId="3904D5C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5.17. Рішення загальних зборів трудового колективу підписуються </w:t>
      </w:r>
      <w:r w:rsidRPr="00FB218D">
        <w:rPr>
          <w:rFonts w:ascii="Times New Roman" w:eastAsia="Times New Roman" w:hAnsi="Times New Roman" w:cs="Times New Roman"/>
          <w:sz w:val="28"/>
          <w:szCs w:val="28"/>
          <w:lang w:val="uk-UA" w:eastAsia="uk-UA"/>
        </w:rPr>
        <w:lastRenderedPageBreak/>
        <w:t>головуючим на засіданні та секретарем.</w:t>
      </w:r>
    </w:p>
    <w:p w14:paraId="098AFF8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Рішення загальних зборів трудового колективу, прийняті у межах їх повноважень, є обов’язковими до виконання всіма працівниками закладу освіти.</w:t>
      </w:r>
    </w:p>
    <w:p w14:paraId="3479A0A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5.18. У закладі освіти та його структурних підрозділах може діяти батьківське самоврядування. Батьківське самоврядування здійснюється батьками учнів як безпосередньо, так і через органи батьківського самоврядування, з метою захисту прав та інтересів учнів, організації їх дозвілля та оздоровлення, громадського нагляду (контролю) в межах повноважень, визначених Законом «Про повну загальну середню освіту» та Статутом закладу освіти.</w:t>
      </w:r>
    </w:p>
    <w:p w14:paraId="391512D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5.19. Батьки мають право утворювати різні органи батьківського самоврядування (в межах класу, закладу освіти, за інтересами тощо).</w:t>
      </w:r>
    </w:p>
    <w:p w14:paraId="78818D3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5.20. Батьки можуть розглядати будь-які питання і приймати рішення, крім тих, що належать до компетенції інших органів управління чи органів громадського самоврядування закладу освіти.</w:t>
      </w:r>
    </w:p>
    <w:p w14:paraId="1D13442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5.21. Рішення органу батьківського самоврядування виконується батьками виключно на добровільних засадах. Рішення органу батьківського самоврядування з питань організації освітнього процесу та/або діяльності закладу освіти можуть бути реалізовані виключно за рішенням керівника закладу освіти, якщо таке рішення не суперечить законодавству.</w:t>
      </w:r>
    </w:p>
    <w:p w14:paraId="072A8FF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Рішення, заходи та форми батьківського самоврядування не повинні призводити до надання іншим учасникам освітнього процесу привілеїв чи обмежень за будь-якою ознакою, порушувати їхні права та/або законні інтереси, а також не можуть бути підставою для прийняття управлінських рішень, що не відповідають законодавству.</w:t>
      </w:r>
    </w:p>
    <w:p w14:paraId="06E1E3F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5.22. Органи батьківського самоврядування мають право, але не зобов’язані оформляти свої рішення відповідними протоколами.</w:t>
      </w:r>
    </w:p>
    <w:p w14:paraId="22F3C13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5.23. Працівники закладів освіти не мають права втручатися в діяльність батьківського самоврядування, а також збирати чи зберігати протоколи засідань органів батьківського самоврядування.</w:t>
      </w:r>
    </w:p>
    <w:p w14:paraId="7C483B2F"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b/>
          <w:sz w:val="28"/>
          <w:szCs w:val="28"/>
          <w:lang w:val="uk-UA" w:eastAsia="uk-UA"/>
        </w:rPr>
      </w:pPr>
    </w:p>
    <w:p w14:paraId="7A1382F7"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uk-UA"/>
        </w:rPr>
      </w:pPr>
      <w:r w:rsidRPr="00FB218D">
        <w:rPr>
          <w:rFonts w:ascii="Times New Roman" w:eastAsia="Times New Roman" w:hAnsi="Times New Roman" w:cs="Times New Roman"/>
          <w:b/>
          <w:sz w:val="28"/>
          <w:szCs w:val="28"/>
          <w:lang w:val="uk-UA" w:eastAsia="uk-UA"/>
        </w:rPr>
        <w:t>VІ. ЗАКЛАД ЗАГАЛЬНОЇ СЕРЕДНЬОЇ ОСВІТИ ТА УПРАВЛІННЯ НИМ</w:t>
      </w:r>
    </w:p>
    <w:p w14:paraId="5994388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2649D4E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 Рішення про утворення, реорганізацію, ліквідацію чи перепрофілювання (зміну типу) закладу загальної середньої освіти приймає Іване-Пустенська сільська  рада.</w:t>
      </w:r>
      <w:r w:rsidRPr="00FB218D">
        <w:rPr>
          <w:rFonts w:ascii="Times New Roman" w:eastAsia="Times New Roman" w:hAnsi="Times New Roman" w:cs="Times New Roman"/>
          <w:sz w:val="28"/>
          <w:szCs w:val="28"/>
          <w:lang w:val="uk-UA" w:eastAsia="ru-RU"/>
        </w:rPr>
        <w:t xml:space="preserve"> </w:t>
      </w:r>
      <w:r w:rsidRPr="00FB218D">
        <w:rPr>
          <w:rFonts w:ascii="Times New Roman" w:eastAsia="Times New Roman" w:hAnsi="Times New Roman" w:cs="Times New Roman"/>
          <w:sz w:val="28"/>
          <w:szCs w:val="28"/>
          <w:lang w:val="uk-UA" w:eastAsia="uk-UA"/>
        </w:rPr>
        <w:t>При реорганізації чи ліквідації закладу освіти засновник зобов’язаний забезпечити учням можливість продовжити здобуття загальної середньої освіти на відповідному рівні освіти; його працівникам гарантувати дотримання їх прав та інтересів відповідно до чинного законодавства.</w:t>
      </w:r>
    </w:p>
    <w:p w14:paraId="7978B84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Реорганізація і ліквідація закладу загальної середньої освіти допускаються лише після громадського обговорення проекту відповідного рішення засновника (ст.32 Закону України «Про повну загальну середню освіту»).</w:t>
      </w:r>
    </w:p>
    <w:p w14:paraId="2742049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6.2. Управління закладом освіти здійснюють:</w:t>
      </w:r>
    </w:p>
    <w:p w14:paraId="2AB5C588" w14:textId="77777777" w:rsidR="00FB218D" w:rsidRPr="00FB218D" w:rsidRDefault="00FB218D" w:rsidP="00FB218D">
      <w:pPr>
        <w:widowControl w:val="0"/>
        <w:numPr>
          <w:ilvl w:val="0"/>
          <w:numId w:val="1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засновник та уповноважений ним орган управління – Відділ </w:t>
      </w:r>
      <w:r w:rsidRPr="00FB218D">
        <w:rPr>
          <w:rFonts w:ascii="Times New Roman" w:eastAsia="Times New Roman" w:hAnsi="Times New Roman" w:cs="Times New Roman"/>
          <w:sz w:val="28"/>
          <w:szCs w:val="28"/>
          <w:lang w:val="uk-UA" w:eastAsia="uk-UA"/>
        </w:rPr>
        <w:lastRenderedPageBreak/>
        <w:t>освіти, сім’ї, молоді, спорту, культури та туризму виконавчого комітету Іване-Пустенської сільської ради;</w:t>
      </w:r>
    </w:p>
    <w:p w14:paraId="1A67B53F" w14:textId="77777777" w:rsidR="00FB218D" w:rsidRPr="00FB218D" w:rsidRDefault="00FB218D" w:rsidP="00FB218D">
      <w:pPr>
        <w:widowControl w:val="0"/>
        <w:numPr>
          <w:ilvl w:val="0"/>
          <w:numId w:val="1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керівник закладу освіти;</w:t>
      </w:r>
    </w:p>
    <w:p w14:paraId="17A0E644" w14:textId="77777777" w:rsidR="00FB218D" w:rsidRPr="00FB218D" w:rsidRDefault="00FB218D" w:rsidP="00FB218D">
      <w:pPr>
        <w:widowControl w:val="0"/>
        <w:numPr>
          <w:ilvl w:val="0"/>
          <w:numId w:val="1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педагогічна рада;</w:t>
      </w:r>
    </w:p>
    <w:p w14:paraId="12AE70E8" w14:textId="77777777" w:rsidR="00FB218D" w:rsidRPr="00FB218D" w:rsidRDefault="00FB218D" w:rsidP="00FB218D">
      <w:pPr>
        <w:widowControl w:val="0"/>
        <w:numPr>
          <w:ilvl w:val="0"/>
          <w:numId w:val="1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вищий колегіальний орган громадського самоврядування закладу освіти.</w:t>
      </w:r>
    </w:p>
    <w:p w14:paraId="492E429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6.3. Органи громадського самоврядування та піклувальна рада мають право брати участь в управлінні закладом загальної середньої освіти у порядку та межах, визначених Законом України «Про освіту», Законом України «Про повну загальну середню освіту» та установчими документами закладу освіти.</w:t>
      </w:r>
    </w:p>
    <w:p w14:paraId="0EBD20D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Права та обов’язки засновника закладу освіти визначаються Законом України «Про освіту»,  Законом України «Про повну загальну середню освіту» та іншими актами законодавства.</w:t>
      </w:r>
    </w:p>
    <w:p w14:paraId="08A2130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6.4. Керівництво закладом освіти здійснює директор, повноваження якого визначаються Законами України «Про освіту», «Про повну загальну середню освіту», цим Статутом та трудовим договором. Керівник закладу освіти здійснює безпосереднє управління закладом і несе відповідальність за освітню, фінансово-господарську та іншу діяльність закладу освіти. Керівник є представником закладу освіти у відносинах з державними органами, органами місцевого самоврядування, юридичними та фізичними особами і діє в межах своїх повноважень.</w:t>
      </w:r>
    </w:p>
    <w:p w14:paraId="4CC1BAF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6.5. Керівник закладу освіти призначається та звільняється з посади начальником Органу управління. Керівник закладу освіти призначається на посаду за результатами конкурсного відбору відповідно до положення про конкурс на посаду керівника закладу освіти, яке затверджується засновником.</w:t>
      </w:r>
    </w:p>
    <w:p w14:paraId="3F2F002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color w:val="000000" w:themeColor="text1"/>
          <w:sz w:val="28"/>
          <w:szCs w:val="28"/>
          <w:lang w:val="uk-UA" w:eastAsia="uk-UA"/>
        </w:rPr>
        <w:t>Керівник закладу освіти звільняється з посади у зв’язку із закінченням строку трудового договору або достроково відповідно до вимог законодавства та умов укладеного трудового договору.</w:t>
      </w:r>
      <w:r w:rsidRPr="00FB218D">
        <w:rPr>
          <w:rFonts w:ascii="Arial" w:eastAsia="Times New Roman" w:hAnsi="Arial" w:cs="Arial"/>
          <w:color w:val="000000"/>
          <w:sz w:val="21"/>
          <w:szCs w:val="21"/>
          <w:lang w:val="uk-UA" w:eastAsia="uk-UA"/>
        </w:rPr>
        <w:t xml:space="preserve"> </w:t>
      </w:r>
      <w:r w:rsidRPr="00FB218D">
        <w:rPr>
          <w:rFonts w:ascii="Times New Roman" w:eastAsia="Times New Roman" w:hAnsi="Times New Roman" w:cs="Times New Roman"/>
          <w:color w:val="000000" w:themeColor="text1"/>
          <w:sz w:val="28"/>
          <w:szCs w:val="28"/>
          <w:lang w:val="uk-UA" w:eastAsia="ru-RU"/>
        </w:rPr>
        <w:t>Підставами для дострокового звільнення керівника закладу освіти є:</w:t>
      </w:r>
    </w:p>
    <w:p w14:paraId="0926CC1E" w14:textId="77777777" w:rsidR="00FB218D" w:rsidRPr="00FB218D" w:rsidRDefault="00FB218D" w:rsidP="00FB218D">
      <w:pPr>
        <w:widowControl w:val="0"/>
        <w:numPr>
          <w:ilvl w:val="0"/>
          <w:numId w:val="15"/>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порушення вимог Закону України «Про повну загальну середню освіту» щодо мови освітнього процесу;</w:t>
      </w:r>
    </w:p>
    <w:p w14:paraId="3071417D" w14:textId="77777777" w:rsidR="00FB218D" w:rsidRPr="00FB218D" w:rsidRDefault="00FB218D" w:rsidP="00FB218D">
      <w:pPr>
        <w:widowControl w:val="0"/>
        <w:numPr>
          <w:ilvl w:val="0"/>
          <w:numId w:val="15"/>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порушення вимог статей 30 і 31 Закону України «Про освіту»;</w:t>
      </w:r>
    </w:p>
    <w:p w14:paraId="03EA20CB" w14:textId="77777777" w:rsidR="00FB218D" w:rsidRPr="00FB218D" w:rsidRDefault="00FB218D" w:rsidP="00FB218D">
      <w:pPr>
        <w:widowControl w:val="0"/>
        <w:numPr>
          <w:ilvl w:val="0"/>
          <w:numId w:val="15"/>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порушення прав учнів чи працівників, встановлене рішенням суду, яке набрало законної сили;</w:t>
      </w:r>
    </w:p>
    <w:p w14:paraId="47F8D10E" w14:textId="77777777" w:rsidR="00FB218D" w:rsidRPr="00FB218D" w:rsidRDefault="00FB218D" w:rsidP="00FB218D">
      <w:pPr>
        <w:widowControl w:val="0"/>
        <w:numPr>
          <w:ilvl w:val="0"/>
          <w:numId w:val="15"/>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систематичне неналежне виконання інших обов’язків керівника, визначених Законом України «Про повну загальну середню освіту»;</w:t>
      </w:r>
    </w:p>
    <w:p w14:paraId="2F78E09A" w14:textId="77777777" w:rsidR="00FB218D" w:rsidRPr="00FB218D" w:rsidRDefault="00FB218D" w:rsidP="00FB218D">
      <w:pPr>
        <w:widowControl w:val="0"/>
        <w:numPr>
          <w:ilvl w:val="0"/>
          <w:numId w:val="15"/>
        </w:num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неусунення у визначений строк порушень вимог законодавства, виявлених під час інституційного аудиту чи позапланового заходу державного нагляду (контролю).</w:t>
      </w:r>
    </w:p>
    <w:p w14:paraId="4B4D379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color w:val="000000" w:themeColor="text1"/>
          <w:sz w:val="28"/>
          <w:szCs w:val="28"/>
          <w:lang w:val="uk-UA" w:eastAsia="uk-UA"/>
        </w:rPr>
        <w:t xml:space="preserve">6.6. </w:t>
      </w:r>
      <w:r w:rsidRPr="00FB218D">
        <w:rPr>
          <w:rFonts w:ascii="Times New Roman" w:eastAsia="Times New Roman" w:hAnsi="Times New Roman" w:cs="Times New Roman"/>
          <w:sz w:val="28"/>
          <w:szCs w:val="28"/>
          <w:lang w:val="uk-UA" w:eastAsia="uk-UA"/>
        </w:rPr>
        <w:t xml:space="preserve">Керівником закладу освіти може бути особа, яка є громадянином України, вільно володіє державною мовою, має вищу освіту ступеня не нижче магістра, стаж педагогічної та/або науково-педагогічної роботи не менше трьох років, організаторські здібності, стан фізичного і психічного здоров’я, що не </w:t>
      </w:r>
      <w:r w:rsidRPr="00FB218D">
        <w:rPr>
          <w:rFonts w:ascii="Times New Roman" w:eastAsia="Times New Roman" w:hAnsi="Times New Roman" w:cs="Times New Roman"/>
          <w:sz w:val="28"/>
          <w:szCs w:val="28"/>
          <w:lang w:val="uk-UA" w:eastAsia="uk-UA"/>
        </w:rPr>
        <w:lastRenderedPageBreak/>
        <w:t>перешкоджає виконанню професійних обов’язків, пройшла конкурсний відбір та визнана переможцем конкурсу відповідно до вимог Закону України «Про повну загальну середню освіту».</w:t>
      </w:r>
    </w:p>
    <w:p w14:paraId="6C5B0FF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Повноваження керівника закладу загальної середньої освіти визначаються законодавством та установчими документами закладу освіти.</w:t>
      </w:r>
    </w:p>
    <w:p w14:paraId="7C80950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6.7. Не може обіймати посаду керівника закладу освіти особа, яка:</w:t>
      </w:r>
    </w:p>
    <w:p w14:paraId="6BE30C94" w14:textId="77777777" w:rsidR="00FB218D" w:rsidRPr="00FB218D" w:rsidRDefault="00FB218D" w:rsidP="00FB218D">
      <w:pPr>
        <w:widowControl w:val="0"/>
        <w:numPr>
          <w:ilvl w:val="0"/>
          <w:numId w:val="16"/>
        </w:numPr>
        <w:autoSpaceDE w:val="0"/>
        <w:autoSpaceDN w:val="0"/>
        <w:adjustRightInd w:val="0"/>
        <w:spacing w:after="0" w:line="240" w:lineRule="auto"/>
        <w:ind w:left="284" w:firstLine="709"/>
        <w:contextualSpacing/>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є недієздатною або цивільна дієздатність якої обмежена;</w:t>
      </w:r>
    </w:p>
    <w:p w14:paraId="00668986" w14:textId="77777777" w:rsidR="00FB218D" w:rsidRPr="00FB218D" w:rsidRDefault="00FB218D" w:rsidP="00FB218D">
      <w:pPr>
        <w:widowControl w:val="0"/>
        <w:numPr>
          <w:ilvl w:val="0"/>
          <w:numId w:val="17"/>
        </w:numPr>
        <w:autoSpaceDE w:val="0"/>
        <w:autoSpaceDN w:val="0"/>
        <w:adjustRightInd w:val="0"/>
        <w:spacing w:after="0" w:line="240" w:lineRule="auto"/>
        <w:ind w:left="284" w:firstLine="709"/>
        <w:contextualSpacing/>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має судимість за вчинення злочину;</w:t>
      </w:r>
    </w:p>
    <w:p w14:paraId="78B6819D" w14:textId="77777777" w:rsidR="00FB218D" w:rsidRPr="00FB218D" w:rsidRDefault="00FB218D" w:rsidP="00FB218D">
      <w:pPr>
        <w:widowControl w:val="0"/>
        <w:numPr>
          <w:ilvl w:val="0"/>
          <w:numId w:val="18"/>
        </w:numPr>
        <w:autoSpaceDE w:val="0"/>
        <w:autoSpaceDN w:val="0"/>
        <w:adjustRightInd w:val="0"/>
        <w:spacing w:after="0" w:line="240" w:lineRule="auto"/>
        <w:ind w:left="709" w:firstLine="709"/>
        <w:contextualSpacing/>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позбавлена права обіймати відповідну посаду;</w:t>
      </w:r>
    </w:p>
    <w:p w14:paraId="0C975D20" w14:textId="77777777" w:rsidR="00FB218D" w:rsidRPr="00FB218D" w:rsidRDefault="00FB218D" w:rsidP="00FB218D">
      <w:pPr>
        <w:widowControl w:val="0"/>
        <w:numPr>
          <w:ilvl w:val="0"/>
          <w:numId w:val="19"/>
        </w:numPr>
        <w:autoSpaceDE w:val="0"/>
        <w:autoSpaceDN w:val="0"/>
        <w:adjustRightInd w:val="0"/>
        <w:spacing w:after="0" w:line="240" w:lineRule="auto"/>
        <w:ind w:left="709" w:firstLine="709"/>
        <w:contextualSpacing/>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 рішенням суду визнана винною у вчиненні корупційного правопорушення;</w:t>
      </w:r>
    </w:p>
    <w:p w14:paraId="25DC4482" w14:textId="77777777" w:rsidR="00FB218D" w:rsidRPr="00FB218D" w:rsidRDefault="00FB218D" w:rsidP="00FB218D">
      <w:pPr>
        <w:widowControl w:val="0"/>
        <w:numPr>
          <w:ilvl w:val="0"/>
          <w:numId w:val="20"/>
        </w:numPr>
        <w:autoSpaceDE w:val="0"/>
        <w:autoSpaceDN w:val="0"/>
        <w:adjustRightInd w:val="0"/>
        <w:spacing w:after="0" w:line="240" w:lineRule="auto"/>
        <w:ind w:left="709" w:firstLine="709"/>
        <w:contextualSpacing/>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 рішенням суду визнана винною у вчиненні правопорушення, пов’язаного з корупцією;</w:t>
      </w:r>
    </w:p>
    <w:p w14:paraId="0E3CE554" w14:textId="77777777" w:rsidR="00FB218D" w:rsidRPr="00FB218D" w:rsidRDefault="00FB218D" w:rsidP="00FB218D">
      <w:pPr>
        <w:widowControl w:val="0"/>
        <w:numPr>
          <w:ilvl w:val="0"/>
          <w:numId w:val="21"/>
        </w:numPr>
        <w:autoSpaceDE w:val="0"/>
        <w:autoSpaceDN w:val="0"/>
        <w:adjustRightInd w:val="0"/>
        <w:spacing w:after="0" w:line="240" w:lineRule="auto"/>
        <w:ind w:left="709" w:firstLine="709"/>
        <w:contextualSpacing/>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підпадає під заборону, встановлену Законом України «Про очищення влади».</w:t>
      </w:r>
    </w:p>
    <w:p w14:paraId="5136808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6.8. Керівник закладу освіти має право:</w:t>
      </w:r>
    </w:p>
    <w:p w14:paraId="32EDEA60"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діяти від імені закладу без довіреності та представляти заклад у відносинах з іншими особами;</w:t>
      </w:r>
    </w:p>
    <w:p w14:paraId="6C454036"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підписувати документи з питань освітньої, фінансово-господарської та іншої діяльності закладу;</w:t>
      </w:r>
    </w:p>
    <w:p w14:paraId="37BD4191"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приймати рішення щодо діяльності закладу в межах повноважень, визначених законодавством та строковим трудовим договором, у тому числі розпоряджатися в установленому порядку майном закладу та його коштами;</w:t>
      </w:r>
    </w:p>
    <w:p w14:paraId="72892B85"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призначати на посаду, переводити на іншу посаду та звільняти з посади працівників закладу освіти, визначати їхні посадові обов’язки, заохочувати та притягати до дисциплінарної відповідальності, а також вирішувати інші питання, пов’язані з трудовими відносинами, відповідно до вимог законодавства;</w:t>
      </w:r>
    </w:p>
    <w:p w14:paraId="135770F9"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визначати режим роботи закладу освіти;</w:t>
      </w:r>
    </w:p>
    <w:p w14:paraId="1C95CA6A"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ініціювати перед засновником або уповноваженим ним органом питання щодо створення або ліквідації структурних підрозділів;</w:t>
      </w:r>
    </w:p>
    <w:p w14:paraId="398302B3"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видавати відповідно до своєї компетенції накази і контролювати їх виконання;</w:t>
      </w:r>
    </w:p>
    <w:p w14:paraId="720B5DB9"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укладати угоди (договори, контракти) з фізичними та/або юридичними особами відповідно до своєї компетенції;</w:t>
      </w:r>
    </w:p>
    <w:p w14:paraId="39177419"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звертатися до центрального органу виконавчої влади із забезпечення якості освіти із заявою щодо проведення позапланового інституційного аудиту, зовнішнього моніторингу якості освіти та/або громадської акредитації закладу;</w:t>
      </w:r>
    </w:p>
    <w:p w14:paraId="53CDC084"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приймати рішення з інших питань діяльності закладу освіти.</w:t>
      </w:r>
    </w:p>
    <w:p w14:paraId="175F7534" w14:textId="77777777" w:rsidR="00FB218D" w:rsidRPr="00FB218D" w:rsidRDefault="00FB218D" w:rsidP="00FB218D">
      <w:pPr>
        <w:widowControl w:val="0"/>
        <w:numPr>
          <w:ilvl w:val="0"/>
          <w:numId w:val="22"/>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здійснювати інші повноваження, які делеговані засновником закладу освіти або уповноваженим ним органом та/або передбачені Законами України «Про освіту», «Про повну загальну середню освіту».</w:t>
      </w:r>
    </w:p>
    <w:p w14:paraId="441FF8E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6.9. Керівник закладу освіти зобов’язаний:</w:t>
      </w:r>
    </w:p>
    <w:p w14:paraId="199D55F2"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lastRenderedPageBreak/>
        <w:t>виконувати Закон України «Про освіту», Закон України «Про повну загальну середню освіту», Закон України «Про місцеве самоврядування в Україні» та інші акти законодавства, а також забезпечувати та контролювати їх виконання працівниками закладу, зокрема в частині організації освітнього процесу державною мовою;</w:t>
      </w:r>
    </w:p>
    <w:p w14:paraId="43F6E115"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планувати та організовувати діяльність закладу загальної середньої освіти;</w:t>
      </w:r>
    </w:p>
    <w:p w14:paraId="7125B6FF"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розробляти проект кошторису та подавати його засновнику або уповноваженому ним органу на затвердження;</w:t>
      </w:r>
    </w:p>
    <w:p w14:paraId="4EEA42B5"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надавати щороку засновнику пропозиції щодо обсягу коштів, необхідних для підвищення кваліфікації педагогічних працівників;</w:t>
      </w:r>
    </w:p>
    <w:p w14:paraId="0C0DED27"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організовувати фінансово-господарську діяльність закладу освіти в межах затвердженого кошторису;</w:t>
      </w:r>
    </w:p>
    <w:p w14:paraId="0D4FAB04"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забезпечувати розроблення та виконання стратегії розвитку закладу загальної середньої освіти;</w:t>
      </w:r>
    </w:p>
    <w:p w14:paraId="4460749F"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затверджувати правила внутрішнього розпорядку закладу освіти;</w:t>
      </w:r>
    </w:p>
    <w:p w14:paraId="4366CC22"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затверджувати посадові інструкції працівників закладу загальної середньої освіти;</w:t>
      </w:r>
    </w:p>
    <w:p w14:paraId="59B1FC0F"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організовувати освітній процес та видачу документів про освіту;</w:t>
      </w:r>
    </w:p>
    <w:p w14:paraId="1C1F9EC6"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затверджувати освітню (освітні) програму (програми) закладу загальної середньої освіти відповідно до Закону України «Про повну загальну середню освіту»;</w:t>
      </w:r>
    </w:p>
    <w:p w14:paraId="041AC4CF"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створювати умови для реалізації прав та обов’язків усіх учасників освітнього процесу, в тому числі реалізації академічних свобод педагогічних працівників, індивідуальної освітньої траєкторії та/або індивідуальної програми розвитку учнів, формування у разі потреби індивідуального навчального плану;</w:t>
      </w:r>
    </w:p>
    <w:p w14:paraId="11FCF97E"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затверджувати положення про внутрішню систему забезпечення якості освіти в закладі загальної середньої освіти, забезпечити її створення та функціонування;</w:t>
      </w:r>
    </w:p>
    <w:p w14:paraId="30FC0468"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забезпечувати розроблення, затвердження, виконання та моніторинг виконання індивідуальної програми розвитку учня;</w:t>
      </w:r>
    </w:p>
    <w:p w14:paraId="4F41D502"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контролювати виконання педагогічними працівниками та учнями (учнем) освітньої програми, індивідуальної програми розвитку, індивідуального навчального плану;</w:t>
      </w:r>
    </w:p>
    <w:p w14:paraId="2B9595A7"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забезпечувати здійснення контролю за досягненням учнями результатів навчання, визначених державними стандартами повної загальної середньої освіти, індивідуальною програмою розвитку, індивідуальним навчальним планом;</w:t>
      </w:r>
    </w:p>
    <w:p w14:paraId="249AFF09"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створювати необхідні умови для здобуття освіти особами з особливими освітніми потребами;</w:t>
      </w:r>
    </w:p>
    <w:p w14:paraId="6936CE2A"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сприяти проходженню атестації та сертифікації </w:t>
      </w:r>
      <w:r w:rsidRPr="00FB218D">
        <w:rPr>
          <w:rFonts w:ascii="Times New Roman" w:eastAsia="Times New Roman" w:hAnsi="Times New Roman" w:cs="Times New Roman"/>
          <w:sz w:val="28"/>
          <w:szCs w:val="28"/>
          <w:lang w:val="uk-UA" w:eastAsia="uk-UA"/>
        </w:rPr>
        <w:lastRenderedPageBreak/>
        <w:t>педагогічними працівниками;</w:t>
      </w:r>
    </w:p>
    <w:p w14:paraId="76900F8D"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створювати умови для здійснення дієвого та відкритого громадського нагляду (контролю) за діяльністю закладу загальної середньої освіти;</w:t>
      </w:r>
    </w:p>
    <w:p w14:paraId="0FB17C74"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сприяти та створювати умови для діяльності органів громадського самоврядування в закладі загальної середньої освіти;</w:t>
      </w:r>
    </w:p>
    <w:p w14:paraId="270014BB"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формувати засади, створювати умови, сприяти формуванню культури здорового способу життя учнів та працівників закладу загальної середньої освіти;</w:t>
      </w:r>
    </w:p>
    <w:p w14:paraId="49281250"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створювати в закладі освіти безпечне освітнє середовище, забезпечувати дотримання вимог щодо охорони дитинства, охорони праці, вимог техніки безпеки;</w:t>
      </w:r>
    </w:p>
    <w:p w14:paraId="215372BD"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організовувати харчування та сприяти медичному обслуговуванню учнів відповідно до законодавства;</w:t>
      </w:r>
    </w:p>
    <w:p w14:paraId="196570D0"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забезпечувати відкритість і прозорість діяльності закладу загальної середньої освіти, зокрема шляхом оприлюднення публічної інформації відповідно до вимог законів України «Про освіту», «Про доступ до публічної інформації», «Про відкритість використання публічних коштів» та інших законів України;</w:t>
      </w:r>
    </w:p>
    <w:p w14:paraId="63A59F39"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здійснювати зарахування, переведення, відрахування учнів, а також їх заохочення (відзначення) та притягнення до відповідальності відповідно до вимог законодавства;</w:t>
      </w:r>
    </w:p>
    <w:p w14:paraId="63DA285E"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організовувати документообіг, бухгалтерський облік та звітність відповідно до законодавства;</w:t>
      </w:r>
    </w:p>
    <w:p w14:paraId="434B961C"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звітувати щороку на загальних зборах (конференції) колективу про свою роботу та виконання стратегії розвитку закладу загальної середньої освіти;</w:t>
      </w:r>
    </w:p>
    <w:p w14:paraId="45CA8298" w14:textId="77777777" w:rsidR="00FB218D" w:rsidRPr="00FB218D" w:rsidRDefault="00FB218D" w:rsidP="00FB218D">
      <w:pPr>
        <w:widowControl w:val="0"/>
        <w:numPr>
          <w:ilvl w:val="0"/>
          <w:numId w:val="23"/>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виконувати інші обов’язки, покладені на нього законодавством, засновником, установчими документами закладу загальної середньої освіти, колективним договором, строковим трудовим договором.</w:t>
      </w:r>
    </w:p>
    <w:p w14:paraId="0500D39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Керівник закладу загальної середньої освіти зобов’язаний протягом першого року після призначення на посаду пройти курс підвищення кваліфікації з управлінської діяльності обсягом не менше 90 навчальних годин.</w:t>
      </w:r>
    </w:p>
    <w:p w14:paraId="0BC12D0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6.10. Керівник закладу освіти має права та обов’язки педагогічного працівника, визначені Законом України «Про освіту», та несе відповідальність за виконання обов’язків, визначених законодавством, установчими документами закладу освіти і строковим трудовим договором.</w:t>
      </w:r>
    </w:p>
    <w:p w14:paraId="0CEA419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6.11. Педагогічна рада є основним постійно діючим колегіальним органом управління закладу освіти. Повноваження педагогічної ради визначаються Законом України «Про повну загальну середню освіту», Статутом закладу освіти. Педагогічна рада утворюється за наявності не менше трьох педагогічних працівників. Усі педагогічні працівники зобов’язані брати участь у засіданнях педагогічної ради. Головою педагогічної ради є керівник закладу загальної середньої освіти. Засідання педагогічної ради проводяться по мірі </w:t>
      </w:r>
      <w:r w:rsidRPr="00FB218D">
        <w:rPr>
          <w:rFonts w:ascii="Times New Roman" w:eastAsia="Times New Roman" w:hAnsi="Times New Roman" w:cs="Times New Roman"/>
          <w:sz w:val="28"/>
          <w:szCs w:val="28"/>
          <w:lang w:val="uk-UA" w:eastAsia="uk-UA"/>
        </w:rPr>
        <w:lastRenderedPageBreak/>
        <w:t>потреби, але не менш як чотири рази на рік.</w:t>
      </w:r>
    </w:p>
    <w:p w14:paraId="11E2E69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6.12. Педагогічна рада:</w:t>
      </w:r>
    </w:p>
    <w:p w14:paraId="48B60E0B"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схвалює стратегію розвитку закладу освіти та річний план роботи;</w:t>
      </w:r>
    </w:p>
    <w:p w14:paraId="0B45A340"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схвалює освітню (освітні) програму (програми), зміни до неї (них) та оцінює результати її (їх) виконання;</w:t>
      </w:r>
    </w:p>
    <w:p w14:paraId="09948D45"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схвалює правила внутрішнього розпорядку, положення про внутрішню систему забезпечення якості освіти;</w:t>
      </w:r>
    </w:p>
    <w:p w14:paraId="22FC3A54"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приймає рішення щодо вдосконалення і методичного забезпечення освітнього процесу;</w:t>
      </w:r>
    </w:p>
    <w:p w14:paraId="41566D13"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приймає рішення щодо переведення учнів на наступний рік навчання, їх відрахування, притягнення до відповідальності за невиконання обов’язків, а також щодо відзначення, морального та матеріального заохочення учнів та інших учасників освітнього процесу;</w:t>
      </w:r>
    </w:p>
    <w:p w14:paraId="2BA35376"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розглядає питання підвищення кваліфікації педагогічних працівників, розвитку їх творчої ініціативи, професійної майстерності,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w:t>
      </w:r>
    </w:p>
    <w:p w14:paraId="33C59C60"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приймає рішення щодо визнання результатів підвищення кваліфікації педагогічного працівника, отриманих ним поза закладами освіти, що мають ліцензію на підвищення кваліфікації або провадять освітню діяльність за акредитованою освітньою програмою;</w:t>
      </w:r>
    </w:p>
    <w:p w14:paraId="3F0CE5CB"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приймає рішення щодо впровадження в освітній процес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14:paraId="6CD86B32"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може ініціювати проведення позапланового інституційного аудиту, громадської акредитації, зовнішнього моніторингу якості освіти та/або освітньої діяльності закладу загальної середньої освіти;</w:t>
      </w:r>
    </w:p>
    <w:p w14:paraId="45953DD2" w14:textId="77777777" w:rsidR="00FB218D" w:rsidRPr="00FB218D" w:rsidRDefault="00FB218D" w:rsidP="00FB218D">
      <w:pPr>
        <w:widowControl w:val="0"/>
        <w:numPr>
          <w:ilvl w:val="0"/>
          <w:numId w:val="24"/>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розглядає інші питання, віднесені законом та/або Статутом закладу освіти до її повноважень.</w:t>
      </w:r>
    </w:p>
    <w:p w14:paraId="0971876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6.13. Засідання педагогічної ради є правомочним, якщо на ньому присутні не менше двох третин її складу. Рішення з усіх питань приймаються більшістю голосів від її складу. У разі рівного розподілу голосів голос голови педагогічної ради є визначальним. Рішення педагогічної ради оформлюються протоколом засідання, який підписується головою та секретарем педагогічної ради.</w:t>
      </w:r>
    </w:p>
    <w:p w14:paraId="6364DD7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6.14. Рішення педагогічної ради, прийняті в межах її повноважень, вводяться в дію наказами керівника закладу освіти та є обов’язковими до виконання всіма учасниками освітнього процесу у закладі освіти.</w:t>
      </w:r>
    </w:p>
    <w:p w14:paraId="2F906CD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6.15. За рішенням засновника або уповноваженого ним органу у закладі освіти може створюватись та діяти піклувальна рада на визначений засновником строк.</w:t>
      </w:r>
    </w:p>
    <w:p w14:paraId="52ACCC7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lastRenderedPageBreak/>
        <w:t>6.16. Піклувальна рада сприяє виконанню перспективних завдань розвитку закладу, залученню фінансових ресурсів для забезпечення його діяльності з основних напрямів розвитку і здійсненню контролю за їх використанням, ефективній взаємодії закладу з органами державної влади та органом місцевого самоврядування, громадськістю, громадськими об’єднаннями, юридичними та фізичними особами.</w:t>
      </w:r>
    </w:p>
    <w:p w14:paraId="4A2E142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6.17. Піклувальна рада:</w:t>
      </w:r>
    </w:p>
    <w:p w14:paraId="64C80B36" w14:textId="77777777" w:rsidR="00FB218D" w:rsidRPr="00FB218D" w:rsidRDefault="00FB218D" w:rsidP="00FB218D">
      <w:pPr>
        <w:widowControl w:val="0"/>
        <w:numPr>
          <w:ilvl w:val="0"/>
          <w:numId w:val="25"/>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аналізує та оцінює діяльність закладу загальної середньої освіти і його керівника;</w:t>
      </w:r>
    </w:p>
    <w:p w14:paraId="6962F7CC" w14:textId="77777777" w:rsidR="00FB218D" w:rsidRPr="00FB218D" w:rsidRDefault="00FB218D" w:rsidP="00FB218D">
      <w:pPr>
        <w:widowControl w:val="0"/>
        <w:numPr>
          <w:ilvl w:val="0"/>
          <w:numId w:val="25"/>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розробляє пропозиції до стратегії та перспективного плану розвитку закладу загальної середньої освіти та аналізує стан їх виконання;</w:t>
      </w:r>
    </w:p>
    <w:p w14:paraId="14C93D81" w14:textId="77777777" w:rsidR="00FB218D" w:rsidRPr="00FB218D" w:rsidRDefault="00FB218D" w:rsidP="00FB218D">
      <w:pPr>
        <w:widowControl w:val="0"/>
        <w:numPr>
          <w:ilvl w:val="0"/>
          <w:numId w:val="25"/>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сприяє залученню додаткових джерел фінансування, що не заборонені законом;</w:t>
      </w:r>
    </w:p>
    <w:p w14:paraId="07494307" w14:textId="77777777" w:rsidR="00FB218D" w:rsidRPr="00FB218D" w:rsidRDefault="00FB218D" w:rsidP="00FB218D">
      <w:pPr>
        <w:widowControl w:val="0"/>
        <w:numPr>
          <w:ilvl w:val="0"/>
          <w:numId w:val="25"/>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проводить моніторинг виконання кошторису закладу освіти і вносить відповідні рекомендації та пропозиції, що є обов’язковими для розгляду керівником закладу загальної середньої освіти;</w:t>
      </w:r>
    </w:p>
    <w:p w14:paraId="209D09C2" w14:textId="77777777" w:rsidR="00FB218D" w:rsidRPr="00FB218D" w:rsidRDefault="00FB218D" w:rsidP="00FB218D">
      <w:pPr>
        <w:widowControl w:val="0"/>
        <w:numPr>
          <w:ilvl w:val="0"/>
          <w:numId w:val="25"/>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має право звернутися до центрального органу виконавчої влади із забезпечення якості освіти щодо проведення позапланового інституційного аудиту закладу освіти;</w:t>
      </w:r>
    </w:p>
    <w:p w14:paraId="438C2361" w14:textId="77777777" w:rsidR="00FB218D" w:rsidRPr="00FB218D" w:rsidRDefault="00FB218D" w:rsidP="00FB218D">
      <w:pPr>
        <w:widowControl w:val="0"/>
        <w:numPr>
          <w:ilvl w:val="0"/>
          <w:numId w:val="25"/>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може вносити засновнику закладу освіти подання про заохочення керівника закладу освіти або притягнення його до дисциплінарної відповідальності з підстав, визначених законом;</w:t>
      </w:r>
    </w:p>
    <w:p w14:paraId="72361A26" w14:textId="77777777" w:rsidR="00FB218D" w:rsidRPr="00FB218D" w:rsidRDefault="00FB218D" w:rsidP="00FB218D">
      <w:pPr>
        <w:widowControl w:val="0"/>
        <w:numPr>
          <w:ilvl w:val="0"/>
          <w:numId w:val="25"/>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здійснює інші повноваження, визначені установчими документами закладу освіти.</w:t>
      </w:r>
    </w:p>
    <w:p w14:paraId="209622C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6.18. Склад піклувальної ради формується засновником або уповноваженим ним органом з урахуванням пропозицій органів управління закладу освіти, органів громадського самоврядування закладу освіти, депутатів селищної ради.</w:t>
      </w:r>
    </w:p>
    <w:p w14:paraId="3AC2348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До складу піклувальної ради не можуть входити учні та працівники закладу освіти, для якого вона утворюється.</w:t>
      </w:r>
    </w:p>
    <w:p w14:paraId="47668E1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6.19. Піклувальна рада є колегіальним органом. Засідання піклувальної ради є правомірним, якщо на ньому присутні не менше двох третин її затвердженого складу. Рішення з усіх питань приймаються більшістю голосів від її затвердженого складу. У разі рівного розподілу голосів голос голови піклувальної ради є визначальним. Рішення піклувальної ради оформлюються протоколом її засідання, який підписують головуючий на засіданні та секретар.</w:t>
      </w:r>
    </w:p>
    <w:p w14:paraId="4464E64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6.20. Члени піклувальної ради мають право брати участь у роботі колегіальних органів управління закладом загальної середньої освіти з правом дорадчого голосу.</w:t>
      </w:r>
    </w:p>
    <w:p w14:paraId="6DE35CA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6.21. </w:t>
      </w:r>
      <w:r w:rsidRPr="00FB218D">
        <w:rPr>
          <w:rFonts w:ascii="Arial" w:eastAsia="Times New Roman" w:hAnsi="Arial" w:cs="Arial"/>
          <w:color w:val="000000"/>
          <w:sz w:val="21"/>
          <w:szCs w:val="21"/>
          <w:shd w:val="clear" w:color="auto" w:fill="FFFFFF"/>
          <w:lang w:val="uk-UA" w:eastAsia="ru-RU"/>
        </w:rPr>
        <w:t xml:space="preserve"> </w:t>
      </w:r>
      <w:r w:rsidRPr="00FB218D">
        <w:rPr>
          <w:rFonts w:ascii="Times New Roman" w:eastAsia="Times New Roman" w:hAnsi="Times New Roman" w:cs="Times New Roman"/>
          <w:sz w:val="28"/>
          <w:szCs w:val="28"/>
          <w:lang w:val="uk-UA" w:eastAsia="uk-UA"/>
        </w:rPr>
        <w:t>Піклувальна рада діє на підставі положення, затвердженого засновником закладу загальної середньої освіти.</w:t>
      </w:r>
    </w:p>
    <w:p w14:paraId="46656BB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3BE26CF4"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uk-UA"/>
        </w:rPr>
      </w:pPr>
      <w:r w:rsidRPr="00FB218D">
        <w:rPr>
          <w:rFonts w:ascii="Times New Roman" w:eastAsia="Times New Roman" w:hAnsi="Times New Roman" w:cs="Times New Roman"/>
          <w:b/>
          <w:sz w:val="28"/>
          <w:szCs w:val="28"/>
          <w:lang w:val="uk-UA" w:eastAsia="uk-UA"/>
        </w:rPr>
        <w:t>VІІ.ЗАБЕЗПЕЧЕННЯ ЯКОСТІ ЗАГАЛЬНОЇ СЕРЕДНЬОЇ ОСВІТИ</w:t>
      </w:r>
    </w:p>
    <w:p w14:paraId="787A90D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uk-UA"/>
        </w:rPr>
      </w:pPr>
    </w:p>
    <w:p w14:paraId="1112D3B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 Система забезпечення якості у сфері загальної середньої освіти формується відповідно до Закону України «Про освіту» з урахуванням особливостей, визначених Законом України «Про повну загальну середню освіту», та включає систему забезпечення якості в закладі освіти (внутрішня система забезпечення якості освіти). Внутрішня система забезпечення якості освіти формується закладом освіти та має, зокрема, включати механізми забезпечення академічної доброчесності, порядок виявлення та встановлення фактів порушення академічної доброчесності, види академічної відповідальності педагогічних працівників та учнів за конкретні порушення академічної доброчесності.</w:t>
      </w:r>
    </w:p>
    <w:p w14:paraId="1A51882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7.2. Кожен учасник освітнього процесу зобов’язаний дотримуватися академічної доброчесності.</w:t>
      </w:r>
    </w:p>
    <w:p w14:paraId="44DFE94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7.3. Система та механізми забезпечення академічної доброчесності в закладі освіти формуються відповідно до Закону України «Про освіту» з урахуванням особливостей, визначених Законом України «Про повну загальну середню освіту».</w:t>
      </w:r>
    </w:p>
    <w:p w14:paraId="5D04FE5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7.4. Керівник та інші педагогічні працівники закладу освіти забезпечують дотримання принципів академічної доброчесності відповідно до своєї компетенції.</w:t>
      </w:r>
    </w:p>
    <w:p w14:paraId="239F311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7.5. Порушеннями академічної доброчесності у системі загальної середньої освіти є академічний плагіат, фабрикація, фальсифікація, списування, обман, хабарництво, необ’єктивне оцінювання, що визначені Законом України «Про освіту», а також такі форми обману, як:</w:t>
      </w:r>
    </w:p>
    <w:p w14:paraId="2D2C24FD" w14:textId="77777777" w:rsidR="00FB218D" w:rsidRPr="00FB218D" w:rsidRDefault="00FB218D" w:rsidP="00FB218D">
      <w:pPr>
        <w:widowControl w:val="0"/>
        <w:numPr>
          <w:ilvl w:val="0"/>
          <w:numId w:val="2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надання педагогічними працівниками та іншими особами допомоги учням під час проходження ними підсумкового оцінювання (семестрового та річного), державної підсумкової атестації;</w:t>
      </w:r>
    </w:p>
    <w:p w14:paraId="1193D6A1" w14:textId="77777777" w:rsidR="00FB218D" w:rsidRPr="00FB218D" w:rsidRDefault="00FB218D" w:rsidP="00FB218D">
      <w:pPr>
        <w:widowControl w:val="0"/>
        <w:numPr>
          <w:ilvl w:val="0"/>
          <w:numId w:val="2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не передбаченої умовами та/або процедурами їх проходження;</w:t>
      </w:r>
    </w:p>
    <w:p w14:paraId="6F9D945C" w14:textId="77777777" w:rsidR="00FB218D" w:rsidRPr="00FB218D" w:rsidRDefault="00FB218D" w:rsidP="00FB218D">
      <w:pPr>
        <w:widowControl w:val="0"/>
        <w:numPr>
          <w:ilvl w:val="0"/>
          <w:numId w:val="2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використання учнем під час контрольних заходів непередбачених допоміжних матеріалів та/або технічних засобів;</w:t>
      </w:r>
    </w:p>
    <w:p w14:paraId="0B517E44" w14:textId="77777777" w:rsidR="00FB218D" w:rsidRPr="00FB218D" w:rsidRDefault="00FB218D" w:rsidP="00FB218D">
      <w:pPr>
        <w:widowControl w:val="0"/>
        <w:numPr>
          <w:ilvl w:val="0"/>
          <w:numId w:val="2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проходження процедури оцінювання результатів навчання замість інших осіб;</w:t>
      </w:r>
    </w:p>
    <w:p w14:paraId="5065BF75" w14:textId="77777777" w:rsidR="00FB218D" w:rsidRPr="00FB218D" w:rsidRDefault="00FB218D" w:rsidP="00FB218D">
      <w:pPr>
        <w:widowControl w:val="0"/>
        <w:numPr>
          <w:ilvl w:val="0"/>
          <w:numId w:val="26"/>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необ’єктивне оцінювання компетентностей педагогічних працівників під час атестації чи сертифікації.</w:t>
      </w:r>
    </w:p>
    <w:p w14:paraId="6A6ED3A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7.6. Педагогічні працівники, стосовно яких встановлено факт порушення академічної доброчесності:</w:t>
      </w:r>
    </w:p>
    <w:p w14:paraId="38BA99F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1) не можуть бути залучені до проведення процедур та заходів забезпечення і підвищення якості освіти, учнівських олімпіад та інших змагань;</w:t>
      </w:r>
    </w:p>
    <w:p w14:paraId="69B0781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 не можуть бути допущені до позачергової атестації, що має на меті підвищення кваліфікаційної категорії або присвоєння педагогічного звання;</w:t>
      </w:r>
    </w:p>
    <w:p w14:paraId="31FBAD0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 не можуть отримувати будь-які види заохочення (премії, інші заохочувальні виплати, нагороди тощо) протягом одного року;</w:t>
      </w:r>
    </w:p>
    <w:p w14:paraId="1F2A830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 можуть бути позбавлені педагогічного звання.</w:t>
      </w:r>
    </w:p>
    <w:p w14:paraId="3CF1329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7.7. Факт порушення академічної доброчесності враховується під час:</w:t>
      </w:r>
    </w:p>
    <w:p w14:paraId="0C2F2B5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lastRenderedPageBreak/>
        <w:t>1) вирішення питання про притягнення педагогічного працівника до дисциплінарної відповідальності;</w:t>
      </w:r>
    </w:p>
    <w:p w14:paraId="089E89F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 конкурсного відбору на посаду керівника закладу освіти.</w:t>
      </w:r>
    </w:p>
    <w:p w14:paraId="451E942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7.8. За порушення академічної доброчесності до учня може бути застосовано такі види академічної відповідальності:</w:t>
      </w:r>
    </w:p>
    <w:p w14:paraId="41267F7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1) зауваження;</w:t>
      </w:r>
    </w:p>
    <w:p w14:paraId="7CF42C1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2) повторне проходження підсумкового оцінювання;</w:t>
      </w:r>
    </w:p>
    <w:p w14:paraId="3E4CCCA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3) повторне проходження державної підсумкової атестації;</w:t>
      </w:r>
    </w:p>
    <w:p w14:paraId="2354934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4) повторне проходження відповідного освітнього компонента освітньої програми;</w:t>
      </w:r>
    </w:p>
    <w:p w14:paraId="7EA254B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5) позбавлення отриманих із порушеннями академічної доброчесності призових місць на учнівських змаганнях, турнірах, олімпіадах, конкурсах.</w:t>
      </w:r>
    </w:p>
    <w:p w14:paraId="349804F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7.9. Рішення про встановлення факту порушення педагогічним працівником академічної доброчесності та визначення виду академічної відповідальності приймає педагогічна рада за участю працівника та/або його законного представника.</w:t>
      </w:r>
    </w:p>
    <w:p w14:paraId="4703122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7.10. Рішення про академічну відповідальність учнів приймає педагогічний працівник, який виявив порушення академічної доброчесності, або педагогічна рада закладу освіти відповідно до положення про внутрішню систему забезпечення якості освіти.</w:t>
      </w:r>
    </w:p>
    <w:p w14:paraId="5BDD4D1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Рішення про позбавлення учня призових місць на учнівських змаганнях, турнірах, олімпіадах, конкурсах, отриманих із порушеннями академічної доброчесності, приймає орган (посадова особа), який їх надав (присвоїв) у порядку, визначеному законодавством.</w:t>
      </w:r>
    </w:p>
    <w:p w14:paraId="53E4730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7.11. Види академічної відповідальності, що можуть бути застосовані до учнів та педагогічних працівників, повинні бути співмірними із вчиненими порушеннями. За одне порушення може бути застосовано лише один із видів академічної відповідальності.</w:t>
      </w:r>
    </w:p>
    <w:p w14:paraId="7E1CD7E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Рішення про притягнення до академічної відповідальності може бути оскаржене у порядку, визначеному положенням про внутрішню систему забезпечення якості освіти закладу освіти</w:t>
      </w:r>
    </w:p>
    <w:p w14:paraId="3393EAB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7.12. Виконання державних стандартів початкової, базової загальної середньої освіти є обов’язковим для закладу освіти, що забезпечує здобуття освіти на відповідному рівні освіти. Заклад освіти зобов’язаний створити умови для виконання учнями вимог відповідних державних стандартів.</w:t>
      </w:r>
    </w:p>
    <w:p w14:paraId="4CA0966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7.13. Для забезпечення досягнення особами з особливими освітніми потребами результатів навчання, передбачених відповідним державним стандартом, до штату закладу освіти вводяться посади асистента вчителя та інші посади, необхідні для роботи з такими особами.</w:t>
      </w:r>
    </w:p>
    <w:p w14:paraId="47B67CB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7.14. Інституційний аудит - це комплексна зовнішня перевірка та оцінювання освітніх і управлінських процесів закладу загальної середньої освіти, які повинні забезпечувати його ефективну роботу та сталий розвиток.</w:t>
      </w:r>
    </w:p>
    <w:p w14:paraId="3EDAE15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7.15. Інституційний аудит проводиться з метою оцінювання якості освітньої діяльності закладу освіти та визначення рекомендацій засновнику та закладу загальної середньої освіти щодо:</w:t>
      </w:r>
    </w:p>
    <w:p w14:paraId="6E03287B" w14:textId="77777777" w:rsidR="00FB218D" w:rsidRPr="00FB218D" w:rsidRDefault="00FB218D" w:rsidP="00FB218D">
      <w:pPr>
        <w:widowControl w:val="0"/>
        <w:numPr>
          <w:ilvl w:val="0"/>
          <w:numId w:val="27"/>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lastRenderedPageBreak/>
        <w:t>підвищення якості освітньої діяльності та вдосконалення внутрішньої системи забезпечення якості освіти;</w:t>
      </w:r>
    </w:p>
    <w:p w14:paraId="0A34F624" w14:textId="77777777" w:rsidR="00FB218D" w:rsidRPr="00FB218D" w:rsidRDefault="00FB218D" w:rsidP="00FB218D">
      <w:pPr>
        <w:widowControl w:val="0"/>
        <w:numPr>
          <w:ilvl w:val="0"/>
          <w:numId w:val="27"/>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приведення освітнього та управлінського процесів у відповідність із вимогами законодавства, зокрема ліцензійними умовами.</w:t>
      </w:r>
    </w:p>
    <w:p w14:paraId="2CD3758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7.16. Інституційний аудит у плановому порядку проводиться центральним органом виконавчої влади із забезпечення якості освіти та його територіальними органами не більше одного разу на 10 років. За результатами проведення інституційного аудиту засновнику та закладу освіти надаються:</w:t>
      </w:r>
    </w:p>
    <w:p w14:paraId="474FB911" w14:textId="77777777" w:rsidR="00FB218D" w:rsidRPr="00FB218D" w:rsidRDefault="00FB218D" w:rsidP="00FB218D">
      <w:pPr>
        <w:widowControl w:val="0"/>
        <w:numPr>
          <w:ilvl w:val="0"/>
          <w:numId w:val="28"/>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висновок про якість освітньої та управлінської діяльності закладу освіти, внутрішню систему забезпечення якості освіти;</w:t>
      </w:r>
    </w:p>
    <w:p w14:paraId="587BADE5" w14:textId="77777777" w:rsidR="00FB218D" w:rsidRPr="00FB218D" w:rsidRDefault="00FB218D" w:rsidP="00FB218D">
      <w:pPr>
        <w:widowControl w:val="0"/>
        <w:numPr>
          <w:ilvl w:val="0"/>
          <w:numId w:val="28"/>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рекомендації щодо вдосконалення діяльності закладу освіти, а також приведення освітнього та управлінського процесів у відповідність із вимогами законодавства, зокрема ліцензійних умов.</w:t>
      </w:r>
    </w:p>
    <w:p w14:paraId="1BCB198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7.17. Керівник закладу освіти має право подати до центрального органу виконавчої влади із забезпечення якості освіти обґрунтовані заперечення щодо висновку та рекомендацій протягом п’яти робочих днів з дня їх отримання. Заперечення повинні бути розглянуті протягом 20 робочих днів із дня їх надходження.</w:t>
      </w:r>
    </w:p>
    <w:p w14:paraId="599F737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7.18. У разі виявлення невідповідності освітньої діяльності закладу освіти вимогам законодавства, зокрема ліцензійних умов, орган, який провів інституційний аудит, визначає строк усунення порушень у роботі закладу освіти, який не може перевищувати одного року. До усунення порушень у роботі закладу освіти до керівника закладу освіти не застосовуються заохочення (премії, інші заохочувальні виплати, нагороди тощо).</w:t>
      </w:r>
    </w:p>
    <w:p w14:paraId="551D55C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Після закінчення визначеного строку проводиться перевірка результатів усунення відповідних порушень. У разі негативних результатів такої перевірки засновнику закладу освіти можуть бути надані рекомендації щодо зміни керівника закладу освіти, реорганізації (злиття, приєднання, поділу, перетворення) або ліквідації закладу освіти.</w:t>
      </w:r>
    </w:p>
    <w:p w14:paraId="617079F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Недопущення посадових осіб центрального органу виконавчої влади із забезпечення якості освіти та його територіальних органів до проведення інституційного аудиту або здійснення заходів державного нагляду (контролю), вчинення інших дій, що перешкоджають таким посадовим особам у проведенні інституційного аудиту або здійсненні заходів державного нагляду (контролю), ненадання їм інформації або надання неправдивої інформації тягнуть за собою накладення штрафу відповідно до ст</w:t>
      </w:r>
      <w:r w:rsidRPr="00FB218D">
        <w:rPr>
          <w:rFonts w:ascii="Times New Roman" w:eastAsia="Times New Roman" w:hAnsi="Times New Roman" w:cs="Times New Roman"/>
          <w:bCs/>
          <w:sz w:val="28"/>
          <w:szCs w:val="28"/>
          <w:lang w:val="uk-UA" w:eastAsia="uk-UA"/>
        </w:rPr>
        <w:t>. 188</w:t>
      </w:r>
      <w:r w:rsidRPr="00FB218D">
        <w:rPr>
          <w:rFonts w:ascii="Times New Roman" w:eastAsia="Times New Roman" w:hAnsi="Times New Roman" w:cs="Times New Roman"/>
          <w:bCs/>
          <w:sz w:val="28"/>
          <w:szCs w:val="28"/>
          <w:vertAlign w:val="superscript"/>
          <w:lang w:val="uk-UA" w:eastAsia="uk-UA"/>
        </w:rPr>
        <w:t>-54</w:t>
      </w:r>
      <w:r w:rsidRPr="00FB218D">
        <w:rPr>
          <w:rFonts w:ascii="Times New Roman" w:eastAsia="Times New Roman" w:hAnsi="Times New Roman" w:cs="Times New Roman"/>
          <w:bCs/>
          <w:sz w:val="28"/>
          <w:szCs w:val="28"/>
          <w:lang w:val="uk-UA" w:eastAsia="uk-UA"/>
        </w:rPr>
        <w:t>. Порушення вимог законодавства у сфері забезпечення якості освіти</w:t>
      </w:r>
      <w:r w:rsidRPr="00FB218D">
        <w:rPr>
          <w:rFonts w:ascii="Times New Roman" w:eastAsia="Times New Roman" w:hAnsi="Times New Roman" w:cs="Times New Roman"/>
          <w:sz w:val="28"/>
          <w:szCs w:val="28"/>
          <w:lang w:val="uk-UA" w:eastAsia="uk-UA"/>
        </w:rPr>
        <w:t xml:space="preserve"> Кодексу України про адміністративні </w:t>
      </w:r>
    </w:p>
    <w:p w14:paraId="3303442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7.19. Громадська акредитація закладу загальної середньої освіти проводиться за ініціативою його керівника відповідно до вимог Закону України «Про освіту» за рахунок коштів засновника, інших джерел, не заборонених законодавством, та з урахуванням особливостей, визначених Законом України «Про повну загальну середню освіту».</w:t>
      </w:r>
    </w:p>
    <w:p w14:paraId="1F59929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7.20. Громадська акредитація здійснюється юридичними особами, </w:t>
      </w:r>
      <w:r w:rsidRPr="00FB218D">
        <w:rPr>
          <w:rFonts w:ascii="Times New Roman" w:eastAsia="Times New Roman" w:hAnsi="Times New Roman" w:cs="Times New Roman"/>
          <w:sz w:val="28"/>
          <w:szCs w:val="28"/>
          <w:lang w:val="uk-UA" w:eastAsia="uk-UA"/>
        </w:rPr>
        <w:lastRenderedPageBreak/>
        <w:t>акредитованими у порядку, затвердженому центральним органом виконавчої влади у сфері освіти і науки, з урахуванням вимог до проведення інституційного аудиту закладів загальної середньої освіти.</w:t>
      </w:r>
    </w:p>
    <w:p w14:paraId="4A58595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7.21. Успішні результати громадської акредитації закладу загальної середньої освіти засвідчуються сертифікатом, що є чинним протягом п’яти років.</w:t>
      </w:r>
    </w:p>
    <w:p w14:paraId="3A68D6F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7.22. Заклад загальної середньої освіти, що має чинний сертифікат про громадську акредитацію закладу освіти, вважається такими, що пройшов інституційний аудит у плановому порядку.</w:t>
      </w:r>
    </w:p>
    <w:p w14:paraId="630CAD6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7.23. Інформація про проведення та результати громадської акредитації закладу загальної середньої освіти оприлюднюється на веб-сайті закладу освіти та/або його засновника протягом 10 днів з дня видачі сертифіката і надсилається до центрального органу виконавчої влади із забезпечення якості освіти.</w:t>
      </w:r>
    </w:p>
    <w:p w14:paraId="7866490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7.24. Інформаційне забезпечення учасників освітнього процесу здійснюється шляхом надання доступу до публічних освітніх, наукових та інформаційних ресурсів, у тому числі до Інтернету, надання електронних підручників та інших мультимедійних навчальних ресурсів у порядку, визначеному законодавством.</w:t>
      </w:r>
    </w:p>
    <w:p w14:paraId="070C52E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uk-UA"/>
        </w:rPr>
        <w:t xml:space="preserve">7.25. </w:t>
      </w:r>
      <w:r w:rsidRPr="00FB218D">
        <w:rPr>
          <w:rFonts w:ascii="Times New Roman" w:eastAsia="Times New Roman" w:hAnsi="Times New Roman" w:cs="Times New Roman"/>
          <w:sz w:val="28"/>
          <w:szCs w:val="28"/>
          <w:lang w:val="uk-UA" w:eastAsia="ru-RU"/>
        </w:rPr>
        <w:t>Відкриті та загальнодоступні ресурси з інформацією про діяльність закладу загальної середньої освіти формуються та оприлюднюються ним відповідно до статті 30 Закону України «Про освіту». Доступ до такої інформації осіб з порушенням зору може забезпечуватися в різних формах та з урахуванням можливостей закладу освіти. Заклад освіти забезпечує на офіційному веб-сайті відкритий доступ до такої інформації та документів:</w:t>
      </w:r>
    </w:p>
    <w:p w14:paraId="7ED46A8F"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статут закладу освіти;</w:t>
      </w:r>
    </w:p>
    <w:p w14:paraId="3608F493"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ліцензії на провадження освітньої діяльності;</w:t>
      </w:r>
    </w:p>
    <w:p w14:paraId="109B725D"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сертифікати про акредитацію освітніх програм;</w:t>
      </w:r>
    </w:p>
    <w:p w14:paraId="367F0DC9"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структура та органи управління закладу освіти;</w:t>
      </w:r>
    </w:p>
    <w:p w14:paraId="4340B41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кадровий склад закладу освіти згідно з ліцензійними умовами;</w:t>
      </w:r>
    </w:p>
    <w:p w14:paraId="244A52B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освітні програми, що реалізуються в закладі освіти, та перелік освітніх компонентів, що передбачені відповідною освітньою програмою;</w:t>
      </w:r>
    </w:p>
    <w:p w14:paraId="5254075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територія обслуговування, закріплена за закладом освіти;</w:t>
      </w:r>
    </w:p>
    <w:p w14:paraId="7CA9FAF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ліцензований обсяг та фактична кількість осіб, які навчаються у закладі освіти;</w:t>
      </w:r>
    </w:p>
    <w:p w14:paraId="200E446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мова (мови) освітнього процесу;</w:t>
      </w:r>
    </w:p>
    <w:p w14:paraId="5E6204F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наявність вакантних посад, порядок і умови проведення конкурсу на їх заміщення (у разі його проведення);</w:t>
      </w:r>
    </w:p>
    <w:p w14:paraId="71648B3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матеріально-технічне забезпечення закладу освіти (згідно з ліцензійними умовами);</w:t>
      </w:r>
    </w:p>
    <w:p w14:paraId="393E560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результати моніторингу якості освіти;</w:t>
      </w:r>
    </w:p>
    <w:p w14:paraId="27777DF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річний звіт про діяльність закладу освіти;</w:t>
      </w:r>
    </w:p>
    <w:p w14:paraId="2E297A9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правила прийому до закладу освіти;</w:t>
      </w:r>
    </w:p>
    <w:p w14:paraId="08512D0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умови доступності закладу освіти для навчання осіб з особливими освітніми потребами;</w:t>
      </w:r>
    </w:p>
    <w:p w14:paraId="2D3A340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xml:space="preserve">- перелік додаткових освітніх та інших послуг, їх вартість, порядок надання та </w:t>
      </w:r>
      <w:r w:rsidRPr="00FB218D">
        <w:rPr>
          <w:rFonts w:ascii="Times New Roman" w:eastAsia="Times New Roman" w:hAnsi="Times New Roman" w:cs="Times New Roman"/>
          <w:sz w:val="28"/>
          <w:szCs w:val="28"/>
          <w:lang w:val="uk-UA" w:eastAsia="ru-RU"/>
        </w:rPr>
        <w:lastRenderedPageBreak/>
        <w:t>оплати;</w:t>
      </w:r>
    </w:p>
    <w:p w14:paraId="2CEA9E0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правила поведінки здобувача освіти в закладі освіти;</w:t>
      </w:r>
    </w:p>
    <w:p w14:paraId="3FBD2FD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план заходів, спрямованих на запобігання та протидію булінгу (цькуванню) в закладі освіти;</w:t>
      </w:r>
    </w:p>
    <w:p w14:paraId="57E0EE8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порядок подання та розгляду (з дотриманням конфіденційності) заяв про випадки булінгу (цькування) в закладі освіти;</w:t>
      </w:r>
    </w:p>
    <w:p w14:paraId="6B2C4779"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порядок реагування на доведені випадки булінгу (цькування) в закладі освіти та відповідальність осіб, причетних до булінгу (цькування);</w:t>
      </w:r>
    </w:p>
    <w:p w14:paraId="1CBEEC4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ru-RU"/>
        </w:rPr>
        <w:t>- інша інформація, що оприлюднюється за рішенням закладу освіти або на вимогу законодавства. Заклад освіти оприлюднює на своєму веб-сайті кошторис і фінансовий звіт про надходження та використання всіх отриманих публічних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p>
    <w:p w14:paraId="637A913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7.26. Наукове і методичне забезпечення системи загальної середньої освіти здійснюється відповідно до статті 75 Закону України «Про освіту» з урахуванням особливостей, визначених Законом України «Про повну загальну середню освіту».</w:t>
      </w:r>
    </w:p>
    <w:p w14:paraId="7020F03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FB218D">
        <w:rPr>
          <w:rFonts w:ascii="Times New Roman" w:eastAsia="Times New Roman" w:hAnsi="Times New Roman" w:cs="Times New Roman"/>
          <w:sz w:val="28"/>
          <w:szCs w:val="28"/>
          <w:lang w:val="uk-UA" w:eastAsia="uk-UA"/>
        </w:rPr>
        <w:t xml:space="preserve">7.27. </w:t>
      </w:r>
      <w:r w:rsidRPr="00FB218D">
        <w:rPr>
          <w:rFonts w:ascii="Times New Roman" w:eastAsia="Times New Roman" w:hAnsi="Times New Roman" w:cs="Times New Roman"/>
          <w:sz w:val="28"/>
          <w:szCs w:val="28"/>
          <w:lang w:val="uk-UA" w:eastAsia="ru-RU"/>
        </w:rPr>
        <w:t>Державний нагляд (контроль) у сфері загальної середньої освіти здійснюється центральним органом виконавчої влади із забезпечення якості освіти та його територіальними органами, що діють на підставі, в межах повноважень та у спосіб, що визначені Законами України «Про освіту», «Про повну загальну середню освіту».</w:t>
      </w:r>
    </w:p>
    <w:p w14:paraId="3AAD8CDC"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7.28. Формами заходів державного нагляду (контролю) у сфері загальної середньої освіти є:</w:t>
      </w:r>
    </w:p>
    <w:p w14:paraId="2F01A406" w14:textId="77777777" w:rsidR="00FB218D" w:rsidRPr="00FB218D" w:rsidRDefault="00FB218D" w:rsidP="00FB218D">
      <w:pPr>
        <w:widowControl w:val="0"/>
        <w:numPr>
          <w:ilvl w:val="0"/>
          <w:numId w:val="29"/>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плановий (позаплановий) інституційний аудит;</w:t>
      </w:r>
    </w:p>
    <w:p w14:paraId="6CFE3452" w14:textId="77777777" w:rsidR="00FB218D" w:rsidRPr="00FB218D" w:rsidRDefault="00FB218D" w:rsidP="00FB218D">
      <w:pPr>
        <w:widowControl w:val="0"/>
        <w:numPr>
          <w:ilvl w:val="0"/>
          <w:numId w:val="29"/>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позапланова перевірка.</w:t>
      </w:r>
    </w:p>
    <w:p w14:paraId="6F2A2C3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3FEE3E20" w14:textId="77777777" w:rsidR="00FB218D" w:rsidRPr="00FB218D" w:rsidRDefault="00FB218D" w:rsidP="00FB218D">
      <w:pPr>
        <w:spacing w:after="0" w:line="240" w:lineRule="auto"/>
        <w:jc w:val="center"/>
        <w:rPr>
          <w:rFonts w:ascii="Times New Roman" w:eastAsiaTheme="minorEastAsia" w:hAnsi="Times New Roman" w:cs="Times New Roman"/>
          <w:b/>
          <w:sz w:val="28"/>
          <w:szCs w:val="28"/>
          <w:lang w:val="uk-UA" w:eastAsia="uk-UA"/>
        </w:rPr>
      </w:pPr>
      <w:r w:rsidRPr="00FB218D">
        <w:rPr>
          <w:rFonts w:ascii="Times New Roman" w:eastAsiaTheme="minorEastAsia" w:hAnsi="Times New Roman" w:cs="Times New Roman"/>
          <w:b/>
          <w:sz w:val="28"/>
          <w:szCs w:val="28"/>
          <w:lang w:val="uk-UA" w:eastAsia="uk-UA"/>
        </w:rPr>
        <w:t>VІІІ. ФІНАНСОВО-ГОСПОДАРСЬКА ДІЯЛЬНІСТЬ                       ЗАКЛАДУ ОСВІТИ</w:t>
      </w:r>
    </w:p>
    <w:p w14:paraId="31D221E0" w14:textId="77777777" w:rsidR="00FB218D" w:rsidRPr="00FB218D" w:rsidRDefault="00FB218D" w:rsidP="00FB218D">
      <w:pPr>
        <w:spacing w:after="0" w:line="240" w:lineRule="auto"/>
        <w:jc w:val="both"/>
        <w:rPr>
          <w:rFonts w:ascii="Times New Roman" w:eastAsiaTheme="minorEastAsia" w:hAnsi="Times New Roman" w:cs="Times New Roman"/>
          <w:b/>
          <w:sz w:val="28"/>
          <w:szCs w:val="28"/>
          <w:lang w:val="uk-UA" w:eastAsia="uk-UA"/>
        </w:rPr>
      </w:pPr>
    </w:p>
    <w:p w14:paraId="656A567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8.1. Заклад загальної середньої освіти проводить фінансово-господарську діяльність відповідно до Бюджетного кодексу України, Законів України «Про освіту», «Про повну загальну середню освіту», «Про місцеве самоврядування в Україні» та інших нормативно-правових актів.</w:t>
      </w:r>
    </w:p>
    <w:p w14:paraId="3B83964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Фінансова автономія закладу загальної середньої освіти в частині використання бюджетних коштів передбачає самостійне здійснення витрат у межах затверджених кошторисами обсягів, зокрема на:</w:t>
      </w:r>
    </w:p>
    <w:p w14:paraId="4229F2F8" w14:textId="77777777" w:rsidR="00FB218D" w:rsidRPr="00FB218D" w:rsidRDefault="00FB218D" w:rsidP="00FB218D">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формування структури закладу загальної середньої освіти та його штатного розпису;</w:t>
      </w:r>
    </w:p>
    <w:p w14:paraId="5E5AFC9E" w14:textId="77777777" w:rsidR="00FB218D" w:rsidRPr="00FB218D" w:rsidRDefault="00FB218D" w:rsidP="00FB218D">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оплату праці працівників, встановлення доплат, надбавок, винагороди, виплату матеріальної допомоги та допомоги на оздоровлення, преміювання, інших видів стимулювання та відзначення працівників;</w:t>
      </w:r>
    </w:p>
    <w:p w14:paraId="639A2225" w14:textId="77777777" w:rsidR="00FB218D" w:rsidRPr="00FB218D" w:rsidRDefault="00FB218D" w:rsidP="00FB218D">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оплату поточних ремонтних робіт приміщень і споруд </w:t>
      </w:r>
      <w:r w:rsidRPr="00FB218D">
        <w:rPr>
          <w:rFonts w:ascii="Times New Roman" w:eastAsia="Times New Roman" w:hAnsi="Times New Roman" w:cs="Times New Roman"/>
          <w:sz w:val="28"/>
          <w:szCs w:val="28"/>
          <w:lang w:val="uk-UA" w:eastAsia="uk-UA"/>
        </w:rPr>
        <w:lastRenderedPageBreak/>
        <w:t>закладів загальної середньої освіти;</w:t>
      </w:r>
    </w:p>
    <w:p w14:paraId="2B1CE319" w14:textId="77777777" w:rsidR="00FB218D" w:rsidRPr="00FB218D" w:rsidRDefault="00FB218D" w:rsidP="00FB218D">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оплату підвищення кваліфікації педагогічних та інших працівників;</w:t>
      </w:r>
    </w:p>
    <w:p w14:paraId="0E410104" w14:textId="77777777" w:rsidR="00FB218D" w:rsidRPr="00FB218D" w:rsidRDefault="00FB218D" w:rsidP="00FB218D">
      <w:pPr>
        <w:widowControl w:val="0"/>
        <w:numPr>
          <w:ilvl w:val="0"/>
          <w:numId w:val="30"/>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укладення відповідно до законодавства цивільно-правових угод (господарських договорів) для забезпечення діяльності закладу освіти.</w:t>
      </w:r>
    </w:p>
    <w:p w14:paraId="6ED09C24"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8.2. Фінансування закладу загальної середньої освіти здійснюється з державного та місцевого бюджетів відповідно до Бюджетного кодексу України.</w:t>
      </w:r>
    </w:p>
    <w:p w14:paraId="5402F8E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Іншими джерелами фінансування закладу загальної середньої освіти можуть бути:</w:t>
      </w:r>
    </w:p>
    <w:p w14:paraId="11149303" w14:textId="77777777" w:rsidR="00FB218D" w:rsidRPr="00FB218D" w:rsidRDefault="00FB218D" w:rsidP="00FB218D">
      <w:pPr>
        <w:widowControl w:val="0"/>
        <w:numPr>
          <w:ilvl w:val="0"/>
          <w:numId w:val="3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доходи від надання платних освітніх та інших послуг відповідно до укладених договорів;</w:t>
      </w:r>
    </w:p>
    <w:p w14:paraId="5D5897AE" w14:textId="77777777" w:rsidR="00FB218D" w:rsidRPr="00FB218D" w:rsidRDefault="00FB218D" w:rsidP="00FB218D">
      <w:pPr>
        <w:widowControl w:val="0"/>
        <w:numPr>
          <w:ilvl w:val="0"/>
          <w:numId w:val="3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благодійна допомога відповідно до законодавства про благодійну діяльність та благодійні організації;</w:t>
      </w:r>
    </w:p>
    <w:p w14:paraId="2ABFD3E4" w14:textId="77777777" w:rsidR="00FB218D" w:rsidRPr="00FB218D" w:rsidRDefault="00FB218D" w:rsidP="00FB218D">
      <w:pPr>
        <w:widowControl w:val="0"/>
        <w:numPr>
          <w:ilvl w:val="0"/>
          <w:numId w:val="3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гранти;</w:t>
      </w:r>
    </w:p>
    <w:p w14:paraId="1C3097F7" w14:textId="77777777" w:rsidR="00FB218D" w:rsidRPr="00FB218D" w:rsidRDefault="00FB218D" w:rsidP="00FB218D">
      <w:pPr>
        <w:widowControl w:val="0"/>
        <w:numPr>
          <w:ilvl w:val="0"/>
          <w:numId w:val="3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ru-RU"/>
        </w:rPr>
        <w:t>доходи від реалізації продукції майстерні, надання в оренду приміщень, споруд, обладнання;</w:t>
      </w:r>
    </w:p>
    <w:p w14:paraId="0F4292CF" w14:textId="77777777" w:rsidR="00FB218D" w:rsidRPr="00FB218D" w:rsidRDefault="00FB218D" w:rsidP="00FB218D">
      <w:pPr>
        <w:widowControl w:val="0"/>
        <w:numPr>
          <w:ilvl w:val="0"/>
          <w:numId w:val="3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ru-RU"/>
        </w:rPr>
        <w:t>благодійні внески юридичних та фізичних осіб;</w:t>
      </w:r>
    </w:p>
    <w:p w14:paraId="0806CBE5" w14:textId="77777777" w:rsidR="00FB218D" w:rsidRPr="00FB218D" w:rsidRDefault="00FB218D" w:rsidP="00FB218D">
      <w:pPr>
        <w:widowControl w:val="0"/>
        <w:numPr>
          <w:ilvl w:val="0"/>
          <w:numId w:val="31"/>
        </w:numPr>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інші джерела фінансування, не заборонені законодавством.</w:t>
      </w:r>
    </w:p>
    <w:p w14:paraId="07C8C89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Отримані із зазначених джерел кошти використовуються закладом освіти відповідно до затвердженого кошторису. Одержання закладом загальної середньої освіти власних надходжень не є підставою для зменшення обсягу його бюджетного фінансування.</w:t>
      </w:r>
    </w:p>
    <w:p w14:paraId="3CC5004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8.3. Отримані закладом загальної середньої освіти кошти повинні бути використані відповідно до його установчих документів, зокрема для організації та забезпечення його діяльності, та не можуть бути вилучені в дохід державного або місцевих бюджетів, крім випадків, передбачених законом.</w:t>
      </w:r>
    </w:p>
    <w:p w14:paraId="6CA7B9E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8.4. Фінансово-господарська діяльність закладу загальної середньої освіти здійснюється на основі кошторису, що затверджується засновником з урахуванням пропозицій закладу загальної середньої освіти.</w:t>
      </w:r>
    </w:p>
    <w:p w14:paraId="7994535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8.5. Заклад освіти може надавати платні освітні та інші послуги, перелік яких затверджує Кабінет Міністрів України. Керівник закладу загальної середньої освіти визначає перелік платних освітніх та інших послуг, що надаються закладом освіти, із зазначенням часу, місця, способу та порядку надання кожної з послуг, їх вартості та особи, відповідальної за їх надання.</w:t>
      </w:r>
    </w:p>
    <w:p w14:paraId="4A4D60C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8.6. Заклад загальної середньої освіти не може надавати (повністю чи частково) платні освітні послуги для досягнення їх учнями результатів навчання (компетентностей), визначених державними стандартами. У закладі освіти під час освітнього процесу, що забезпечує досягнення результатів навчання, передбачених освітньою програмою закладу освіти, не можуть проводитися платні заходи чи надаватися платні послуги.</w:t>
      </w:r>
    </w:p>
    <w:p w14:paraId="1587ADF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8.7. Учні та їхні батьки можуть отримувати в закладі загальної середньої освіти платні освітні та інші послуги виключно на добровільних засадах.</w:t>
      </w:r>
    </w:p>
    <w:p w14:paraId="112951C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 xml:space="preserve">8.8. Штатні розписи закладу загальної середньої освіти розробляються на </w:t>
      </w:r>
      <w:r w:rsidRPr="00FB218D">
        <w:rPr>
          <w:rFonts w:ascii="Times New Roman" w:eastAsia="Times New Roman" w:hAnsi="Times New Roman" w:cs="Times New Roman"/>
          <w:sz w:val="28"/>
          <w:szCs w:val="28"/>
          <w:lang w:val="uk-UA" w:eastAsia="uk-UA"/>
        </w:rPr>
        <w:lastRenderedPageBreak/>
        <w:t>основі типових штатних нормативів закладів загальної середньої освіти, затверджених центральним органом виконавчої влади у сфері освіти і науки, та затверджуються керівником закладу загальної середньої освіти за погодженням із засновником або уповноваженим ним органом.</w:t>
      </w:r>
    </w:p>
    <w:p w14:paraId="79339EA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8.9. Матеріально-технічна база закладу освіти включає будівлі, споруди, землі, комунікації, обладнання, інші матеріальні цінності, вартість яких відображена у балансі закладу освіти.</w:t>
      </w:r>
    </w:p>
    <w:p w14:paraId="4C5A589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8.10. Майно закладу освіти перебуває у комунальній власності Іване-Пустенської територіальної громади і закріплене за ним на правах оперативного управління. Вилучення основних фондів, оборотних коштів та іншого майна закладу освіти проводиться лише у випадках, передбачених чинним законодавством. Для забезпечення освітнього процесу заклад освіти використовує наявну матеріальну базу.</w:t>
      </w:r>
    </w:p>
    <w:p w14:paraId="41047BB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8.11. Заклад освіти відповідно до чинного законодавства користується майном, іншими ресурсами і несе відповідальність за дотримання вимог та норм їх охорони. Збитки, завдані закладу освіти внаслідок порушення його майнових прав іншими юридичними та фізичними особами, відшкодовуються відповідно до чинного законодавства.</w:t>
      </w:r>
    </w:p>
    <w:p w14:paraId="640B929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8.12. Об'єкти та майно закладу освіти не підлягають приватизації чи використанню не за освітнім призначенням.</w:t>
      </w:r>
      <w:r w:rsidRPr="00FB218D">
        <w:rPr>
          <w:rFonts w:ascii="Arial" w:eastAsia="Times New Roman" w:hAnsi="Arial" w:cs="Arial"/>
          <w:color w:val="000000"/>
          <w:sz w:val="21"/>
          <w:szCs w:val="21"/>
          <w:shd w:val="clear" w:color="auto" w:fill="FFFFFF"/>
          <w:lang w:val="uk-UA" w:eastAsia="ru-RU"/>
        </w:rPr>
        <w:t xml:space="preserve"> </w:t>
      </w:r>
      <w:r w:rsidRPr="00FB218D">
        <w:rPr>
          <w:rFonts w:ascii="Times New Roman" w:eastAsia="Times New Roman" w:hAnsi="Times New Roman" w:cs="Times New Roman"/>
          <w:sz w:val="28"/>
          <w:szCs w:val="28"/>
          <w:lang w:val="uk-UA" w:eastAsia="uk-UA"/>
        </w:rPr>
        <w:t>Майно не може бути предметом застави, стягнення, джерелом погашення боргу тощо.</w:t>
      </w:r>
    </w:p>
    <w:p w14:paraId="2B03AD02" w14:textId="77777777" w:rsidR="00FB218D" w:rsidRPr="00FB218D" w:rsidRDefault="00FB218D" w:rsidP="00FB218D">
      <w:pPr>
        <w:spacing w:after="0" w:line="240" w:lineRule="auto"/>
        <w:jc w:val="both"/>
        <w:rPr>
          <w:rFonts w:ascii="Times New Roman" w:eastAsiaTheme="minorEastAsia" w:hAnsi="Times New Roman" w:cs="Times New Roman"/>
          <w:sz w:val="28"/>
          <w:szCs w:val="28"/>
          <w:lang w:val="uk-UA" w:eastAsia="uk-UA"/>
        </w:rPr>
      </w:pPr>
      <w:r w:rsidRPr="00FB218D">
        <w:rPr>
          <w:rFonts w:ascii="Times New Roman" w:eastAsiaTheme="minorEastAsia" w:hAnsi="Times New Roman" w:cs="Times New Roman"/>
          <w:sz w:val="28"/>
          <w:szCs w:val="28"/>
          <w:lang w:val="uk-UA" w:eastAsia="uk-UA"/>
        </w:rPr>
        <w:t>8.13. Заклад освіти є неприбутковою установою. Доходи (прибутки) закладу освіти використовуються виключно для фінансування видатків на її утримання, реалізації мети (цілей, завдань) та напрямів діяльності, визначених цим Статутом.</w:t>
      </w:r>
    </w:p>
    <w:p w14:paraId="4710ECC2" w14:textId="77777777" w:rsidR="00FB218D" w:rsidRPr="00FB218D" w:rsidRDefault="00FB218D" w:rsidP="00FB218D">
      <w:pPr>
        <w:spacing w:after="0" w:line="240" w:lineRule="auto"/>
        <w:jc w:val="both"/>
        <w:rPr>
          <w:rFonts w:ascii="Times New Roman" w:eastAsiaTheme="minorEastAsia" w:hAnsi="Times New Roman" w:cs="Times New Roman"/>
          <w:sz w:val="28"/>
          <w:szCs w:val="28"/>
          <w:lang w:val="uk-UA" w:eastAsia="uk-UA"/>
        </w:rPr>
      </w:pPr>
      <w:r w:rsidRPr="00FB218D">
        <w:rPr>
          <w:rFonts w:ascii="Times New Roman" w:eastAsiaTheme="minorEastAsia" w:hAnsi="Times New Roman" w:cs="Times New Roman"/>
          <w:sz w:val="28"/>
          <w:szCs w:val="28"/>
          <w:lang w:val="uk-UA" w:eastAsia="uk-UA"/>
        </w:rPr>
        <w:t>8.14. Забороняється розподіл отриманих доходів (прибутків) або їх частин серед працівників (крім оплати їх праці, та нарахування єдиного соціального внеску та інших відрахувань), членів органів управління та інших пов'язаних з ними осіб.</w:t>
      </w:r>
    </w:p>
    <w:p w14:paraId="6F57AFC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FB218D">
        <w:rPr>
          <w:rFonts w:ascii="Times New Roman" w:eastAsia="Times New Roman" w:hAnsi="Times New Roman" w:cs="Times New Roman"/>
          <w:bCs/>
          <w:sz w:val="28"/>
          <w:szCs w:val="28"/>
          <w:lang w:val="uk-UA" w:eastAsia="ru-RU"/>
        </w:rPr>
        <w:t>У разі припинення Закладу як юридичної особи (у результаті його ліквідації, злиття, поділу, приєднання або перетворення) активи, за рішенням Іване-Пустенської сільської ради, передаються одній або кільком неприбутковим організаціям відповідного виду або зараховуються до доходу місцевого бюджету.</w:t>
      </w:r>
    </w:p>
    <w:p w14:paraId="1200702B" w14:textId="77777777" w:rsidR="00FB218D" w:rsidRPr="00FB218D" w:rsidRDefault="00FB218D" w:rsidP="00FB218D">
      <w:pPr>
        <w:spacing w:after="0" w:line="240" w:lineRule="auto"/>
        <w:jc w:val="both"/>
        <w:rPr>
          <w:rFonts w:ascii="Times New Roman" w:eastAsiaTheme="minorEastAsia" w:hAnsi="Times New Roman" w:cs="Times New Roman"/>
          <w:sz w:val="28"/>
          <w:szCs w:val="28"/>
          <w:lang w:val="uk-UA" w:eastAsia="uk-UA"/>
        </w:rPr>
      </w:pPr>
      <w:r w:rsidRPr="00FB218D">
        <w:rPr>
          <w:rFonts w:ascii="Times New Roman" w:eastAsiaTheme="minorEastAsia" w:hAnsi="Times New Roman" w:cs="Times New Roman"/>
          <w:sz w:val="28"/>
          <w:szCs w:val="28"/>
          <w:lang w:val="uk-UA" w:eastAsia="uk-UA"/>
        </w:rPr>
        <w:t>8.15. Порядок ведення діловодства і бухгалтерського обліку в закладі освіти визначаються керівником закладу відповідно до законодавства України.</w:t>
      </w:r>
    </w:p>
    <w:p w14:paraId="35DBDEB0" w14:textId="77777777" w:rsidR="00FB218D" w:rsidRPr="00FB218D" w:rsidRDefault="00FB218D" w:rsidP="00FB218D">
      <w:pPr>
        <w:tabs>
          <w:tab w:val="left" w:pos="709"/>
          <w:tab w:val="left" w:pos="3969"/>
        </w:tabs>
        <w:spacing w:after="0" w:line="240" w:lineRule="auto"/>
        <w:jc w:val="both"/>
        <w:rPr>
          <w:rFonts w:ascii="Times New Roman" w:eastAsia="Times New Roman" w:hAnsi="Times New Roman" w:cs="Times New Roman"/>
          <w:color w:val="000000" w:themeColor="text1"/>
          <w:sz w:val="28"/>
          <w:szCs w:val="28"/>
          <w:lang w:val="uk-UA" w:eastAsia="ru-RU"/>
        </w:rPr>
      </w:pPr>
      <w:r w:rsidRPr="00FB218D">
        <w:rPr>
          <w:rFonts w:ascii="Times New Roman" w:eastAsia="Times New Roman" w:hAnsi="Times New Roman" w:cs="Times New Roman"/>
          <w:sz w:val="28"/>
          <w:szCs w:val="28"/>
          <w:lang w:val="uk-UA" w:eastAsia="ru-RU"/>
        </w:rPr>
        <w:t xml:space="preserve">Бухгалтерський облік, складання фінансової звітності, інше документування фінансово-господарської діяльності Закладу здійснює  бухгалтерія </w:t>
      </w:r>
      <w:r w:rsidRPr="00FB218D">
        <w:rPr>
          <w:rFonts w:ascii="Times New Roman" w:eastAsia="Times New Roman" w:hAnsi="Times New Roman" w:cs="Times New Roman"/>
          <w:color w:val="000000" w:themeColor="text1"/>
          <w:sz w:val="28"/>
          <w:szCs w:val="28"/>
          <w:lang w:val="uk-UA" w:eastAsia="ru-RU"/>
        </w:rPr>
        <w:t xml:space="preserve">Іване-Пустенської сільської ради </w:t>
      </w:r>
      <w:r w:rsidRPr="00FB218D">
        <w:rPr>
          <w:rFonts w:ascii="Times New Roman" w:eastAsia="Times New Roman" w:hAnsi="Times New Roman" w:cs="Times New Roman"/>
          <w:sz w:val="28"/>
          <w:szCs w:val="28"/>
          <w:lang w:val="uk-UA" w:eastAsia="ru-RU"/>
        </w:rPr>
        <w:t>відповідно до вимог чинного законодавства</w:t>
      </w:r>
      <w:r w:rsidRPr="00FB218D">
        <w:rPr>
          <w:rFonts w:ascii="Times New Roman" w:eastAsia="Times New Roman" w:hAnsi="Times New Roman" w:cs="Times New Roman"/>
          <w:color w:val="000000" w:themeColor="text1"/>
          <w:sz w:val="28"/>
          <w:szCs w:val="28"/>
          <w:lang w:val="uk-UA" w:eastAsia="ru-RU"/>
        </w:rPr>
        <w:t xml:space="preserve"> України. </w:t>
      </w:r>
    </w:p>
    <w:p w14:paraId="4EFAE133" w14:textId="77777777" w:rsidR="00FB218D" w:rsidRPr="00FB218D" w:rsidRDefault="00FB218D" w:rsidP="00FB218D">
      <w:pPr>
        <w:spacing w:after="0" w:line="240" w:lineRule="auto"/>
        <w:jc w:val="both"/>
        <w:rPr>
          <w:rFonts w:ascii="Times New Roman" w:eastAsiaTheme="minorEastAsia" w:hAnsi="Times New Roman" w:cs="Times New Roman"/>
          <w:sz w:val="28"/>
          <w:szCs w:val="28"/>
          <w:lang w:val="uk-UA" w:eastAsia="uk-UA"/>
        </w:rPr>
      </w:pPr>
      <w:r w:rsidRPr="00FB218D">
        <w:rPr>
          <w:rFonts w:ascii="Times New Roman" w:eastAsiaTheme="minorEastAsia" w:hAnsi="Times New Roman" w:cs="Times New Roman"/>
          <w:sz w:val="28"/>
          <w:szCs w:val="28"/>
          <w:lang w:val="uk-UA" w:eastAsia="uk-UA"/>
        </w:rPr>
        <w:t xml:space="preserve">8.16. Правовими засадами державно-приватного партнерства у сфері освіти і науки є Конституція України, Цивільний кодекс України, Господарський кодекс України, Закон України «Про державно-приватне партнерство», Закон України «Про освіту», Закон України «Про повну загальну середню освіту», </w:t>
      </w:r>
      <w:r w:rsidRPr="00FB218D">
        <w:rPr>
          <w:rFonts w:ascii="Times New Roman" w:eastAsiaTheme="minorEastAsia" w:hAnsi="Times New Roman" w:cs="Times New Roman"/>
          <w:sz w:val="28"/>
          <w:szCs w:val="28"/>
          <w:lang w:val="uk-UA" w:eastAsia="uk-UA"/>
        </w:rPr>
        <w:lastRenderedPageBreak/>
        <w:t>інші закони України, а також міжнародні договори України, укладені в установленому законом порядку.</w:t>
      </w:r>
    </w:p>
    <w:p w14:paraId="099E4483" w14:textId="77777777" w:rsidR="00FB218D" w:rsidRPr="00FB218D" w:rsidRDefault="00FB218D" w:rsidP="00FB218D">
      <w:pPr>
        <w:spacing w:after="0" w:line="240" w:lineRule="auto"/>
        <w:jc w:val="both"/>
        <w:rPr>
          <w:rFonts w:ascii="Times New Roman" w:eastAsiaTheme="minorEastAsia" w:hAnsi="Times New Roman" w:cs="Times New Roman"/>
          <w:sz w:val="28"/>
          <w:szCs w:val="28"/>
          <w:lang w:val="uk-UA" w:eastAsia="uk-UA"/>
        </w:rPr>
      </w:pPr>
    </w:p>
    <w:p w14:paraId="17B7070C" w14:textId="77777777" w:rsidR="00FB218D" w:rsidRPr="00FB218D" w:rsidRDefault="00FB218D" w:rsidP="00FB218D">
      <w:pPr>
        <w:spacing w:after="0" w:line="240" w:lineRule="auto"/>
        <w:jc w:val="center"/>
        <w:rPr>
          <w:rFonts w:ascii="Times New Roman" w:eastAsiaTheme="minorEastAsia" w:hAnsi="Times New Roman" w:cs="Times New Roman"/>
          <w:b/>
          <w:sz w:val="28"/>
          <w:szCs w:val="28"/>
          <w:lang w:val="uk-UA" w:eastAsia="uk-UA"/>
        </w:rPr>
      </w:pPr>
      <w:r w:rsidRPr="00FB218D">
        <w:rPr>
          <w:rFonts w:ascii="Times New Roman" w:eastAsiaTheme="minorEastAsia" w:hAnsi="Times New Roman" w:cs="Times New Roman"/>
          <w:b/>
          <w:sz w:val="28"/>
          <w:szCs w:val="28"/>
          <w:lang w:val="uk-UA" w:eastAsia="uk-UA"/>
        </w:rPr>
        <w:t>ІX. МІЖНАРОДНЕ СПІВРОБІТНИЦТВО</w:t>
      </w:r>
    </w:p>
    <w:p w14:paraId="63960656" w14:textId="77777777" w:rsidR="00FB218D" w:rsidRPr="00FB218D" w:rsidRDefault="00FB218D" w:rsidP="00FB218D">
      <w:pPr>
        <w:spacing w:after="0" w:line="240" w:lineRule="auto"/>
        <w:jc w:val="both"/>
        <w:rPr>
          <w:rFonts w:ascii="Times New Roman" w:eastAsiaTheme="minorEastAsia" w:hAnsi="Times New Roman" w:cs="Times New Roman"/>
          <w:sz w:val="28"/>
          <w:szCs w:val="28"/>
          <w:lang w:val="uk-UA" w:eastAsia="uk-UA"/>
        </w:rPr>
      </w:pPr>
    </w:p>
    <w:p w14:paraId="0D7E0D2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9.1. Заклад освіти має право укладати угоди про співпрацю, встановлювати прямі зв'язки з органами управління освітою та закладами освіти інших держав, міжнародними організаціями, фондами у встановленому законодавством порядку.</w:t>
      </w:r>
    </w:p>
    <w:p w14:paraId="37CC3B75"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9.2. Заклад освіти та педагогічні працівники, здобувачі освіти можуть брати участь у реалізації міжнародних проектів та програм.</w:t>
      </w:r>
    </w:p>
    <w:p w14:paraId="3111D59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9.3. Міжнародна академічна мобільність учнів та педагогічних працівників реалізується шляхом їх участі у програмах двостороннього та багатостороннього міжнародного обміну учнів та/або педагогічних працівників.</w:t>
      </w:r>
    </w:p>
    <w:p w14:paraId="143CC74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r w:rsidRPr="00FB218D">
        <w:rPr>
          <w:rFonts w:ascii="Times New Roman" w:eastAsia="Times New Roman" w:hAnsi="Times New Roman" w:cs="Times New Roman"/>
          <w:sz w:val="28"/>
          <w:szCs w:val="28"/>
          <w:lang w:val="uk-UA" w:eastAsia="uk-UA"/>
        </w:rPr>
        <w:t>9.4. За педагогічними працівниками закладу освіти, які беруть участь у програмах міжнародного обміну, зберігається місце роботи у закладі освіти без збереження заробітної плати. На час тимчасової відсутності педагогічного працівника на відповідну посаду може бути призначена інша особа за строковим трудовим договором відповідно до законодавства.</w:t>
      </w:r>
    </w:p>
    <w:p w14:paraId="7AB576BB"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uk-UA"/>
        </w:rPr>
      </w:pPr>
    </w:p>
    <w:p w14:paraId="1E98EDE1"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FB218D">
        <w:rPr>
          <w:rFonts w:ascii="Times New Roman" w:eastAsia="Times New Roman" w:hAnsi="Times New Roman"/>
          <w:b/>
          <w:color w:val="000000"/>
          <w:sz w:val="28"/>
          <w:szCs w:val="24"/>
          <w:lang w:val="uk-UA" w:eastAsia="ru-RU"/>
        </w:rPr>
        <w:t>Х. ВНЕСЕННЯ ЗМІН ДО СТАТУТУ ЗАКЛАДУ</w:t>
      </w:r>
    </w:p>
    <w:p w14:paraId="6BEA93A6"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b/>
          <w:color w:val="000000"/>
          <w:sz w:val="28"/>
          <w:szCs w:val="24"/>
          <w:lang w:val="uk-UA" w:eastAsia="ru-RU"/>
        </w:rPr>
      </w:pPr>
    </w:p>
    <w:p w14:paraId="212F290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sz w:val="20"/>
          <w:szCs w:val="24"/>
          <w:lang w:val="uk-UA" w:eastAsia="ru-RU"/>
        </w:rPr>
      </w:pPr>
      <w:r w:rsidRPr="00FB218D">
        <w:rPr>
          <w:rFonts w:ascii="Times New Roman" w:eastAsia="Times New Roman" w:hAnsi="Times New Roman"/>
          <w:color w:val="000000"/>
          <w:sz w:val="28"/>
          <w:szCs w:val="24"/>
          <w:lang w:val="uk-UA" w:eastAsia="ru-RU"/>
        </w:rPr>
        <w:t>10. Зміни до Статуту Закладу затверджуються Засновником у порядку, визначеному його Регламентом і підлягають державній реєстрації.</w:t>
      </w:r>
    </w:p>
    <w:p w14:paraId="29452C89"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b/>
          <w:color w:val="000000"/>
          <w:sz w:val="28"/>
          <w:szCs w:val="24"/>
          <w:lang w:val="uk-UA" w:eastAsia="ru-RU"/>
        </w:rPr>
      </w:pPr>
    </w:p>
    <w:p w14:paraId="5DCA5271"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sz w:val="20"/>
          <w:szCs w:val="24"/>
          <w:lang w:val="uk-UA" w:eastAsia="ru-RU"/>
        </w:rPr>
      </w:pPr>
      <w:r w:rsidRPr="00FB218D">
        <w:rPr>
          <w:rFonts w:ascii="Times New Roman" w:eastAsia="Times New Roman" w:hAnsi="Times New Roman"/>
          <w:b/>
          <w:color w:val="000000"/>
          <w:sz w:val="28"/>
          <w:szCs w:val="24"/>
          <w:lang w:val="uk-UA" w:eastAsia="ru-RU"/>
        </w:rPr>
        <w:t>ХІ. ПРИПИНЕННЯ ДІЯЛЬНОСТІ ЗАКЛАДУ</w:t>
      </w:r>
    </w:p>
    <w:p w14:paraId="35C9AE9D" w14:textId="77777777" w:rsidR="00FB218D" w:rsidRPr="00FB218D" w:rsidRDefault="00FB218D" w:rsidP="00FB218D">
      <w:pPr>
        <w:widowControl w:val="0"/>
        <w:autoSpaceDE w:val="0"/>
        <w:autoSpaceDN w:val="0"/>
        <w:adjustRightInd w:val="0"/>
        <w:spacing w:after="0" w:line="240" w:lineRule="auto"/>
        <w:jc w:val="center"/>
        <w:rPr>
          <w:rFonts w:ascii="Times New Roman" w:eastAsia="Times New Roman" w:hAnsi="Times New Roman"/>
          <w:b/>
          <w:color w:val="000000"/>
          <w:sz w:val="28"/>
          <w:szCs w:val="24"/>
          <w:lang w:val="uk-UA" w:eastAsia="ru-RU"/>
        </w:rPr>
      </w:pPr>
    </w:p>
    <w:p w14:paraId="153C96A7"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 xml:space="preserve">11.1. Припинення діяльності Закладу здійснюється шляхом його реорганізації (злиття, приєднання, поділу, перетворення) або ліквідації. </w:t>
      </w:r>
    </w:p>
    <w:p w14:paraId="506C416F"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11.2. Реорганізація Закладу здійснюється за рішенням Засновника у порядку, визначеному чинним законодавством України.</w:t>
      </w:r>
    </w:p>
    <w:p w14:paraId="6417251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11.3. Ліквідація Закладу здійснюється за рішенням Засновника або суду у випадках, передбачених чинним законодавством України.</w:t>
      </w:r>
    </w:p>
    <w:p w14:paraId="66F63D5D"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11.4. Порядок і строки проведення ліквідації, а також строк для пред’явлення вимог кредиторами, що не може бути меншим ніж два місяці з дня опублікування рішення про ліквідацію, визначаються органом, який прийняв рішення про ліквідацію.</w:t>
      </w:r>
    </w:p>
    <w:p w14:paraId="0F9D157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11.5. Ліквідаційна комісія розміщує у друкованих засобах масової про припинення юридичної особи та про порядок і строк заявлення наявних (відомих) кредиторів повідомляє особисто в письмовій формі у визначені законодавством строки. Одночасно ліквідаційна комісія вживає усіх необхідних заходів зі стягнення дебіторської заборгованості Закладу.</w:t>
      </w:r>
    </w:p>
    <w:p w14:paraId="184D59AA"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 xml:space="preserve">11.6. З моменту призначення ліквідаційної комісії до неї переходять повноваження з управління Закладом. Ліквідаційна комісія складає </w:t>
      </w:r>
      <w:r w:rsidRPr="00FB218D">
        <w:rPr>
          <w:rFonts w:ascii="Times New Roman" w:eastAsia="Times New Roman" w:hAnsi="Times New Roman"/>
          <w:color w:val="000000"/>
          <w:sz w:val="28"/>
          <w:szCs w:val="24"/>
          <w:lang w:val="uk-UA" w:eastAsia="ru-RU"/>
        </w:rPr>
        <w:lastRenderedPageBreak/>
        <w:t xml:space="preserve">ліквідаційний баланс та подає його органу, який призначив ліквідаційну комісію. Достовірність та повнота ліквідаційного балансу повинні бути перевірені в установленому законодавством порядку. </w:t>
      </w:r>
    </w:p>
    <w:p w14:paraId="6A7583A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11.7. Черговість та порядок задоволення вимог кредиторів визначаються відповідно до законодавства.</w:t>
      </w:r>
    </w:p>
    <w:p w14:paraId="3948A703"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11.8. Працівникам Закладу, які звільняються у зв’язку з його реорганізацією ліквідацією, гарантується дотримання їх прав та інтересів відповідно до чинного законодавства про працю.</w:t>
      </w:r>
    </w:p>
    <w:p w14:paraId="333BF5E8"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r w:rsidRPr="00FB218D">
        <w:rPr>
          <w:rFonts w:ascii="Times New Roman" w:eastAsia="Times New Roman" w:hAnsi="Times New Roman"/>
          <w:color w:val="000000"/>
          <w:sz w:val="28"/>
          <w:szCs w:val="24"/>
          <w:lang w:val="uk-UA" w:eastAsia="ru-RU"/>
        </w:rPr>
        <w:t>11.9. Заклад є таким, що припинив свою діяльність із дати внесення до Єдиного державного реєстру юридичних осіб, фізичних осіб-підприємців та громадських формувань запису про державну реєстрацію припинення юридичної особи.</w:t>
      </w:r>
    </w:p>
    <w:p w14:paraId="1E559AA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olor w:val="000000"/>
          <w:sz w:val="28"/>
          <w:szCs w:val="24"/>
          <w:lang w:val="uk-UA" w:eastAsia="ru-RU"/>
        </w:rPr>
      </w:pPr>
    </w:p>
    <w:p w14:paraId="5519C1B1" w14:textId="77777777" w:rsidR="00FB218D" w:rsidRPr="00FB218D" w:rsidRDefault="00FB218D" w:rsidP="00FB218D">
      <w:pPr>
        <w:widowControl w:val="0"/>
        <w:autoSpaceDE w:val="0"/>
        <w:autoSpaceDN w:val="0"/>
        <w:adjustRightInd w:val="0"/>
        <w:spacing w:after="0" w:line="288" w:lineRule="auto"/>
        <w:rPr>
          <w:rFonts w:ascii="Times New Roman" w:eastAsia="Times New Roman" w:hAnsi="Times New Roman" w:cs="Times New Roman"/>
          <w:b/>
          <w:bCs/>
          <w:noProof/>
          <w:sz w:val="28"/>
          <w:szCs w:val="28"/>
          <w:lang w:val="uk-UA" w:eastAsia="ru-RU"/>
        </w:rPr>
      </w:pPr>
    </w:p>
    <w:p w14:paraId="26D3C30B" w14:textId="004B8561" w:rsidR="00FB218D" w:rsidRPr="00142CE3" w:rsidRDefault="00FB218D" w:rsidP="00142CE3">
      <w:pPr>
        <w:widowControl w:val="0"/>
        <w:autoSpaceDE w:val="0"/>
        <w:autoSpaceDN w:val="0"/>
        <w:adjustRightInd w:val="0"/>
        <w:spacing w:after="0" w:line="288" w:lineRule="auto"/>
        <w:jc w:val="center"/>
        <w:rPr>
          <w:rFonts w:ascii="Times New Roman" w:eastAsia="Times New Roman" w:hAnsi="Times New Roman" w:cs="Times New Roman"/>
          <w:b/>
          <w:bCs/>
          <w:noProof/>
          <w:sz w:val="28"/>
          <w:szCs w:val="28"/>
          <w:lang w:val="uk-UA" w:eastAsia="ru-RU"/>
        </w:rPr>
      </w:pPr>
      <w:bookmarkStart w:id="7" w:name="_GoBack"/>
      <w:bookmarkEnd w:id="7"/>
    </w:p>
    <w:p w14:paraId="24EE35D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ru-RU"/>
        </w:rPr>
      </w:pPr>
    </w:p>
    <w:p w14:paraId="61955A51"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ru-RU"/>
        </w:rPr>
      </w:pPr>
    </w:p>
    <w:p w14:paraId="39B6B902"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ru-RU"/>
        </w:rPr>
      </w:pPr>
    </w:p>
    <w:p w14:paraId="31E44490"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b/>
          <w:sz w:val="28"/>
          <w:szCs w:val="28"/>
          <w:lang w:val="uk-UA" w:eastAsia="ru-RU"/>
        </w:rPr>
      </w:pPr>
    </w:p>
    <w:p w14:paraId="1D27230E" w14:textId="77777777" w:rsidR="00FB218D" w:rsidRPr="00FB218D" w:rsidRDefault="00FB218D" w:rsidP="00FB218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14:paraId="0178824B"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072B1F30"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1C5820CC"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7BEF0577"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1BB19623"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06D98E2A"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632FA5BE"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35F6449D"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43B305AA"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45ED214D"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352358F2"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28180AD1"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3D63B1AB"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34A3BA60"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0831B2C5"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75A3E463"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2B7DAC57"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0F49618C"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0D2FE678"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01A93C53"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547BEE81"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3179A71A"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230C6664" w14:textId="77777777" w:rsidR="00FB218D" w:rsidRPr="00FB218D" w:rsidRDefault="00FB218D" w:rsidP="00FB218D">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p>
    <w:p w14:paraId="2402FE76" w14:textId="6B909DD3" w:rsidR="00260005" w:rsidRPr="00142CE3" w:rsidRDefault="00142CE3" w:rsidP="00142CE3">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Pr>
          <w:noProof/>
          <w:lang w:val="uk-UA" w:eastAsia="uk-UA"/>
        </w:rPr>
        <w:lastRenderedPageBreak/>
        <w:drawing>
          <wp:anchor distT="0" distB="0" distL="114300" distR="114300" simplePos="0" relativeHeight="251658240" behindDoc="0" locked="0" layoutInCell="1" allowOverlap="1" wp14:anchorId="1DE70B39" wp14:editId="15AD6526">
            <wp:simplePos x="0" y="0"/>
            <wp:positionH relativeFrom="column">
              <wp:posOffset>-1651635</wp:posOffset>
            </wp:positionH>
            <wp:positionV relativeFrom="paragraph">
              <wp:posOffset>1191260</wp:posOffset>
            </wp:positionV>
            <wp:extent cx="8891905" cy="6518275"/>
            <wp:effectExtent l="5715" t="0" r="0" b="0"/>
            <wp:wrapThrough wrapText="bothSides">
              <wp:wrapPolygon edited="0">
                <wp:start x="14" y="21619"/>
                <wp:lineTo x="21532" y="21619"/>
                <wp:lineTo x="21532" y="93"/>
                <wp:lineTo x="14" y="93"/>
                <wp:lineTo x="14" y="21619"/>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543" b="5706"/>
                    <a:stretch/>
                  </pic:blipFill>
                  <pic:spPr bwMode="auto">
                    <a:xfrm rot="5400000">
                      <a:off x="0" y="0"/>
                      <a:ext cx="8891905" cy="651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60005" w:rsidRPr="00142C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B2F50" w14:textId="77777777" w:rsidR="00C81E03" w:rsidRDefault="00C81E03" w:rsidP="00142CE3">
      <w:pPr>
        <w:spacing w:after="0" w:line="240" w:lineRule="auto"/>
      </w:pPr>
      <w:r>
        <w:separator/>
      </w:r>
    </w:p>
  </w:endnote>
  <w:endnote w:type="continuationSeparator" w:id="0">
    <w:p w14:paraId="5A9AF899" w14:textId="77777777" w:rsidR="00C81E03" w:rsidRDefault="00C81E03" w:rsidP="00142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7AA7A" w14:textId="77777777" w:rsidR="00C81E03" w:rsidRDefault="00C81E03" w:rsidP="00142CE3">
      <w:pPr>
        <w:spacing w:after="0" w:line="240" w:lineRule="auto"/>
      </w:pPr>
      <w:r>
        <w:separator/>
      </w:r>
    </w:p>
  </w:footnote>
  <w:footnote w:type="continuationSeparator" w:id="0">
    <w:p w14:paraId="65AA8C35" w14:textId="77777777" w:rsidR="00C81E03" w:rsidRDefault="00C81E03" w:rsidP="00142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2A6"/>
    <w:multiLevelType w:val="hybridMultilevel"/>
    <w:tmpl w:val="B1523792"/>
    <w:lvl w:ilvl="0" w:tplc="2E56269C">
      <w:start w:val="1"/>
      <w:numFmt w:val="bullet"/>
      <w:lvlText w:val=""/>
      <w:lvlJc w:val="left"/>
      <w:pPr>
        <w:ind w:left="1429" w:hanging="360"/>
      </w:pPr>
      <w:rPr>
        <w:rFonts w:ascii="Symbol" w:hAnsi="Symbol" w:hint="default"/>
        <w:sz w:val="20"/>
        <w:szCs w:val="20"/>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 w15:restartNumberingAfterBreak="0">
    <w:nsid w:val="072B204A"/>
    <w:multiLevelType w:val="multilevel"/>
    <w:tmpl w:val="C8A04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F7303"/>
    <w:multiLevelType w:val="multilevel"/>
    <w:tmpl w:val="206AC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52229"/>
    <w:multiLevelType w:val="multilevel"/>
    <w:tmpl w:val="6AACC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F20E7"/>
    <w:multiLevelType w:val="multilevel"/>
    <w:tmpl w:val="F224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F49BA"/>
    <w:multiLevelType w:val="multilevel"/>
    <w:tmpl w:val="754A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25DD9"/>
    <w:multiLevelType w:val="multilevel"/>
    <w:tmpl w:val="4B988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236B2"/>
    <w:multiLevelType w:val="hybridMultilevel"/>
    <w:tmpl w:val="6C348AC8"/>
    <w:lvl w:ilvl="0" w:tplc="B7DE76DA">
      <w:start w:val="1"/>
      <w:numFmt w:val="bullet"/>
      <w:lvlText w:val=""/>
      <w:lvlJc w:val="left"/>
      <w:pPr>
        <w:ind w:left="1429" w:hanging="360"/>
      </w:pPr>
      <w:rPr>
        <w:rFonts w:ascii="Symbol" w:hAnsi="Symbol" w:hint="default"/>
        <w:sz w:val="20"/>
        <w:szCs w:val="20"/>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8" w15:restartNumberingAfterBreak="0">
    <w:nsid w:val="14F65DCC"/>
    <w:multiLevelType w:val="multilevel"/>
    <w:tmpl w:val="43B60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BD3BB9"/>
    <w:multiLevelType w:val="multilevel"/>
    <w:tmpl w:val="C0424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31739"/>
    <w:multiLevelType w:val="multilevel"/>
    <w:tmpl w:val="4544A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4050F"/>
    <w:multiLevelType w:val="multilevel"/>
    <w:tmpl w:val="AD948432"/>
    <w:lvl w:ilvl="0">
      <w:start w:val="1"/>
      <w:numFmt w:val="bullet"/>
      <w:lvlText w:val=""/>
      <w:lvlJc w:val="left"/>
      <w:pPr>
        <w:tabs>
          <w:tab w:val="num" w:pos="360"/>
        </w:tabs>
        <w:ind w:left="360" w:hanging="360"/>
      </w:pPr>
      <w:rPr>
        <w:rFonts w:ascii="Symbol" w:hAnsi="Symbol" w:hint="default"/>
        <w:sz w:val="20"/>
        <w:lang w:val="uk-UA"/>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F465F4B"/>
    <w:multiLevelType w:val="hybridMultilevel"/>
    <w:tmpl w:val="98E86338"/>
    <w:lvl w:ilvl="0" w:tplc="B2A61082">
      <w:start w:val="1"/>
      <w:numFmt w:val="bullet"/>
      <w:lvlText w:val=""/>
      <w:lvlJc w:val="left"/>
      <w:pPr>
        <w:ind w:left="1429" w:hanging="360"/>
      </w:pPr>
      <w:rPr>
        <w:rFonts w:ascii="Symbol" w:hAnsi="Symbol" w:hint="default"/>
        <w:sz w:val="20"/>
        <w:szCs w:val="20"/>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3" w15:restartNumberingAfterBreak="0">
    <w:nsid w:val="39B04D5E"/>
    <w:multiLevelType w:val="hybridMultilevel"/>
    <w:tmpl w:val="D84EE1A6"/>
    <w:lvl w:ilvl="0" w:tplc="04A6A8B6">
      <w:start w:val="4"/>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4" w15:restartNumberingAfterBreak="0">
    <w:nsid w:val="3D4B27D4"/>
    <w:multiLevelType w:val="hybridMultilevel"/>
    <w:tmpl w:val="65FE2126"/>
    <w:lvl w:ilvl="0" w:tplc="1036569E">
      <w:start w:val="1"/>
      <w:numFmt w:val="bullet"/>
      <w:lvlText w:val=""/>
      <w:lvlJc w:val="left"/>
      <w:pPr>
        <w:ind w:left="928" w:hanging="360"/>
      </w:pPr>
      <w:rPr>
        <w:rFonts w:ascii="Symbol" w:hAnsi="Symbol" w:hint="default"/>
        <w:sz w:val="20"/>
        <w:szCs w:val="20"/>
      </w:rPr>
    </w:lvl>
    <w:lvl w:ilvl="1" w:tplc="04220003">
      <w:start w:val="1"/>
      <w:numFmt w:val="bullet"/>
      <w:lvlText w:val="o"/>
      <w:lvlJc w:val="left"/>
      <w:pPr>
        <w:ind w:left="1648" w:hanging="360"/>
      </w:pPr>
      <w:rPr>
        <w:rFonts w:ascii="Courier New" w:hAnsi="Courier New" w:cs="Courier New" w:hint="default"/>
      </w:rPr>
    </w:lvl>
    <w:lvl w:ilvl="2" w:tplc="04220005">
      <w:start w:val="1"/>
      <w:numFmt w:val="bullet"/>
      <w:lvlText w:val=""/>
      <w:lvlJc w:val="left"/>
      <w:pPr>
        <w:ind w:left="2368" w:hanging="360"/>
      </w:pPr>
      <w:rPr>
        <w:rFonts w:ascii="Wingdings" w:hAnsi="Wingdings" w:hint="default"/>
      </w:rPr>
    </w:lvl>
    <w:lvl w:ilvl="3" w:tplc="04220001">
      <w:start w:val="1"/>
      <w:numFmt w:val="bullet"/>
      <w:lvlText w:val=""/>
      <w:lvlJc w:val="left"/>
      <w:pPr>
        <w:ind w:left="3088" w:hanging="360"/>
      </w:pPr>
      <w:rPr>
        <w:rFonts w:ascii="Symbol" w:hAnsi="Symbol" w:hint="default"/>
      </w:rPr>
    </w:lvl>
    <w:lvl w:ilvl="4" w:tplc="04220003">
      <w:start w:val="1"/>
      <w:numFmt w:val="bullet"/>
      <w:lvlText w:val="o"/>
      <w:lvlJc w:val="left"/>
      <w:pPr>
        <w:ind w:left="3808" w:hanging="360"/>
      </w:pPr>
      <w:rPr>
        <w:rFonts w:ascii="Courier New" w:hAnsi="Courier New" w:cs="Courier New" w:hint="default"/>
      </w:rPr>
    </w:lvl>
    <w:lvl w:ilvl="5" w:tplc="04220005">
      <w:start w:val="1"/>
      <w:numFmt w:val="bullet"/>
      <w:lvlText w:val=""/>
      <w:lvlJc w:val="left"/>
      <w:pPr>
        <w:ind w:left="4528" w:hanging="360"/>
      </w:pPr>
      <w:rPr>
        <w:rFonts w:ascii="Wingdings" w:hAnsi="Wingdings" w:hint="default"/>
      </w:rPr>
    </w:lvl>
    <w:lvl w:ilvl="6" w:tplc="04220001">
      <w:start w:val="1"/>
      <w:numFmt w:val="bullet"/>
      <w:lvlText w:val=""/>
      <w:lvlJc w:val="left"/>
      <w:pPr>
        <w:ind w:left="5248" w:hanging="360"/>
      </w:pPr>
      <w:rPr>
        <w:rFonts w:ascii="Symbol" w:hAnsi="Symbol" w:hint="default"/>
      </w:rPr>
    </w:lvl>
    <w:lvl w:ilvl="7" w:tplc="04220003">
      <w:start w:val="1"/>
      <w:numFmt w:val="bullet"/>
      <w:lvlText w:val="o"/>
      <w:lvlJc w:val="left"/>
      <w:pPr>
        <w:ind w:left="5968" w:hanging="360"/>
      </w:pPr>
      <w:rPr>
        <w:rFonts w:ascii="Courier New" w:hAnsi="Courier New" w:cs="Courier New" w:hint="default"/>
      </w:rPr>
    </w:lvl>
    <w:lvl w:ilvl="8" w:tplc="04220005">
      <w:start w:val="1"/>
      <w:numFmt w:val="bullet"/>
      <w:lvlText w:val=""/>
      <w:lvlJc w:val="left"/>
      <w:pPr>
        <w:ind w:left="6688" w:hanging="360"/>
      </w:pPr>
      <w:rPr>
        <w:rFonts w:ascii="Wingdings" w:hAnsi="Wingdings" w:hint="default"/>
      </w:rPr>
    </w:lvl>
  </w:abstractNum>
  <w:abstractNum w:abstractNumId="15" w15:restartNumberingAfterBreak="0">
    <w:nsid w:val="40571B7C"/>
    <w:multiLevelType w:val="multilevel"/>
    <w:tmpl w:val="5A10A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585F7C"/>
    <w:multiLevelType w:val="multilevel"/>
    <w:tmpl w:val="A9D6E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928B9"/>
    <w:multiLevelType w:val="multilevel"/>
    <w:tmpl w:val="1D721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D2237A"/>
    <w:multiLevelType w:val="multilevel"/>
    <w:tmpl w:val="59C2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022785"/>
    <w:multiLevelType w:val="multilevel"/>
    <w:tmpl w:val="98768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92351F"/>
    <w:multiLevelType w:val="multilevel"/>
    <w:tmpl w:val="55946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415B15"/>
    <w:multiLevelType w:val="multilevel"/>
    <w:tmpl w:val="EAD0C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F35B9D"/>
    <w:multiLevelType w:val="hybridMultilevel"/>
    <w:tmpl w:val="8B4C74DC"/>
    <w:lvl w:ilvl="0" w:tplc="825C629E">
      <w:start w:val="1"/>
      <w:numFmt w:val="bullet"/>
      <w:lvlText w:val=""/>
      <w:lvlJc w:val="left"/>
      <w:pPr>
        <w:ind w:left="1429" w:hanging="360"/>
      </w:pPr>
      <w:rPr>
        <w:rFonts w:ascii="Symbol" w:hAnsi="Symbol" w:hint="default"/>
        <w:sz w:val="20"/>
        <w:szCs w:val="20"/>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3" w15:restartNumberingAfterBreak="0">
    <w:nsid w:val="517A7EDA"/>
    <w:multiLevelType w:val="multilevel"/>
    <w:tmpl w:val="787EE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F6F1E"/>
    <w:multiLevelType w:val="multilevel"/>
    <w:tmpl w:val="4E60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55333E"/>
    <w:multiLevelType w:val="multilevel"/>
    <w:tmpl w:val="0C30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20666B"/>
    <w:multiLevelType w:val="multilevel"/>
    <w:tmpl w:val="DDAE1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F050FA"/>
    <w:multiLevelType w:val="multilevel"/>
    <w:tmpl w:val="8480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90CE5"/>
    <w:multiLevelType w:val="multilevel"/>
    <w:tmpl w:val="B3404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62976"/>
    <w:multiLevelType w:val="multilevel"/>
    <w:tmpl w:val="BB9E5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F53610"/>
    <w:multiLevelType w:val="multilevel"/>
    <w:tmpl w:val="AA3C4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2113E5"/>
    <w:multiLevelType w:val="hybridMultilevel"/>
    <w:tmpl w:val="D7F2DAFC"/>
    <w:lvl w:ilvl="0" w:tplc="9A60D660">
      <w:start w:val="1"/>
      <w:numFmt w:val="bullet"/>
      <w:lvlText w:val=""/>
      <w:lvlJc w:val="left"/>
      <w:pPr>
        <w:ind w:left="1429" w:hanging="360"/>
      </w:pPr>
      <w:rPr>
        <w:rFonts w:ascii="Symbol" w:hAnsi="Symbol" w:hint="default"/>
        <w:sz w:val="20"/>
        <w:szCs w:val="20"/>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num w:numId="1">
    <w:abstractNumId w:val="11"/>
  </w:num>
  <w:num w:numId="2">
    <w:abstractNumId w:val="21"/>
  </w:num>
  <w:num w:numId="3">
    <w:abstractNumId w:val="5"/>
  </w:num>
  <w:num w:numId="4">
    <w:abstractNumId w:val="3"/>
  </w:num>
  <w:num w:numId="5">
    <w:abstractNumId w:val="10"/>
  </w:num>
  <w:num w:numId="6">
    <w:abstractNumId w:val="16"/>
  </w:num>
  <w:num w:numId="7">
    <w:abstractNumId w:val="24"/>
  </w:num>
  <w:num w:numId="8">
    <w:abstractNumId w:val="27"/>
  </w:num>
  <w:num w:numId="9">
    <w:abstractNumId w:val="17"/>
  </w:num>
  <w:num w:numId="10">
    <w:abstractNumId w:val="9"/>
  </w:num>
  <w:num w:numId="11">
    <w:abstractNumId w:val="13"/>
  </w:num>
  <w:num w:numId="12">
    <w:abstractNumId w:val="6"/>
  </w:num>
  <w:num w:numId="13">
    <w:abstractNumId w:val="28"/>
  </w:num>
  <w:num w:numId="14">
    <w:abstractNumId w:val="2"/>
  </w:num>
  <w:num w:numId="15">
    <w:abstractNumId w:val="25"/>
  </w:num>
  <w:num w:numId="16">
    <w:abstractNumId w:val="0"/>
  </w:num>
  <w:num w:numId="17">
    <w:abstractNumId w:val="14"/>
  </w:num>
  <w:num w:numId="18">
    <w:abstractNumId w:val="22"/>
  </w:num>
  <w:num w:numId="19">
    <w:abstractNumId w:val="31"/>
  </w:num>
  <w:num w:numId="20">
    <w:abstractNumId w:val="7"/>
  </w:num>
  <w:num w:numId="21">
    <w:abstractNumId w:val="12"/>
  </w:num>
  <w:num w:numId="22">
    <w:abstractNumId w:val="19"/>
  </w:num>
  <w:num w:numId="23">
    <w:abstractNumId w:val="23"/>
  </w:num>
  <w:num w:numId="24">
    <w:abstractNumId w:val="15"/>
  </w:num>
  <w:num w:numId="25">
    <w:abstractNumId w:val="8"/>
  </w:num>
  <w:num w:numId="26">
    <w:abstractNumId w:val="29"/>
  </w:num>
  <w:num w:numId="27">
    <w:abstractNumId w:val="4"/>
  </w:num>
  <w:num w:numId="28">
    <w:abstractNumId w:val="26"/>
  </w:num>
  <w:num w:numId="29">
    <w:abstractNumId w:val="1"/>
  </w:num>
  <w:num w:numId="30">
    <w:abstractNumId w:val="20"/>
  </w:num>
  <w:num w:numId="31">
    <w:abstractNumId w:val="3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899"/>
    <w:rsid w:val="00142CE3"/>
    <w:rsid w:val="00260005"/>
    <w:rsid w:val="003B1840"/>
    <w:rsid w:val="00481E01"/>
    <w:rsid w:val="004C62BB"/>
    <w:rsid w:val="005529BA"/>
    <w:rsid w:val="00694B5E"/>
    <w:rsid w:val="006C29E2"/>
    <w:rsid w:val="006C380B"/>
    <w:rsid w:val="006E622A"/>
    <w:rsid w:val="00AB4794"/>
    <w:rsid w:val="00B1407B"/>
    <w:rsid w:val="00B77E26"/>
    <w:rsid w:val="00C20AD1"/>
    <w:rsid w:val="00C81E03"/>
    <w:rsid w:val="00D94CEA"/>
    <w:rsid w:val="00E87899"/>
    <w:rsid w:val="00FB21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E6D73"/>
  <w15:chartTrackingRefBased/>
  <w15:docId w15:val="{24132BD9-1E54-4533-99BE-86E2B0C0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B218D"/>
    <w:pPr>
      <w:keepNext/>
      <w:spacing w:after="0" w:line="240" w:lineRule="auto"/>
      <w:jc w:val="center"/>
      <w:outlineLvl w:val="0"/>
    </w:pPr>
    <w:rPr>
      <w:rFonts w:ascii="Times New Roman" w:eastAsia="Times New Roman" w:hAnsi="Times New Roman" w:cs="Times New Roman"/>
      <w:b/>
      <w:sz w:val="9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218D"/>
    <w:rPr>
      <w:rFonts w:ascii="Times New Roman" w:eastAsia="Times New Roman" w:hAnsi="Times New Roman" w:cs="Times New Roman"/>
      <w:b/>
      <w:sz w:val="96"/>
      <w:szCs w:val="20"/>
      <w:lang w:val="uk-UA" w:eastAsia="ru-RU"/>
    </w:rPr>
  </w:style>
  <w:style w:type="numbering" w:customStyle="1" w:styleId="11">
    <w:name w:val="Нет списка1"/>
    <w:next w:val="a2"/>
    <w:uiPriority w:val="99"/>
    <w:semiHidden/>
    <w:unhideWhenUsed/>
    <w:rsid w:val="00FB218D"/>
  </w:style>
  <w:style w:type="character" w:styleId="a3">
    <w:name w:val="Hyperlink"/>
    <w:basedOn w:val="a0"/>
    <w:uiPriority w:val="99"/>
    <w:semiHidden/>
    <w:unhideWhenUsed/>
    <w:rsid w:val="00FB218D"/>
    <w:rPr>
      <w:color w:val="0000FF"/>
      <w:u w:val="single"/>
    </w:rPr>
  </w:style>
  <w:style w:type="paragraph" w:customStyle="1" w:styleId="msonormal0">
    <w:name w:val="msonormal"/>
    <w:basedOn w:val="a"/>
    <w:uiPriority w:val="99"/>
    <w:rsid w:val="00FB218D"/>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paragraph" w:styleId="a4">
    <w:name w:val="Normal (Web)"/>
    <w:basedOn w:val="a"/>
    <w:uiPriority w:val="99"/>
    <w:semiHidden/>
    <w:unhideWhenUsed/>
    <w:rsid w:val="00FB218D"/>
    <w:pPr>
      <w:spacing w:before="100" w:beforeAutospacing="1" w:after="100" w:afterAutospacing="1" w:line="240" w:lineRule="auto"/>
    </w:pPr>
    <w:rPr>
      <w:rFonts w:ascii="Times New Roman" w:eastAsiaTheme="minorEastAsia" w:hAnsi="Times New Roman" w:cs="Times New Roman"/>
      <w:sz w:val="24"/>
      <w:szCs w:val="24"/>
      <w:lang w:val="uk-UA" w:eastAsia="uk-UA"/>
    </w:rPr>
  </w:style>
  <w:style w:type="character" w:customStyle="1" w:styleId="a5">
    <w:name w:val="Верхний колонтитул Знак"/>
    <w:basedOn w:val="a0"/>
    <w:link w:val="a6"/>
    <w:uiPriority w:val="99"/>
    <w:rsid w:val="00FB218D"/>
    <w:rPr>
      <w:rFonts w:ascii="Times New Roman" w:eastAsia="Times New Roman" w:hAnsi="Times New Roman" w:cs="Times New Roman"/>
      <w:sz w:val="20"/>
      <w:szCs w:val="20"/>
      <w:lang w:eastAsia="ru-RU"/>
    </w:rPr>
  </w:style>
  <w:style w:type="paragraph" w:styleId="a6">
    <w:name w:val="header"/>
    <w:basedOn w:val="a"/>
    <w:link w:val="a5"/>
    <w:uiPriority w:val="99"/>
    <w:unhideWhenUsed/>
    <w:rsid w:val="00FB218D"/>
    <w:pPr>
      <w:widowControl w:val="0"/>
      <w:tabs>
        <w:tab w:val="center" w:pos="4819"/>
        <w:tab w:val="right" w:pos="9639"/>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2">
    <w:name w:val="Верхний колонтитул Знак1"/>
    <w:basedOn w:val="a0"/>
    <w:uiPriority w:val="99"/>
    <w:semiHidden/>
    <w:rsid w:val="00FB218D"/>
  </w:style>
  <w:style w:type="character" w:customStyle="1" w:styleId="a7">
    <w:name w:val="Нижний колонтитул Знак"/>
    <w:basedOn w:val="a0"/>
    <w:link w:val="a8"/>
    <w:uiPriority w:val="99"/>
    <w:rsid w:val="00FB218D"/>
    <w:rPr>
      <w:rFonts w:ascii="Times New Roman" w:eastAsia="Times New Roman" w:hAnsi="Times New Roman" w:cs="Times New Roman"/>
      <w:sz w:val="20"/>
      <w:szCs w:val="20"/>
      <w:lang w:eastAsia="ru-RU"/>
    </w:rPr>
  </w:style>
  <w:style w:type="paragraph" w:styleId="a8">
    <w:name w:val="footer"/>
    <w:basedOn w:val="a"/>
    <w:link w:val="a7"/>
    <w:uiPriority w:val="99"/>
    <w:unhideWhenUsed/>
    <w:rsid w:val="00FB218D"/>
    <w:pPr>
      <w:widowControl w:val="0"/>
      <w:tabs>
        <w:tab w:val="center" w:pos="4819"/>
        <w:tab w:val="right" w:pos="9639"/>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13">
    <w:name w:val="Нижний колонтитул Знак1"/>
    <w:basedOn w:val="a0"/>
    <w:uiPriority w:val="99"/>
    <w:semiHidden/>
    <w:rsid w:val="00FB218D"/>
  </w:style>
  <w:style w:type="paragraph" w:styleId="a9">
    <w:name w:val="Body Text"/>
    <w:basedOn w:val="a"/>
    <w:link w:val="aa"/>
    <w:uiPriority w:val="99"/>
    <w:semiHidden/>
    <w:unhideWhenUsed/>
    <w:rsid w:val="00FB218D"/>
    <w:pPr>
      <w:tabs>
        <w:tab w:val="left" w:pos="709"/>
        <w:tab w:val="left" w:pos="3969"/>
      </w:tabs>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99"/>
    <w:semiHidden/>
    <w:rsid w:val="00FB218D"/>
    <w:rPr>
      <w:rFonts w:ascii="Times New Roman" w:eastAsia="Times New Roman" w:hAnsi="Times New Roman" w:cs="Times New Roman"/>
      <w:sz w:val="28"/>
      <w:szCs w:val="20"/>
      <w:lang w:eastAsia="ru-RU"/>
    </w:rPr>
  </w:style>
  <w:style w:type="character" w:customStyle="1" w:styleId="ab">
    <w:name w:val="Текст выноски Знак"/>
    <w:basedOn w:val="a0"/>
    <w:link w:val="ac"/>
    <w:uiPriority w:val="99"/>
    <w:semiHidden/>
    <w:rsid w:val="00FB218D"/>
    <w:rPr>
      <w:rFonts w:ascii="Segoe UI" w:eastAsia="Times New Roman" w:hAnsi="Segoe UI" w:cs="Segoe UI"/>
      <w:sz w:val="18"/>
      <w:szCs w:val="18"/>
      <w:lang w:eastAsia="ru-RU"/>
    </w:rPr>
  </w:style>
  <w:style w:type="paragraph" w:styleId="ac">
    <w:name w:val="Balloon Text"/>
    <w:basedOn w:val="a"/>
    <w:link w:val="ab"/>
    <w:uiPriority w:val="99"/>
    <w:semiHidden/>
    <w:unhideWhenUsed/>
    <w:rsid w:val="00FB218D"/>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14">
    <w:name w:val="Текст выноски Знак1"/>
    <w:basedOn w:val="a0"/>
    <w:uiPriority w:val="99"/>
    <w:semiHidden/>
    <w:rsid w:val="00FB218D"/>
    <w:rPr>
      <w:rFonts w:ascii="Segoe UI" w:hAnsi="Segoe UI" w:cs="Segoe UI"/>
      <w:sz w:val="18"/>
      <w:szCs w:val="18"/>
    </w:rPr>
  </w:style>
  <w:style w:type="paragraph" w:styleId="ad">
    <w:name w:val="List Paragraph"/>
    <w:basedOn w:val="a"/>
    <w:uiPriority w:val="34"/>
    <w:qFormat/>
    <w:rsid w:val="00FB218D"/>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rvps2">
    <w:name w:val="rvps2"/>
    <w:basedOn w:val="a"/>
    <w:uiPriority w:val="99"/>
    <w:rsid w:val="00FB218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styleId="ae">
    <w:name w:val="Table Grid"/>
    <w:basedOn w:val="a1"/>
    <w:uiPriority w:val="59"/>
    <w:rsid w:val="00FB218D"/>
    <w:pPr>
      <w:spacing w:after="0" w:line="240" w:lineRule="auto"/>
    </w:pPr>
    <w:rPr>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70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vita.ua/legislation/law/2231/"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1</Pages>
  <Words>67426</Words>
  <Characters>38434</Characters>
  <Application>Microsoft Office Word</Application>
  <DocSecurity>0</DocSecurity>
  <Lines>320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1</cp:lastModifiedBy>
  <cp:revision>6</cp:revision>
  <dcterms:created xsi:type="dcterms:W3CDTF">2021-10-18T07:47:00Z</dcterms:created>
  <dcterms:modified xsi:type="dcterms:W3CDTF">2026-02-14T07:49:00Z</dcterms:modified>
</cp:coreProperties>
</file>