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DE" w:rsidRPr="00C167B4" w:rsidRDefault="000B17DE" w:rsidP="000B17DE">
      <w:pPr>
        <w:widowControl/>
        <w:jc w:val="both"/>
        <w:rPr>
          <w:rFonts w:ascii="Times New Roman" w:eastAsia="Calibri" w:hAnsi="Times New Roman" w:cs="Times New Roman"/>
          <w:color w:val="auto"/>
          <w:sz w:val="28"/>
          <w:szCs w:val="28"/>
          <w:lang w:val="uk-UA" w:bidi="ar-SA"/>
        </w:rPr>
      </w:pPr>
    </w:p>
    <w:p w:rsidR="00E06718" w:rsidRDefault="00E06718" w:rsidP="000B17DE">
      <w:pPr>
        <w:widowControl/>
        <w:ind w:firstLine="709"/>
        <w:jc w:val="both"/>
        <w:rPr>
          <w:rFonts w:ascii="Times New Roman" w:eastAsia="Calibri" w:hAnsi="Times New Roman" w:cs="Times New Roman"/>
          <w:color w:val="auto"/>
          <w:sz w:val="28"/>
          <w:szCs w:val="28"/>
          <w:lang w:val="uk-UA"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6124"/>
      </w:tblGrid>
      <w:tr w:rsidR="00E06718" w:rsidTr="00B7246A">
        <w:tc>
          <w:tcPr>
            <w:tcW w:w="4786" w:type="dxa"/>
          </w:tcPr>
          <w:p w:rsidR="00E06718" w:rsidRDefault="00E06718" w:rsidP="00B7246A">
            <w:pPr>
              <w:jc w:val="both"/>
              <w:rPr>
                <w:rFonts w:ascii="Times New Roman" w:hAnsi="Times New Roman"/>
                <w:color w:val="auto"/>
                <w:sz w:val="28"/>
                <w:szCs w:val="28"/>
              </w:rPr>
            </w:pPr>
          </w:p>
        </w:tc>
        <w:tc>
          <w:tcPr>
            <w:tcW w:w="6619" w:type="dxa"/>
          </w:tcPr>
          <w:p w:rsidR="00E06718" w:rsidRDefault="00E06718" w:rsidP="00327BD8">
            <w:pPr>
              <w:jc w:val="center"/>
              <w:rPr>
                <w:rFonts w:ascii="Times New Roman" w:hAnsi="Times New Roman"/>
                <w:color w:val="auto"/>
                <w:sz w:val="28"/>
                <w:szCs w:val="28"/>
              </w:rPr>
            </w:pPr>
            <w:r>
              <w:rPr>
                <w:rFonts w:ascii="Times New Roman" w:hAnsi="Times New Roman"/>
                <w:color w:val="auto"/>
                <w:sz w:val="28"/>
                <w:szCs w:val="28"/>
              </w:rPr>
              <w:t>ЗАТВЕРДЖЕНО</w:t>
            </w:r>
          </w:p>
        </w:tc>
      </w:tr>
      <w:tr w:rsidR="00E06718" w:rsidRPr="00327BD8" w:rsidTr="00B7246A">
        <w:tc>
          <w:tcPr>
            <w:tcW w:w="4786" w:type="dxa"/>
          </w:tcPr>
          <w:p w:rsidR="00E06718" w:rsidRPr="00327BD8" w:rsidRDefault="00E06718" w:rsidP="00B7246A">
            <w:pPr>
              <w:jc w:val="both"/>
              <w:rPr>
                <w:rFonts w:ascii="Times New Roman" w:hAnsi="Times New Roman"/>
                <w:color w:val="auto"/>
                <w:sz w:val="28"/>
                <w:szCs w:val="28"/>
              </w:rPr>
            </w:pPr>
          </w:p>
        </w:tc>
        <w:tc>
          <w:tcPr>
            <w:tcW w:w="6619" w:type="dxa"/>
          </w:tcPr>
          <w:p w:rsidR="00E06718" w:rsidRPr="00327BD8" w:rsidRDefault="00E06718" w:rsidP="00341811">
            <w:pPr>
              <w:jc w:val="both"/>
              <w:rPr>
                <w:rFonts w:ascii="Times New Roman" w:hAnsi="Times New Roman"/>
                <w:color w:val="auto"/>
                <w:sz w:val="28"/>
                <w:szCs w:val="28"/>
              </w:rPr>
            </w:pPr>
            <w:r w:rsidRPr="00327BD8">
              <w:rPr>
                <w:rFonts w:ascii="Times New Roman" w:hAnsi="Times New Roman"/>
                <w:color w:val="auto"/>
                <w:sz w:val="28"/>
                <w:szCs w:val="28"/>
              </w:rPr>
              <w:t>Нака</w:t>
            </w:r>
            <w:r w:rsidR="00250E88">
              <w:rPr>
                <w:rFonts w:ascii="Times New Roman" w:hAnsi="Times New Roman"/>
                <w:color w:val="auto"/>
                <w:sz w:val="28"/>
                <w:szCs w:val="28"/>
              </w:rPr>
              <w:t>з №</w:t>
            </w:r>
            <w:r w:rsidR="00250E88">
              <w:rPr>
                <w:rFonts w:ascii="Times New Roman" w:hAnsi="Times New Roman"/>
                <w:color w:val="auto"/>
                <w:sz w:val="28"/>
                <w:szCs w:val="28"/>
                <w:lang w:val="uk-UA"/>
              </w:rPr>
              <w:t xml:space="preserve"> 247 </w:t>
            </w:r>
            <w:r w:rsidR="00250E88">
              <w:rPr>
                <w:rFonts w:ascii="Times New Roman" w:hAnsi="Times New Roman"/>
                <w:color w:val="auto"/>
                <w:sz w:val="28"/>
                <w:szCs w:val="28"/>
              </w:rPr>
              <w:t xml:space="preserve">від 11 червня </w:t>
            </w:r>
            <w:r w:rsidR="00E53522" w:rsidRPr="00327BD8">
              <w:rPr>
                <w:rFonts w:ascii="Times New Roman" w:hAnsi="Times New Roman"/>
                <w:color w:val="auto"/>
                <w:sz w:val="28"/>
                <w:szCs w:val="28"/>
              </w:rPr>
              <w:t>20</w:t>
            </w:r>
            <w:r w:rsidR="00142C75">
              <w:rPr>
                <w:rFonts w:ascii="Times New Roman" w:hAnsi="Times New Roman"/>
                <w:color w:val="auto"/>
                <w:sz w:val="28"/>
                <w:szCs w:val="28"/>
                <w:lang w:val="uk-UA"/>
              </w:rPr>
              <w:t>21</w:t>
            </w:r>
            <w:r w:rsidRPr="00327BD8">
              <w:rPr>
                <w:rFonts w:ascii="Times New Roman" w:hAnsi="Times New Roman"/>
                <w:color w:val="auto"/>
                <w:sz w:val="28"/>
                <w:szCs w:val="28"/>
              </w:rPr>
              <w:t>р.</w:t>
            </w:r>
          </w:p>
        </w:tc>
      </w:tr>
      <w:tr w:rsidR="00E06718" w:rsidRPr="00341811" w:rsidTr="00B7246A">
        <w:tc>
          <w:tcPr>
            <w:tcW w:w="4786" w:type="dxa"/>
          </w:tcPr>
          <w:p w:rsidR="00E06718" w:rsidRPr="00327BD8" w:rsidRDefault="00E06718" w:rsidP="00B7246A">
            <w:pPr>
              <w:jc w:val="both"/>
              <w:rPr>
                <w:rFonts w:ascii="Times New Roman" w:hAnsi="Times New Roman"/>
                <w:color w:val="auto"/>
                <w:sz w:val="28"/>
                <w:szCs w:val="28"/>
              </w:rPr>
            </w:pPr>
          </w:p>
        </w:tc>
        <w:tc>
          <w:tcPr>
            <w:tcW w:w="6619" w:type="dxa"/>
          </w:tcPr>
          <w:p w:rsidR="00E06718" w:rsidRPr="00327BD8" w:rsidRDefault="00E53522" w:rsidP="00341811">
            <w:pPr>
              <w:jc w:val="both"/>
              <w:rPr>
                <w:rFonts w:ascii="Times New Roman" w:hAnsi="Times New Roman"/>
                <w:color w:val="auto"/>
                <w:sz w:val="28"/>
                <w:szCs w:val="28"/>
                <w:lang w:val="uk-UA"/>
              </w:rPr>
            </w:pPr>
            <w:r w:rsidRPr="00327BD8">
              <w:rPr>
                <w:rFonts w:ascii="Times New Roman" w:hAnsi="Times New Roman"/>
                <w:color w:val="auto"/>
                <w:sz w:val="28"/>
                <w:szCs w:val="28"/>
                <w:lang w:val="uk-UA"/>
              </w:rPr>
              <w:t>В.о.</w:t>
            </w:r>
            <w:r w:rsidR="00676360" w:rsidRPr="00327BD8">
              <w:rPr>
                <w:rFonts w:ascii="Times New Roman" w:hAnsi="Times New Roman"/>
                <w:color w:val="auto"/>
                <w:sz w:val="28"/>
                <w:szCs w:val="28"/>
                <w:lang w:val="uk-UA"/>
              </w:rPr>
              <w:t xml:space="preserve"> </w:t>
            </w:r>
            <w:r w:rsidRPr="00327BD8">
              <w:rPr>
                <w:rFonts w:ascii="Times New Roman" w:hAnsi="Times New Roman"/>
                <w:color w:val="auto"/>
                <w:sz w:val="28"/>
                <w:szCs w:val="28"/>
                <w:lang w:val="uk-UA"/>
              </w:rPr>
              <w:t>д</w:t>
            </w:r>
            <w:r w:rsidR="00E06718" w:rsidRPr="00327BD8">
              <w:rPr>
                <w:rFonts w:ascii="Times New Roman" w:hAnsi="Times New Roman"/>
                <w:color w:val="auto"/>
                <w:sz w:val="28"/>
                <w:szCs w:val="28"/>
                <w:lang w:val="ru-RU"/>
              </w:rPr>
              <w:t>иректор</w:t>
            </w:r>
            <w:r w:rsidRPr="00327BD8">
              <w:rPr>
                <w:rFonts w:ascii="Times New Roman" w:hAnsi="Times New Roman"/>
                <w:color w:val="auto"/>
                <w:sz w:val="28"/>
                <w:szCs w:val="28"/>
                <w:lang w:val="uk-UA"/>
              </w:rPr>
              <w:t>а</w:t>
            </w:r>
            <w:r w:rsidR="00E06718" w:rsidRPr="00327BD8">
              <w:rPr>
                <w:rFonts w:ascii="Times New Roman" w:hAnsi="Times New Roman"/>
                <w:color w:val="auto"/>
                <w:sz w:val="28"/>
                <w:szCs w:val="28"/>
                <w:lang w:val="ru-RU"/>
              </w:rPr>
              <w:t xml:space="preserve"> </w:t>
            </w:r>
            <w:r w:rsidR="00341811">
              <w:rPr>
                <w:rFonts w:ascii="Times New Roman" w:hAnsi="Times New Roman"/>
                <w:color w:val="auto"/>
                <w:sz w:val="28"/>
                <w:szCs w:val="28"/>
                <w:lang w:val="ru-RU"/>
              </w:rPr>
              <w:t>ліцею</w:t>
            </w:r>
            <w:r w:rsidRPr="00327BD8">
              <w:rPr>
                <w:rFonts w:ascii="Times New Roman" w:hAnsi="Times New Roman"/>
                <w:color w:val="auto"/>
                <w:sz w:val="28"/>
                <w:szCs w:val="28"/>
                <w:lang w:val="ru-RU"/>
              </w:rPr>
              <w:t xml:space="preserve">________________Л. </w:t>
            </w:r>
            <w:r w:rsidRPr="00327BD8">
              <w:rPr>
                <w:rFonts w:ascii="Times New Roman" w:hAnsi="Times New Roman"/>
                <w:color w:val="auto"/>
                <w:sz w:val="28"/>
                <w:szCs w:val="28"/>
                <w:lang w:val="uk-UA"/>
              </w:rPr>
              <w:t>Гринів</w:t>
            </w:r>
          </w:p>
        </w:tc>
      </w:tr>
    </w:tbl>
    <w:p w:rsidR="00E06718" w:rsidRPr="00327BD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Pr="00F731B1" w:rsidRDefault="00E06718" w:rsidP="00E06718">
      <w:pPr>
        <w:widowControl/>
        <w:jc w:val="both"/>
        <w:rPr>
          <w:rFonts w:ascii="Times New Roman" w:eastAsia="Calibri" w:hAnsi="Times New Roman" w:cs="Times New Roman"/>
          <w:color w:val="auto"/>
          <w:sz w:val="28"/>
          <w:szCs w:val="28"/>
          <w:lang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spacing w:line="480" w:lineRule="auto"/>
        <w:jc w:val="both"/>
        <w:rPr>
          <w:rFonts w:ascii="Times New Roman" w:eastAsia="Calibri" w:hAnsi="Times New Roman" w:cs="Times New Roman"/>
          <w:color w:val="auto"/>
          <w:sz w:val="28"/>
          <w:szCs w:val="28"/>
          <w:lang w:val="uk-UA" w:bidi="ar-SA"/>
        </w:rPr>
      </w:pPr>
    </w:p>
    <w:p w:rsidR="00E06718" w:rsidRPr="006A407F" w:rsidRDefault="00E06718"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 xml:space="preserve">ОСВІТНЯ ПРОГРАМА </w:t>
      </w:r>
    </w:p>
    <w:p w:rsidR="00341811" w:rsidRPr="006A407F" w:rsidRDefault="00341811"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ЛІЦЕЮ №</w:t>
      </w:r>
      <w:r w:rsidR="00E06718" w:rsidRPr="006A407F">
        <w:rPr>
          <w:rFonts w:ascii="Times New Roman" w:eastAsia="Calibri" w:hAnsi="Times New Roman" w:cs="Times New Roman"/>
          <w:b/>
          <w:color w:val="auto"/>
          <w:sz w:val="32"/>
          <w:szCs w:val="32"/>
          <w:lang w:val="uk-UA" w:bidi="ar-SA"/>
        </w:rPr>
        <w:t xml:space="preserve"> 6 ІМЕНІ ІВАНА РЕВЧУКА</w:t>
      </w:r>
    </w:p>
    <w:p w:rsidR="008732E2" w:rsidRPr="006A407F" w:rsidRDefault="00341811"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 xml:space="preserve"> ІВАНО-ФРАНКІВСЬКОЇ МІСЬКОЇ РАДИ</w:t>
      </w:r>
      <w:r w:rsidR="008732E2" w:rsidRPr="006A407F">
        <w:rPr>
          <w:rFonts w:ascii="Times New Roman" w:eastAsia="Calibri" w:hAnsi="Times New Roman" w:cs="Times New Roman"/>
          <w:b/>
          <w:color w:val="auto"/>
          <w:sz w:val="32"/>
          <w:szCs w:val="32"/>
          <w:lang w:val="uk-UA" w:bidi="ar-SA"/>
        </w:rPr>
        <w:t xml:space="preserve"> </w:t>
      </w:r>
    </w:p>
    <w:p w:rsidR="00E06718" w:rsidRPr="006A407F" w:rsidRDefault="008732E2"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ІІІ СТУПЕНЯ (10-11 клас)</w:t>
      </w:r>
    </w:p>
    <w:p w:rsidR="00E06718" w:rsidRPr="006A407F" w:rsidRDefault="00E06718" w:rsidP="00E06718">
      <w:pPr>
        <w:widowControl/>
        <w:spacing w:line="480" w:lineRule="auto"/>
        <w:jc w:val="center"/>
        <w:rPr>
          <w:rFonts w:ascii="Times New Roman" w:eastAsia="Calibri" w:hAnsi="Times New Roman" w:cs="Times New Roman"/>
          <w:b/>
          <w:color w:val="auto"/>
          <w:sz w:val="32"/>
          <w:szCs w:val="32"/>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776"/>
      </w:tblGrid>
      <w:tr w:rsidR="00E06718" w:rsidTr="00E06718">
        <w:tc>
          <w:tcPr>
            <w:tcW w:w="4219" w:type="dxa"/>
          </w:tcPr>
          <w:p w:rsidR="00E06718" w:rsidRPr="00341811" w:rsidRDefault="00E06718" w:rsidP="00B7246A">
            <w:pPr>
              <w:jc w:val="center"/>
              <w:rPr>
                <w:rFonts w:ascii="Times New Roman" w:hAnsi="Times New Roman"/>
                <w:b/>
                <w:color w:val="auto"/>
                <w:sz w:val="28"/>
                <w:szCs w:val="28"/>
                <w:lang w:val="uk-UA"/>
              </w:rPr>
            </w:pPr>
          </w:p>
        </w:tc>
        <w:tc>
          <w:tcPr>
            <w:tcW w:w="5776" w:type="dxa"/>
          </w:tcPr>
          <w:p w:rsidR="00E06718" w:rsidRPr="00305C36" w:rsidRDefault="00E06718" w:rsidP="00B7246A">
            <w:pPr>
              <w:rPr>
                <w:rFonts w:ascii="Times New Roman" w:hAnsi="Times New Roman"/>
                <w:color w:val="auto"/>
                <w:sz w:val="28"/>
                <w:szCs w:val="28"/>
              </w:rPr>
            </w:pPr>
            <w:r w:rsidRPr="00305C36">
              <w:rPr>
                <w:rFonts w:ascii="Times New Roman" w:hAnsi="Times New Roman"/>
                <w:color w:val="auto"/>
                <w:sz w:val="28"/>
                <w:szCs w:val="28"/>
              </w:rPr>
              <w:t xml:space="preserve">Погоджено на засіданні </w:t>
            </w:r>
          </w:p>
        </w:tc>
      </w:tr>
      <w:tr w:rsidR="00E06718" w:rsidTr="00E06718">
        <w:tc>
          <w:tcPr>
            <w:tcW w:w="4219" w:type="dxa"/>
          </w:tcPr>
          <w:p w:rsidR="00E06718" w:rsidRDefault="00E06718" w:rsidP="00B7246A">
            <w:pPr>
              <w:jc w:val="center"/>
              <w:rPr>
                <w:rFonts w:ascii="Times New Roman" w:hAnsi="Times New Roman"/>
                <w:b/>
                <w:color w:val="auto"/>
                <w:sz w:val="28"/>
                <w:szCs w:val="28"/>
              </w:rPr>
            </w:pPr>
          </w:p>
        </w:tc>
        <w:tc>
          <w:tcPr>
            <w:tcW w:w="5776" w:type="dxa"/>
          </w:tcPr>
          <w:p w:rsidR="00E06718" w:rsidRPr="006A407F" w:rsidRDefault="00E06718" w:rsidP="00B7246A">
            <w:pPr>
              <w:rPr>
                <w:rFonts w:ascii="Times New Roman" w:hAnsi="Times New Roman"/>
                <w:color w:val="auto"/>
                <w:sz w:val="28"/>
                <w:szCs w:val="28"/>
                <w:lang w:val="uk-UA"/>
              </w:rPr>
            </w:pPr>
            <w:r w:rsidRPr="00305C36">
              <w:rPr>
                <w:rFonts w:ascii="Times New Roman" w:hAnsi="Times New Roman"/>
                <w:color w:val="auto"/>
                <w:sz w:val="28"/>
                <w:szCs w:val="28"/>
              </w:rPr>
              <w:t>педагогічної ради</w:t>
            </w:r>
            <w:r w:rsidR="006A407F">
              <w:rPr>
                <w:rFonts w:ascii="Times New Roman" w:hAnsi="Times New Roman"/>
                <w:color w:val="auto"/>
                <w:sz w:val="28"/>
                <w:szCs w:val="28"/>
                <w:lang w:val="uk-UA"/>
              </w:rPr>
              <w:t xml:space="preserve"> (онлайн)</w:t>
            </w:r>
          </w:p>
        </w:tc>
      </w:tr>
      <w:tr w:rsidR="00E06718" w:rsidTr="00E06718">
        <w:tc>
          <w:tcPr>
            <w:tcW w:w="4219" w:type="dxa"/>
          </w:tcPr>
          <w:p w:rsidR="00E06718" w:rsidRDefault="00E06718" w:rsidP="00B7246A">
            <w:pPr>
              <w:jc w:val="center"/>
              <w:rPr>
                <w:rFonts w:ascii="Times New Roman" w:hAnsi="Times New Roman"/>
                <w:b/>
                <w:color w:val="auto"/>
                <w:sz w:val="28"/>
                <w:szCs w:val="28"/>
              </w:rPr>
            </w:pPr>
          </w:p>
        </w:tc>
        <w:tc>
          <w:tcPr>
            <w:tcW w:w="5776" w:type="dxa"/>
          </w:tcPr>
          <w:p w:rsidR="00E06718" w:rsidRPr="00305C36" w:rsidRDefault="00E06718" w:rsidP="00341811">
            <w:pPr>
              <w:rPr>
                <w:rFonts w:ascii="Times New Roman" w:hAnsi="Times New Roman"/>
                <w:color w:val="auto"/>
                <w:sz w:val="28"/>
                <w:szCs w:val="28"/>
              </w:rPr>
            </w:pPr>
            <w:r w:rsidRPr="00305C36">
              <w:rPr>
                <w:rFonts w:ascii="Times New Roman" w:hAnsi="Times New Roman"/>
                <w:color w:val="auto"/>
                <w:sz w:val="28"/>
                <w:szCs w:val="28"/>
              </w:rPr>
              <w:t>(прот</w:t>
            </w:r>
            <w:r w:rsidR="00250E88">
              <w:rPr>
                <w:rFonts w:ascii="Times New Roman" w:hAnsi="Times New Roman"/>
                <w:color w:val="auto"/>
                <w:sz w:val="28"/>
                <w:szCs w:val="28"/>
              </w:rPr>
              <w:t xml:space="preserve">окол № 09 від 11 чнрвня </w:t>
            </w:r>
            <w:r w:rsidR="00E53522">
              <w:rPr>
                <w:rFonts w:ascii="Times New Roman" w:hAnsi="Times New Roman"/>
                <w:color w:val="auto"/>
                <w:sz w:val="28"/>
                <w:szCs w:val="28"/>
              </w:rPr>
              <w:t>20</w:t>
            </w:r>
            <w:r w:rsidR="00142C75">
              <w:rPr>
                <w:rFonts w:ascii="Times New Roman" w:hAnsi="Times New Roman"/>
                <w:color w:val="auto"/>
                <w:sz w:val="28"/>
                <w:szCs w:val="28"/>
                <w:lang w:val="uk-UA"/>
              </w:rPr>
              <w:t>21</w:t>
            </w:r>
            <w:r w:rsidRPr="00305C36">
              <w:rPr>
                <w:rFonts w:ascii="Times New Roman" w:hAnsi="Times New Roman"/>
                <w:color w:val="auto"/>
                <w:sz w:val="28"/>
                <w:szCs w:val="28"/>
              </w:rPr>
              <w:t>р.)</w:t>
            </w:r>
          </w:p>
        </w:tc>
      </w:tr>
    </w:tbl>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951539" w:rsidRDefault="00951539" w:rsidP="000B17DE">
      <w:pPr>
        <w:widowControl/>
        <w:ind w:firstLine="709"/>
        <w:jc w:val="both"/>
        <w:rPr>
          <w:rFonts w:ascii="Times New Roman" w:eastAsia="Calibri" w:hAnsi="Times New Roman" w:cs="Times New Roman"/>
          <w:color w:val="auto"/>
          <w:sz w:val="28"/>
          <w:szCs w:val="28"/>
          <w:lang w:val="uk-UA" w:bidi="ar-SA"/>
        </w:rPr>
      </w:pP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світня програма заклад</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 xml:space="preserve"> загальної </w:t>
      </w:r>
      <w:r w:rsidR="00C03C06">
        <w:rPr>
          <w:rFonts w:ascii="Times New Roman" w:eastAsia="Calibri" w:hAnsi="Times New Roman" w:cs="Times New Roman"/>
          <w:color w:val="auto"/>
          <w:sz w:val="28"/>
          <w:szCs w:val="28"/>
          <w:lang w:val="uk-UA" w:bidi="ar-SA"/>
        </w:rPr>
        <w:t xml:space="preserve">профільної </w:t>
      </w:r>
      <w:r w:rsidRPr="00C167B4">
        <w:rPr>
          <w:rFonts w:ascii="Times New Roman" w:eastAsia="Calibri" w:hAnsi="Times New Roman" w:cs="Times New Roman"/>
          <w:color w:val="auto"/>
          <w:sz w:val="28"/>
          <w:szCs w:val="28"/>
          <w:lang w:val="uk-UA" w:bidi="ar-SA"/>
        </w:rPr>
        <w:t>середньої освіти ІІІ ступеня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cs="Times New Roman"/>
          <w:color w:val="auto"/>
          <w:sz w:val="28"/>
          <w:szCs w:val="28"/>
          <w:lang w:val="uk-UA" w:bidi="ar-SA"/>
        </w:rPr>
        <w:t>, на підставі наказу МОН України від 20.04.2018р. № 408 «Про затвердження Типової освітньої програми закладів загальної середньої освіти ІІІ ступеня»</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світня програма середньої освіти окреслює рекомендовані підходи до планування й організації закладом освіти єдиного комплексу освітніх к</w:t>
      </w:r>
      <w:r w:rsidR="00E53522">
        <w:rPr>
          <w:rFonts w:ascii="Times New Roman" w:eastAsia="Calibri" w:hAnsi="Times New Roman" w:cs="Times New Roman"/>
          <w:color w:val="auto"/>
          <w:sz w:val="28"/>
          <w:szCs w:val="28"/>
          <w:lang w:val="uk-UA" w:bidi="ar-SA"/>
        </w:rPr>
        <w:t>омпонентів для досягнення здобувачами освіти</w:t>
      </w:r>
      <w:r w:rsidRPr="00C167B4">
        <w:rPr>
          <w:rFonts w:ascii="Times New Roman" w:eastAsia="Calibri" w:hAnsi="Times New Roman" w:cs="Times New Roman"/>
          <w:color w:val="auto"/>
          <w:sz w:val="28"/>
          <w:szCs w:val="28"/>
          <w:lang w:val="uk-UA" w:bidi="ar-SA"/>
        </w:rPr>
        <w:t xml:space="preserve"> обов’язкових результатів навчання, визначених Державним стандартом базової та повної загальної середньої освіти (далі – Державний стандарт).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 xml:space="preserve">світня програма визначає: </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взаємозв’язки окремих предметів, факультативів, курсів за вибором, а також логічної послідовності їх вивчення (таблиц</w:t>
      </w:r>
      <w:r>
        <w:rPr>
          <w:rFonts w:ascii="Times New Roman" w:eastAsia="Calibri" w:hAnsi="Times New Roman" w:cs="Times New Roman"/>
          <w:color w:val="auto"/>
          <w:sz w:val="28"/>
          <w:szCs w:val="28"/>
          <w:lang w:val="uk-UA" w:bidi="ar-SA"/>
        </w:rPr>
        <w:t>я</w:t>
      </w:r>
      <w:r w:rsidRPr="00C167B4">
        <w:rPr>
          <w:rFonts w:ascii="Times New Roman" w:eastAsia="Calibri" w:hAnsi="Times New Roman" w:cs="Times New Roman"/>
          <w:color w:val="auto"/>
          <w:sz w:val="28"/>
          <w:szCs w:val="28"/>
          <w:lang w:val="uk-UA" w:bidi="ar-SA"/>
        </w:rPr>
        <w:t xml:space="preserve"> 1);</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 п</w:t>
      </w:r>
      <w:r>
        <w:rPr>
          <w:rFonts w:ascii="Times New Roman" w:eastAsia="Calibri" w:hAnsi="Times New Roman" w:cs="Times New Roman"/>
          <w:color w:val="auto"/>
          <w:sz w:val="28"/>
          <w:szCs w:val="28"/>
          <w:lang w:val="uk-UA" w:bidi="ar-SA"/>
        </w:rPr>
        <w:t>ерелік яких наведено в таблиці 2</w:t>
      </w:r>
      <w:r w:rsidRPr="00C167B4">
        <w:rPr>
          <w:rFonts w:ascii="Times New Roman" w:eastAsia="Calibri" w:hAnsi="Times New Roman" w:cs="Times New Roman"/>
          <w:color w:val="auto"/>
          <w:sz w:val="28"/>
          <w:szCs w:val="28"/>
          <w:lang w:val="uk-UA" w:bidi="ar-S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середньої освіти </w:t>
      </w:r>
      <w:r>
        <w:rPr>
          <w:rFonts w:ascii="Times New Roman" w:eastAsia="Calibri" w:hAnsi="Times New Roman" w:cs="Times New Roman"/>
          <w:color w:val="auto"/>
          <w:sz w:val="28"/>
          <w:szCs w:val="28"/>
          <w:lang w:val="uk-UA" w:bidi="ar-SA"/>
        </w:rPr>
        <w:t>для 10-х класів складає</w:t>
      </w:r>
      <w:r w:rsidRPr="00C167B4">
        <w:rPr>
          <w:rFonts w:ascii="Times New Roman" w:eastAsia="Calibri" w:hAnsi="Times New Roman" w:cs="Times New Roman"/>
          <w:color w:val="auto"/>
          <w:sz w:val="28"/>
          <w:szCs w:val="28"/>
          <w:lang w:val="uk-UA" w:bidi="ar-SA"/>
        </w:rPr>
        <w:t xml:space="preserve"> 1330 годин/навчальний рік</w:t>
      </w:r>
      <w:r w:rsidR="00E53522">
        <w:rPr>
          <w:rFonts w:ascii="Times New Roman" w:eastAsia="Calibri" w:hAnsi="Times New Roman" w:cs="Times New Roman"/>
          <w:color w:val="auto"/>
          <w:sz w:val="28"/>
          <w:szCs w:val="28"/>
          <w:lang w:val="uk-UA" w:bidi="ar-SA"/>
        </w:rPr>
        <w:t xml:space="preserve">, </w:t>
      </w:r>
      <w:r w:rsidR="00E53522" w:rsidRPr="00E53522">
        <w:rPr>
          <w:rFonts w:ascii="Times New Roman" w:eastAsia="Calibri" w:hAnsi="Times New Roman" w:cs="Times New Roman"/>
          <w:color w:val="auto"/>
          <w:sz w:val="28"/>
          <w:szCs w:val="28"/>
          <w:lang w:val="uk-UA" w:bidi="ar-SA"/>
        </w:rPr>
        <w:t>для 11-х класів – 1330 годин/навчальний рік</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навчальному плані заклад</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 xml:space="preserve"> загальної середньої освіти ІІІ ступеня (далі –</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навчальний план).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w:t>
      </w:r>
      <w:r w:rsidR="00E53522">
        <w:rPr>
          <w:rFonts w:ascii="Times New Roman" w:eastAsia="Calibri" w:hAnsi="Times New Roman" w:cs="Times New Roman"/>
          <w:color w:val="auto"/>
          <w:sz w:val="28"/>
          <w:szCs w:val="28"/>
          <w:lang w:val="uk-UA" w:bidi="ar-SA"/>
        </w:rPr>
        <w:t>-11 класів</w:t>
      </w:r>
      <w:r w:rsidRPr="00C167B4">
        <w:rPr>
          <w:rFonts w:ascii="Times New Roman" w:eastAsia="Calibri" w:hAnsi="Times New Roman" w:cs="Times New Roman"/>
          <w:color w:val="auto"/>
          <w:sz w:val="28"/>
          <w:szCs w:val="28"/>
          <w:lang w:val="uk-UA" w:bidi="ar-S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eastAsia="uk-UA" w:bidi="ar-SA"/>
        </w:rPr>
        <w:t>Навчальний план складено за д</w:t>
      </w:r>
      <w:r w:rsidRPr="00C167B4">
        <w:rPr>
          <w:rFonts w:ascii="Times New Roman" w:eastAsia="Times New Roman" w:hAnsi="Times New Roman" w:cs="Times New Roman"/>
          <w:color w:val="auto"/>
          <w:sz w:val="28"/>
          <w:szCs w:val="28"/>
          <w:lang w:val="uk-UA" w:eastAsia="uk-UA" w:bidi="ar-SA"/>
        </w:rPr>
        <w:t>руги</w:t>
      </w:r>
      <w:r>
        <w:rPr>
          <w:rFonts w:ascii="Times New Roman" w:eastAsia="Times New Roman" w:hAnsi="Times New Roman" w:cs="Times New Roman"/>
          <w:color w:val="auto"/>
          <w:sz w:val="28"/>
          <w:szCs w:val="28"/>
          <w:lang w:val="uk-UA" w:eastAsia="uk-UA" w:bidi="ar-SA"/>
        </w:rPr>
        <w:t>м</w:t>
      </w:r>
      <w:r w:rsidRPr="00C167B4">
        <w:rPr>
          <w:rFonts w:ascii="Times New Roman" w:eastAsia="Times New Roman" w:hAnsi="Times New Roman" w:cs="Times New Roman"/>
          <w:color w:val="auto"/>
          <w:sz w:val="28"/>
          <w:szCs w:val="28"/>
          <w:lang w:val="uk-UA" w:eastAsia="uk-UA" w:bidi="ar-SA"/>
        </w:rPr>
        <w:t xml:space="preserve"> варіант</w:t>
      </w:r>
      <w:r>
        <w:rPr>
          <w:rFonts w:ascii="Times New Roman" w:eastAsia="Times New Roman" w:hAnsi="Times New Roman" w:cs="Times New Roman"/>
          <w:color w:val="auto"/>
          <w:sz w:val="28"/>
          <w:szCs w:val="28"/>
          <w:lang w:val="uk-UA" w:eastAsia="uk-UA" w:bidi="ar-SA"/>
        </w:rPr>
        <w:t>ом</w:t>
      </w:r>
      <w:r w:rsidRPr="00C167B4">
        <w:rPr>
          <w:rFonts w:ascii="Times New Roman" w:eastAsia="Times New Roman" w:hAnsi="Times New Roman" w:cs="Times New Roman"/>
          <w:color w:val="auto"/>
          <w:sz w:val="28"/>
          <w:szCs w:val="28"/>
          <w:lang w:val="uk-UA" w:eastAsia="uk-UA" w:bidi="ar-SA"/>
        </w:rPr>
        <w:t xml:space="preserve"> </w:t>
      </w:r>
      <w:r>
        <w:rPr>
          <w:rFonts w:ascii="Times New Roman" w:eastAsia="Times New Roman" w:hAnsi="Times New Roman" w:cs="Times New Roman"/>
          <w:color w:val="auto"/>
          <w:sz w:val="28"/>
          <w:szCs w:val="28"/>
          <w:lang w:val="uk-UA" w:eastAsia="uk-UA" w:bidi="ar-SA"/>
        </w:rPr>
        <w:t>«Типового навчального плану для 10</w:t>
      </w:r>
      <w:r w:rsidR="00E53522">
        <w:rPr>
          <w:rFonts w:ascii="Times New Roman" w:eastAsia="Times New Roman" w:hAnsi="Times New Roman" w:cs="Times New Roman"/>
          <w:color w:val="auto"/>
          <w:sz w:val="28"/>
          <w:szCs w:val="28"/>
          <w:lang w:val="uk-UA" w:eastAsia="uk-UA" w:bidi="ar-SA"/>
        </w:rPr>
        <w:t>-11</w:t>
      </w:r>
      <w:r>
        <w:rPr>
          <w:rFonts w:ascii="Times New Roman" w:eastAsia="Times New Roman" w:hAnsi="Times New Roman" w:cs="Times New Roman"/>
          <w:color w:val="auto"/>
          <w:sz w:val="28"/>
          <w:szCs w:val="28"/>
          <w:lang w:val="uk-UA" w:eastAsia="uk-UA" w:bidi="ar-SA"/>
        </w:rPr>
        <w:t xml:space="preserve"> класів ЗЗСО», який </w:t>
      </w:r>
      <w:r w:rsidRPr="00C167B4">
        <w:rPr>
          <w:rFonts w:ascii="Times New Roman" w:eastAsia="Times New Roman" w:hAnsi="Times New Roman" w:cs="Times New Roman"/>
          <w:color w:val="auto"/>
          <w:sz w:val="28"/>
          <w:szCs w:val="28"/>
          <w:lang w:val="uk-UA" w:bidi="ar-SA"/>
        </w:rPr>
        <w:t xml:space="preserve"> містить перелік базових предметів, </w:t>
      </w:r>
      <w:r>
        <w:rPr>
          <w:rFonts w:ascii="Times New Roman" w:eastAsia="Times New Roman" w:hAnsi="Times New Roman" w:cs="Times New Roman"/>
          <w:color w:val="auto"/>
          <w:sz w:val="28"/>
          <w:szCs w:val="28"/>
          <w:lang w:val="uk-UA" w:bidi="ar-SA"/>
        </w:rPr>
        <w:t xml:space="preserve">що </w:t>
      </w:r>
      <w:r w:rsidRPr="00C167B4">
        <w:rPr>
          <w:rFonts w:ascii="Times New Roman" w:eastAsia="Times New Roman" w:hAnsi="Times New Roman" w:cs="Times New Roman"/>
          <w:color w:val="auto"/>
          <w:sz w:val="28"/>
          <w:szCs w:val="28"/>
          <w:lang w:val="uk-UA" w:bidi="ar-SA"/>
        </w:rPr>
        <w:t>включає окремі предмети суспільно-гуманітарного та математично-природничого циклів.</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До базових предметів належать: «Українська мова», «Українська література», «Зарубіжна література», «Іноземна мова</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 xml:space="preserve"> «Історія України», «Всесвітня історія», «Громадянська освіта», «Математика», «Фізика і астрономія», «Біологія і еколог</w:t>
      </w:r>
      <w:r>
        <w:rPr>
          <w:rFonts w:ascii="Times New Roman" w:eastAsia="Times New Roman" w:hAnsi="Times New Roman" w:cs="Times New Roman"/>
          <w:color w:val="auto"/>
          <w:sz w:val="28"/>
          <w:szCs w:val="28"/>
          <w:lang w:val="uk-UA" w:bidi="ar-SA"/>
        </w:rPr>
        <w:t>ія», «Хімія», «Географія»</w:t>
      </w:r>
      <w:r w:rsidRPr="00C167B4">
        <w:rPr>
          <w:rFonts w:ascii="Times New Roman" w:eastAsia="Times New Roman" w:hAnsi="Times New Roman" w:cs="Times New Roman"/>
          <w:color w:val="auto"/>
          <w:sz w:val="28"/>
          <w:szCs w:val="28"/>
          <w:lang w:val="uk-UA" w:bidi="ar-SA"/>
        </w:rPr>
        <w:t xml:space="preserve">, «Фізична культура», «Захист Вітчизни». </w:t>
      </w:r>
    </w:p>
    <w:p w:rsidR="000B17DE" w:rsidRDefault="000B17DE" w:rsidP="000B17DE">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вибірково-обов’язковими предметами </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«Інформатика»,  «Мистецтво»</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 xml:space="preserve">, що вивчаються на рівні стандарту. </w:t>
      </w:r>
    </w:p>
    <w:p w:rsidR="001530B3" w:rsidRDefault="001530B3" w:rsidP="000B17DE">
      <w:pPr>
        <w:widowControl/>
        <w:ind w:firstLine="709"/>
        <w:jc w:val="both"/>
        <w:rPr>
          <w:rFonts w:ascii="Times New Roman" w:eastAsia="Calibri" w:hAnsi="Times New Roman" w:cs="Times New Roman"/>
          <w:i/>
          <w:color w:val="auto"/>
          <w:sz w:val="28"/>
          <w:szCs w:val="28"/>
          <w:lang w:val="uk-UA" w:bidi="ar-SA"/>
        </w:rPr>
      </w:pPr>
    </w:p>
    <w:p w:rsidR="005E7CA8" w:rsidRDefault="005E7CA8" w:rsidP="000B17DE">
      <w:pPr>
        <w:widowControl/>
        <w:ind w:firstLine="709"/>
        <w:jc w:val="both"/>
        <w:rPr>
          <w:rFonts w:ascii="Times New Roman" w:eastAsia="Calibri" w:hAnsi="Times New Roman" w:cs="Times New Roman"/>
          <w:color w:val="auto"/>
          <w:sz w:val="28"/>
          <w:szCs w:val="28"/>
          <w:lang w:val="uk-UA" w:bidi="ar-SA"/>
        </w:rPr>
      </w:pPr>
    </w:p>
    <w:p w:rsidR="00951539" w:rsidRPr="005E7CA8" w:rsidRDefault="00E051BF" w:rsidP="005E7C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Враховуючи освітні потреби здобувачів освіти</w:t>
      </w:r>
      <w:r w:rsidR="001530B3">
        <w:rPr>
          <w:rFonts w:ascii="Times New Roman" w:eastAsia="Calibri" w:hAnsi="Times New Roman" w:cs="Times New Roman"/>
          <w:color w:val="auto"/>
          <w:sz w:val="28"/>
          <w:szCs w:val="28"/>
          <w:lang w:val="uk-UA" w:bidi="ar-SA"/>
        </w:rPr>
        <w:t>, регіональні особливості, кадрове забезпечення, матеріально-технічну базу, у</w:t>
      </w:r>
      <w:r w:rsidR="001530B3" w:rsidRPr="001530B3">
        <w:rPr>
          <w:rFonts w:ascii="Times New Roman" w:eastAsia="Calibri" w:hAnsi="Times New Roman" w:cs="Times New Roman"/>
          <w:color w:val="auto"/>
          <w:sz w:val="28"/>
          <w:szCs w:val="28"/>
          <w:lang w:val="uk-UA" w:bidi="ar-SA"/>
        </w:rPr>
        <w:t xml:space="preserve"> закладі освіти сформовано технологічний профіль навчання</w:t>
      </w:r>
      <w:r w:rsidR="001530B3">
        <w:rPr>
          <w:rFonts w:ascii="Times New Roman" w:eastAsia="Calibri" w:hAnsi="Times New Roman" w:cs="Times New Roman"/>
          <w:color w:val="auto"/>
          <w:sz w:val="28"/>
          <w:szCs w:val="28"/>
          <w:lang w:val="uk-UA" w:bidi="ar-SA"/>
        </w:rPr>
        <w:t xml:space="preserve">. </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0"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w:t>
      </w:r>
      <w:r w:rsidR="00E051BF">
        <w:rPr>
          <w:rFonts w:ascii="Times New Roman" w:eastAsia="Times New Roman" w:hAnsi="Times New Roman" w:cs="Times New Roman"/>
          <w:color w:val="auto"/>
          <w:sz w:val="28"/>
          <w:szCs w:val="28"/>
          <w:highlight w:val="white"/>
          <w:lang w:val="uk-UA" w:bidi="ar-SA"/>
        </w:rPr>
        <w:t>я ключових компетентностей здобувачів освіти</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0B17DE">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B17DE" w:rsidRPr="00C167B4" w:rsidTr="001530B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w:t>
            </w:r>
            <w:r w:rsidRPr="00C167B4">
              <w:rPr>
                <w:rFonts w:ascii="Times New Roman" w:eastAsia="Calibri" w:hAnsi="Times New Roman" w:cs="Times New Roman"/>
                <w:sz w:val="28"/>
                <w:szCs w:val="28"/>
                <w:lang w:val="uk-UA" w:bidi="ar-SA"/>
              </w:rPr>
              <w:lastRenderedPageBreak/>
              <w:t>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lastRenderedPageBreak/>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w:t>
            </w:r>
            <w:r w:rsidRPr="00C167B4">
              <w:rPr>
                <w:rFonts w:ascii="Times New Roman" w:eastAsia="Times New Roman" w:hAnsi="Times New Roman" w:cs="Times New Roman"/>
                <w:color w:val="auto"/>
                <w:sz w:val="28"/>
                <w:szCs w:val="28"/>
                <w:highlight w:val="white"/>
                <w:lang w:val="uk-UA" w:bidi="ar-SA"/>
              </w:rPr>
              <w:lastRenderedPageBreak/>
              <w:t>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r w:rsidRPr="00C167B4">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0B17DE" w:rsidRPr="0035287B"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B17DE" w:rsidRPr="00C167B4" w:rsidRDefault="000B17DE" w:rsidP="000B17DE">
      <w:pPr>
        <w:widowControl/>
        <w:ind w:firstLine="709"/>
        <w:jc w:val="both"/>
        <w:rPr>
          <w:rFonts w:ascii="Times New Roman" w:eastAsia="Calibri" w:hAnsi="Times New Roman" w:cs="Times New Roman"/>
          <w:color w:val="auto"/>
          <w:sz w:val="28"/>
          <w:szCs w:val="28"/>
          <w:highlight w:val="white"/>
          <w:lang w:val="uk-UA" w:bidi="ar-SA"/>
        </w:rPr>
      </w:pPr>
    </w:p>
    <w:p w:rsidR="000B17DE" w:rsidRPr="00C167B4" w:rsidRDefault="000B17DE" w:rsidP="000B17DE">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5E7CA8" w:rsidRDefault="005E7CA8" w:rsidP="000B17DE">
      <w:pPr>
        <w:widowControl/>
        <w:ind w:firstLine="709"/>
        <w:jc w:val="both"/>
        <w:rPr>
          <w:rFonts w:ascii="Times New Roman" w:eastAsia="Times New Roman" w:hAnsi="Times New Roman" w:cs="Times New Roman"/>
          <w:color w:val="auto"/>
          <w:sz w:val="28"/>
          <w:szCs w:val="28"/>
          <w:highlight w:val="white"/>
          <w:lang w:val="uk-UA" w:bidi="ar-SA"/>
        </w:rPr>
      </w:pPr>
    </w:p>
    <w:p w:rsidR="005E7CA8" w:rsidRDefault="005E7CA8" w:rsidP="000B17DE">
      <w:pPr>
        <w:widowControl/>
        <w:ind w:firstLine="709"/>
        <w:jc w:val="both"/>
        <w:rPr>
          <w:rFonts w:ascii="Times New Roman" w:eastAsia="Times New Roman" w:hAnsi="Times New Roman" w:cs="Times New Roman"/>
          <w:color w:val="auto"/>
          <w:sz w:val="28"/>
          <w:szCs w:val="28"/>
          <w:highlight w:val="white"/>
          <w:lang w:val="uk-UA" w:bidi="ar-SA"/>
        </w:rPr>
      </w:pP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0B17DE" w:rsidRDefault="000B17DE" w:rsidP="00C2253C">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C2253C" w:rsidRPr="00C167B4" w:rsidRDefault="00C2253C" w:rsidP="00C2253C">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B17DE" w:rsidRPr="00C167B4" w:rsidTr="001530B3">
        <w:trPr>
          <w:trHeight w:val="20"/>
        </w:trPr>
        <w:tc>
          <w:tcPr>
            <w:tcW w:w="1668" w:type="dxa"/>
          </w:tcPr>
          <w:p w:rsidR="000B17DE" w:rsidRPr="00C167B4" w:rsidRDefault="000B17DE" w:rsidP="001530B3">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0B17DE" w:rsidRPr="00C167B4" w:rsidRDefault="000B17DE" w:rsidP="001530B3">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0B17DE" w:rsidRPr="0035287B"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0B17DE" w:rsidRPr="00C167B4" w:rsidRDefault="00E051BF" w:rsidP="001530B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Формування в здобувачів освіти</w:t>
            </w:r>
            <w:r w:rsidR="000B17DE" w:rsidRPr="00C167B4">
              <w:rPr>
                <w:rFonts w:ascii="Times New Roman" w:eastAsia="Times New Roman" w:hAnsi="Times New Roman" w:cs="Times New Roman"/>
                <w:color w:val="auto"/>
                <w:sz w:val="28"/>
                <w:szCs w:val="28"/>
                <w:highlight w:val="white"/>
                <w:lang w:val="uk-UA" w:bidi="ar-SA"/>
              </w:rPr>
              <w:t xml:space="preserve">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B17DE" w:rsidRPr="0035287B"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w:t>
            </w:r>
            <w:r w:rsidR="00E051BF">
              <w:rPr>
                <w:rFonts w:ascii="Times New Roman" w:eastAsia="Times New Roman" w:hAnsi="Times New Roman" w:cs="Times New Roman"/>
                <w:color w:val="auto"/>
                <w:sz w:val="28"/>
                <w:szCs w:val="28"/>
                <w:highlight w:val="white"/>
                <w:lang w:val="uk-UA" w:bidi="ar-SA"/>
              </w:rPr>
              <w:t>ети між собою і розвиває в здобувачів освіти</w:t>
            </w:r>
            <w:r w:rsidRPr="00C167B4">
              <w:rPr>
                <w:rFonts w:ascii="Times New Roman" w:eastAsia="Times New Roman" w:hAnsi="Times New Roman" w:cs="Times New Roman"/>
                <w:color w:val="auto"/>
                <w:sz w:val="28"/>
                <w:szCs w:val="28"/>
                <w:highlight w:val="white"/>
                <w:lang w:val="uk-UA" w:bidi="ar-SA"/>
              </w:rPr>
              <w:t xml:space="preserve"> готовність до співпраці, толерантність щодо різноманітних способів діяльності і думок. </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w:t>
            </w:r>
            <w:r w:rsidR="00E051BF">
              <w:rPr>
                <w:rFonts w:ascii="Times New Roman" w:eastAsia="Times New Roman" w:hAnsi="Times New Roman" w:cs="Times New Roman"/>
                <w:color w:val="auto"/>
                <w:sz w:val="28"/>
                <w:szCs w:val="28"/>
                <w:highlight w:val="white"/>
                <w:lang w:val="uk-UA" w:bidi="ar-SA"/>
              </w:rPr>
              <w:t>о предмета має викликати в здобувачів освіти</w:t>
            </w:r>
            <w:r w:rsidRPr="00C167B4">
              <w:rPr>
                <w:rFonts w:ascii="Times New Roman" w:eastAsia="Times New Roman" w:hAnsi="Times New Roman" w:cs="Times New Roman"/>
                <w:color w:val="auto"/>
                <w:sz w:val="28"/>
                <w:szCs w:val="28"/>
                <w:highlight w:val="white"/>
                <w:lang w:val="uk-UA" w:bidi="ar-SA"/>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17DE" w:rsidRPr="0035287B" w:rsidTr="001530B3">
        <w:trPr>
          <w:cantSplit/>
          <w:trHeight w:val="325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Завданням нас</w:t>
            </w:r>
            <w:r w:rsidR="00E051BF">
              <w:rPr>
                <w:rFonts w:ascii="Times New Roman" w:eastAsia="Times New Roman" w:hAnsi="Times New Roman" w:cs="Times New Roman"/>
                <w:color w:val="auto"/>
                <w:sz w:val="28"/>
                <w:szCs w:val="28"/>
                <w:highlight w:val="white"/>
                <w:lang w:val="uk-UA" w:bidi="ar-SA"/>
              </w:rPr>
              <w:t>крізної лінії є становлення здобувача освіти</w:t>
            </w:r>
            <w:r w:rsidRPr="00C167B4">
              <w:rPr>
                <w:rFonts w:ascii="Times New Roman" w:eastAsia="Times New Roman" w:hAnsi="Times New Roman" w:cs="Times New Roman"/>
                <w:color w:val="auto"/>
                <w:sz w:val="28"/>
                <w:szCs w:val="28"/>
                <w:highlight w:val="white"/>
                <w:lang w:val="uk-UA" w:bidi="ar-SA"/>
              </w:rPr>
              <w:t xml:space="preserve"> як емоційно стійкого члена суспільства, здатного вести здоровий спосіб життя і формувати навколо себе безпечне життєве середовище. </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17DE" w:rsidRPr="0035287B"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B17DE" w:rsidRPr="00C167B4" w:rsidRDefault="000B17DE" w:rsidP="001530B3">
            <w:pPr>
              <w:widowControl/>
              <w:ind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B17DE" w:rsidRPr="00C167B4" w:rsidRDefault="000B17DE" w:rsidP="000B17DE">
      <w:pPr>
        <w:widowControl/>
        <w:jc w:val="both"/>
        <w:rPr>
          <w:rFonts w:ascii="Times New Roman" w:eastAsia="Times New Roman" w:hAnsi="Times New Roman" w:cs="Times New Roman"/>
          <w:color w:val="auto"/>
          <w:sz w:val="18"/>
          <w:szCs w:val="18"/>
          <w:highlight w:val="white"/>
          <w:lang w:val="uk-UA" w:bidi="ar-SA"/>
        </w:rPr>
      </w:pP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Необхідною умовою формування компетентностей є діяльнісна спрямованість навчання, яка пер</w:t>
      </w:r>
      <w:r w:rsidR="00E051BF">
        <w:rPr>
          <w:rFonts w:ascii="Times New Roman" w:eastAsia="Times New Roman" w:hAnsi="Times New Roman" w:cs="Times New Roman"/>
          <w:color w:val="auto"/>
          <w:sz w:val="28"/>
          <w:szCs w:val="28"/>
          <w:highlight w:val="white"/>
          <w:lang w:val="uk-UA" w:bidi="ar-SA"/>
        </w:rPr>
        <w:t>едбачає постійне включення здобувачів освіти</w:t>
      </w:r>
      <w:r w:rsidRPr="00C167B4">
        <w:rPr>
          <w:rFonts w:ascii="Times New Roman" w:eastAsia="Times New Roman" w:hAnsi="Times New Roman" w:cs="Times New Roman"/>
          <w:color w:val="auto"/>
          <w:sz w:val="28"/>
          <w:szCs w:val="28"/>
          <w:highlight w:val="white"/>
          <w:lang w:val="uk-UA" w:bidi="ar-SA"/>
        </w:rPr>
        <w:t xml:space="preserve">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w:t>
      </w:r>
      <w:r w:rsidR="00E051BF">
        <w:rPr>
          <w:rFonts w:ascii="Times New Roman" w:eastAsia="Times New Roman" w:hAnsi="Times New Roman" w:cs="Times New Roman"/>
          <w:color w:val="auto"/>
          <w:sz w:val="28"/>
          <w:szCs w:val="28"/>
          <w:highlight w:val="white"/>
          <w:lang w:val="uk-UA" w:bidi="ar-SA"/>
        </w:rPr>
        <w:t>силює пізнавальний інтерес здобувачів освіти</w:t>
      </w:r>
      <w:r w:rsidRPr="00C167B4">
        <w:rPr>
          <w:rFonts w:ascii="Times New Roman" w:eastAsia="Times New Roman" w:hAnsi="Times New Roman" w:cs="Times New Roman"/>
          <w:color w:val="auto"/>
          <w:sz w:val="28"/>
          <w:szCs w:val="28"/>
          <w:highlight w:val="white"/>
          <w:lang w:val="uk-UA" w:bidi="ar-SA"/>
        </w:rPr>
        <w:t xml:space="preserve"> до навчання і підвищує рівень їхньої загальної культури, створює умови для систематизації навчального матеріалу і форму</w:t>
      </w:r>
      <w:r w:rsidR="00E051BF">
        <w:rPr>
          <w:rFonts w:ascii="Times New Roman" w:eastAsia="Times New Roman" w:hAnsi="Times New Roman" w:cs="Times New Roman"/>
          <w:color w:val="auto"/>
          <w:sz w:val="28"/>
          <w:szCs w:val="28"/>
          <w:highlight w:val="white"/>
          <w:lang w:val="uk-UA" w:bidi="ar-SA"/>
        </w:rPr>
        <w:t>вання наукового світогляду. Здобувачі освіти</w:t>
      </w:r>
      <w:r w:rsidRPr="00C167B4">
        <w:rPr>
          <w:rFonts w:ascii="Times New Roman" w:eastAsia="Times New Roman" w:hAnsi="Times New Roman" w:cs="Times New Roman"/>
          <w:color w:val="auto"/>
          <w:sz w:val="28"/>
          <w:szCs w:val="28"/>
          <w:highlight w:val="white"/>
          <w:lang w:val="uk-UA" w:bidi="ar-SA"/>
        </w:rPr>
        <w:t xml:space="preserve"> набувають досвіду застосування знань на практиці та перенесення їх в нові ситуації. </w:t>
      </w:r>
    </w:p>
    <w:bookmarkEnd w:id="0"/>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Перелік освітніх галузей.</w:t>
      </w:r>
      <w:r w:rsidRPr="00C167B4">
        <w:rPr>
          <w:rFonts w:ascii="Times New Roman" w:eastAsia="Calibri" w:hAnsi="Times New Roman" w:cs="Times New Roman"/>
          <w:color w:val="auto"/>
          <w:sz w:val="28"/>
          <w:szCs w:val="28"/>
          <w:lang w:val="uk-UA" w:bidi="ar-SA"/>
        </w:rPr>
        <w:t xml:space="preserve"> </w:t>
      </w:r>
      <w:r w:rsidR="001530B3">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0B17DE" w:rsidRPr="00C167B4" w:rsidRDefault="000B17DE" w:rsidP="000B17DE">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5E7CA8" w:rsidRDefault="005E7CA8" w:rsidP="000B17DE">
      <w:pPr>
        <w:widowControl/>
        <w:ind w:left="709"/>
        <w:jc w:val="both"/>
        <w:rPr>
          <w:rFonts w:ascii="Times New Roman" w:eastAsia="Calibri" w:hAnsi="Times New Roman" w:cs="Times New Roman"/>
          <w:color w:val="auto"/>
          <w:sz w:val="28"/>
          <w:szCs w:val="28"/>
          <w:lang w:val="uk-UA" w:bidi="ar-SA"/>
        </w:rPr>
      </w:pPr>
    </w:p>
    <w:p w:rsidR="000B17DE" w:rsidRPr="00C167B4" w:rsidRDefault="000B17DE" w:rsidP="000B17DE">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r w:rsidRPr="00C167B4">
        <w:rPr>
          <w:rFonts w:ascii="Times New Roman" w:eastAsia="Calibri" w:hAnsi="Times New Roman" w:cs="Times New Roman"/>
          <w:i/>
          <w:color w:val="auto"/>
          <w:sz w:val="28"/>
          <w:szCs w:val="28"/>
          <w:lang w:val="uk-UA" w:bidi="ar-SA"/>
        </w:rPr>
        <w:t>навчальних</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i/>
          <w:color w:val="auto"/>
          <w:sz w:val="28"/>
          <w:szCs w:val="28"/>
          <w:lang w:val="uk-UA" w:bidi="ar-SA"/>
        </w:rPr>
        <w:t>програмах</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формування компетентностей;</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компетентностей;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компетентностей; </w:t>
      </w:r>
    </w:p>
    <w:p w:rsidR="00951539" w:rsidRDefault="000B17DE" w:rsidP="005E7CA8">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color w:val="auto"/>
          <w:sz w:val="28"/>
          <w:szCs w:val="28"/>
          <w:lang w:val="uk-UA" w:eastAsia="uk-UA" w:bidi="ar-SA"/>
        </w:rPr>
        <w:t xml:space="preserve">уроки-«суди»,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дискусійна груп</w:t>
      </w:r>
      <w:r w:rsidR="00E051BF">
        <w:rPr>
          <w:rFonts w:ascii="Times New Roman" w:eastAsia="Times New Roman" w:hAnsi="Times New Roman" w:cs="Times New Roman"/>
          <w:color w:val="auto"/>
          <w:sz w:val="28"/>
          <w:szCs w:val="28"/>
          <w:lang w:val="uk-UA" w:eastAsia="uk-UA" w:bidi="ar-SA"/>
        </w:rPr>
        <w:t>а, уроки з навчанням одних здобувачів освіти</w:t>
      </w:r>
      <w:r w:rsidRPr="00C167B4">
        <w:rPr>
          <w:rFonts w:ascii="Times New Roman" w:eastAsia="Times New Roman" w:hAnsi="Times New Roman" w:cs="Times New Roman"/>
          <w:color w:val="auto"/>
          <w:sz w:val="28"/>
          <w:szCs w:val="28"/>
          <w:lang w:val="uk-UA" w:eastAsia="uk-UA" w:bidi="ar-SA"/>
        </w:rPr>
        <w:t xml:space="preserve"> іншими), інтегровані уроки,</w:t>
      </w:r>
      <w:r w:rsidRPr="00C167B4">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w:t>
      </w:r>
      <w:r w:rsidR="00E051BF">
        <w:rPr>
          <w:rFonts w:ascii="Times New Roman" w:eastAsia="Times New Roman" w:hAnsi="Times New Roman" w:cs="Times New Roman"/>
          <w:color w:val="auto"/>
          <w:sz w:val="28"/>
          <w:szCs w:val="28"/>
          <w:lang w:val="uk-UA" w:eastAsia="uk-UA" w:bidi="ar-SA"/>
        </w:rPr>
        <w:t>онсультації проводяться зі здобувачами освіти</w:t>
      </w:r>
      <w:r w:rsidRPr="00C167B4">
        <w:rPr>
          <w:rFonts w:ascii="Times New Roman" w:eastAsia="Times New Roman" w:hAnsi="Times New Roman" w:cs="Times New Roman"/>
          <w:color w:val="auto"/>
          <w:sz w:val="28"/>
          <w:szCs w:val="28"/>
          <w:lang w:val="uk-UA" w:eastAsia="uk-UA" w:bidi="ar-SA"/>
        </w:rPr>
        <w:t>,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w:t>
      </w:r>
      <w:r w:rsidR="00E051BF">
        <w:rPr>
          <w:rFonts w:ascii="Times New Roman" w:eastAsia="Times New Roman" w:hAnsi="Times New Roman" w:cs="Times New Roman"/>
          <w:color w:val="auto"/>
          <w:sz w:val="28"/>
          <w:szCs w:val="28"/>
          <w:lang w:val="uk-UA" w:eastAsia="uk-UA" w:bidi="ar-SA"/>
        </w:rPr>
        <w:t xml:space="preserve">ні точки зору. Учитель або здобувачі освіти </w:t>
      </w:r>
      <w:r w:rsidRPr="00C167B4">
        <w:rPr>
          <w:rFonts w:ascii="Times New Roman" w:eastAsia="Times New Roman" w:hAnsi="Times New Roman" w:cs="Times New Roman"/>
          <w:color w:val="auto"/>
          <w:sz w:val="28"/>
          <w:szCs w:val="28"/>
          <w:lang w:val="uk-UA" w:eastAsia="uk-UA" w:bidi="ar-SA"/>
        </w:rPr>
        <w:t>підбивають підсумки обговорення і формулюють висновки.</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розвитку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w:t>
      </w:r>
      <w:r w:rsidR="00E051BF">
        <w:rPr>
          <w:rFonts w:ascii="Times New Roman" w:eastAsia="Times New Roman" w:hAnsi="Times New Roman" w:cs="Times New Roman"/>
          <w:color w:val="auto"/>
          <w:sz w:val="28"/>
          <w:szCs w:val="28"/>
          <w:lang w:val="uk-UA" w:eastAsia="uk-UA" w:bidi="ar-SA"/>
        </w:rPr>
        <w:t>т на більшій самостійності школярів</w:t>
      </w:r>
      <w:r w:rsidRPr="00C167B4">
        <w:rPr>
          <w:rFonts w:ascii="Times New Roman" w:eastAsia="Times New Roman" w:hAnsi="Times New Roman" w:cs="Times New Roman"/>
          <w:color w:val="auto"/>
          <w:sz w:val="28"/>
          <w:szCs w:val="28"/>
          <w:lang w:val="uk-UA" w:eastAsia="uk-UA" w:bidi="ar-SA"/>
        </w:rPr>
        <w:t xml:space="preserve"> в експериментальній та практичній діяльності. Досягнуті компетентност</w:t>
      </w:r>
      <w:r w:rsidR="00E051BF">
        <w:rPr>
          <w:rFonts w:ascii="Times New Roman" w:eastAsia="Times New Roman" w:hAnsi="Times New Roman" w:cs="Times New Roman"/>
          <w:color w:val="auto"/>
          <w:sz w:val="28"/>
          <w:szCs w:val="28"/>
          <w:lang w:val="uk-UA" w:eastAsia="uk-UA" w:bidi="ar-SA"/>
        </w:rPr>
        <w:t>і здобувачі освіти</w:t>
      </w:r>
      <w:r w:rsidRPr="00C167B4">
        <w:rPr>
          <w:rFonts w:ascii="Times New Roman" w:eastAsia="Times New Roman" w:hAnsi="Times New Roman" w:cs="Times New Roman"/>
          <w:color w:val="auto"/>
          <w:sz w:val="28"/>
          <w:szCs w:val="28"/>
          <w:lang w:val="uk-UA" w:eastAsia="uk-UA" w:bidi="ar-SA"/>
        </w:rPr>
        <w:t xml:space="preserve"> можуть застосувати на практичних заняттях і заняттях практикуму. Практичне заняття - це така</w:t>
      </w:r>
      <w:r w:rsidR="00E051BF">
        <w:rPr>
          <w:rFonts w:ascii="Times New Roman" w:eastAsia="Times New Roman" w:hAnsi="Times New Roman" w:cs="Times New Roman"/>
          <w:color w:val="auto"/>
          <w:sz w:val="28"/>
          <w:szCs w:val="28"/>
          <w:lang w:val="uk-UA" w:eastAsia="uk-UA" w:bidi="ar-SA"/>
        </w:rPr>
        <w:t xml:space="preserve"> форма організації, в якій школярам </w:t>
      </w:r>
      <w:r w:rsidRPr="00C167B4">
        <w:rPr>
          <w:rFonts w:ascii="Times New Roman" w:eastAsia="Times New Roman" w:hAnsi="Times New Roman" w:cs="Times New Roman"/>
          <w:color w:val="auto"/>
          <w:sz w:val="28"/>
          <w:szCs w:val="28"/>
          <w:lang w:val="uk-UA" w:eastAsia="uk-UA" w:bidi="ar-SA"/>
        </w:rPr>
        <w:t xml:space="preserve">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w:t>
      </w:r>
      <w:r w:rsidR="00E051BF">
        <w:rPr>
          <w:rFonts w:ascii="Times New Roman" w:eastAsia="Times New Roman" w:hAnsi="Times New Roman" w:cs="Times New Roman"/>
          <w:color w:val="auto"/>
          <w:sz w:val="28"/>
          <w:szCs w:val="28"/>
          <w:lang w:val="uk-UA" w:eastAsia="uk-UA" w:bidi="ar-SA"/>
        </w:rPr>
        <w:t xml:space="preserve">ожень вивченого матеріалу, </w:t>
      </w:r>
      <w:r w:rsidR="00367CDA">
        <w:rPr>
          <w:rFonts w:ascii="Times New Roman" w:eastAsia="Times New Roman" w:hAnsi="Times New Roman" w:cs="Times New Roman"/>
          <w:color w:val="auto"/>
          <w:sz w:val="28"/>
          <w:szCs w:val="28"/>
          <w:lang w:val="uk-UA" w:eastAsia="uk-UA" w:bidi="ar-SA"/>
        </w:rPr>
        <w:t>здобувачі освіти</w:t>
      </w:r>
      <w:r w:rsidRPr="00C167B4">
        <w:rPr>
          <w:rFonts w:ascii="Times New Roman" w:eastAsia="Times New Roman" w:hAnsi="Times New Roman" w:cs="Times New Roman"/>
          <w:color w:val="auto"/>
          <w:sz w:val="28"/>
          <w:szCs w:val="28"/>
          <w:lang w:val="uk-UA" w:eastAsia="uk-UA" w:bidi="ar-SA"/>
        </w:rPr>
        <w:t xml:space="preserve"> розкриваються нові узагальнюючі підходи до його аналізу.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E7CA8" w:rsidRPr="00C2253C" w:rsidRDefault="000B17DE" w:rsidP="00C2253C">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w:t>
      </w:r>
      <w:r w:rsidR="00367CDA">
        <w:rPr>
          <w:rFonts w:ascii="Times New Roman" w:eastAsia="Times New Roman" w:hAnsi="Times New Roman" w:cs="Times New Roman"/>
          <w:color w:val="auto"/>
          <w:sz w:val="28"/>
          <w:szCs w:val="28"/>
          <w:lang w:val="uk-UA" w:eastAsia="uk-UA" w:bidi="ar-SA"/>
        </w:rPr>
        <w:t>ілеспрямоване ознайомлення здобувачів освіти</w:t>
      </w:r>
      <w:r w:rsidRPr="00C167B4">
        <w:rPr>
          <w:rFonts w:ascii="Times New Roman" w:eastAsia="Times New Roman" w:hAnsi="Times New Roman" w:cs="Times New Roman"/>
          <w:color w:val="auto"/>
          <w:sz w:val="28"/>
          <w:szCs w:val="28"/>
          <w:lang w:val="uk-UA" w:eastAsia="uk-UA" w:bidi="ar-SA"/>
        </w:rPr>
        <w:t xml:space="preserve"> з об'єктами та спостереження процесів з метою відновити та систематизувати раніше отримані знання.</w:t>
      </w:r>
    </w:p>
    <w:p w:rsidR="000B17DE" w:rsidRPr="00C167B4" w:rsidRDefault="00367CDA" w:rsidP="000B17DE">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eastAsia="uk-UA" w:bidi="ar-SA"/>
        </w:rPr>
        <w:t>Здобувачам освіти</w:t>
      </w:r>
      <w:r w:rsidR="000B17DE" w:rsidRPr="00C167B4">
        <w:rPr>
          <w:rFonts w:ascii="Times New Roman" w:eastAsia="Times New Roman" w:hAnsi="Times New Roman" w:cs="Times New Roman"/>
          <w:color w:val="auto"/>
          <w:sz w:val="28"/>
          <w:szCs w:val="28"/>
          <w:lang w:val="uk-UA" w:eastAsia="uk-UA" w:bidi="ar-SA"/>
        </w:rPr>
        <w:t>, які готуються здавати заліки або іспити можливе проведення оглядових консультацій, які виконують коригув</w:t>
      </w:r>
      <w:r>
        <w:rPr>
          <w:rFonts w:ascii="Times New Roman" w:eastAsia="Times New Roman" w:hAnsi="Times New Roman" w:cs="Times New Roman"/>
          <w:color w:val="auto"/>
          <w:sz w:val="28"/>
          <w:szCs w:val="28"/>
          <w:lang w:val="uk-UA" w:eastAsia="uk-UA" w:bidi="ar-SA"/>
        </w:rPr>
        <w:t>альну функцію, допомагаючи школярам</w:t>
      </w:r>
      <w:r w:rsidR="000B17DE" w:rsidRPr="00C167B4">
        <w:rPr>
          <w:rFonts w:ascii="Times New Roman" w:eastAsia="Times New Roman" w:hAnsi="Times New Roman" w:cs="Times New Roman"/>
          <w:color w:val="auto"/>
          <w:sz w:val="28"/>
          <w:szCs w:val="28"/>
          <w:lang w:val="uk-UA" w:eastAsia="uk-UA" w:bidi="ar-SA"/>
        </w:rPr>
        <w:t xml:space="preserve"> зорієнтуватися у змісті окремих предметів.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lastRenderedPageBreak/>
        <w:t>Перевірка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Залік як форма організації проводиться для пе</w:t>
      </w:r>
      <w:r w:rsidR="00367CDA">
        <w:rPr>
          <w:rFonts w:ascii="Times New Roman" w:eastAsia="Times New Roman" w:hAnsi="Times New Roman" w:cs="Times New Roman"/>
          <w:color w:val="auto"/>
          <w:sz w:val="28"/>
          <w:szCs w:val="28"/>
          <w:lang w:val="uk-UA" w:eastAsia="uk-UA" w:bidi="ar-SA"/>
        </w:rPr>
        <w:t xml:space="preserve">ревірки якості засвоєння здобувачами освіти </w:t>
      </w:r>
      <w:r w:rsidRPr="00C167B4">
        <w:rPr>
          <w:rFonts w:ascii="Times New Roman" w:eastAsia="Times New Roman" w:hAnsi="Times New Roman" w:cs="Times New Roman"/>
          <w:color w:val="auto"/>
          <w:sz w:val="28"/>
          <w:szCs w:val="28"/>
          <w:lang w:val="uk-UA" w:eastAsia="uk-UA" w:bidi="ar-SA"/>
        </w:rPr>
        <w:t xml:space="preserve">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51539" w:rsidRDefault="000B17DE" w:rsidP="005E7CA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виконує н</w:t>
      </w:r>
      <w:r w:rsidR="00367CDA">
        <w:rPr>
          <w:rFonts w:ascii="Times New Roman" w:eastAsia="Times New Roman" w:hAnsi="Times New Roman" w:cs="Times New Roman"/>
          <w:color w:val="auto"/>
          <w:sz w:val="28"/>
          <w:szCs w:val="28"/>
          <w:lang w:val="uk-UA" w:eastAsia="uk-UA" w:bidi="ar-SA"/>
        </w:rPr>
        <w:t>авчально-практичне заняття. Здобувачі освіти</w:t>
      </w:r>
      <w:r w:rsidRPr="00C167B4">
        <w:rPr>
          <w:rFonts w:ascii="Times New Roman" w:eastAsia="Times New Roman" w:hAnsi="Times New Roman" w:cs="Times New Roman"/>
          <w:color w:val="auto"/>
          <w:sz w:val="28"/>
          <w:szCs w:val="28"/>
          <w:lang w:val="uk-UA" w:eastAsia="uk-UA" w:bidi="ar-SA"/>
        </w:rPr>
        <w:t xml:space="preserve"> одержують конкретні завдання, з виконання яких звітують перед вчителем.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w:t>
      </w:r>
      <w:r w:rsidR="00367CDA">
        <w:rPr>
          <w:rFonts w:ascii="Times New Roman" w:eastAsia="Times New Roman" w:hAnsi="Times New Roman" w:cs="Times New Roman"/>
          <w:color w:val="auto"/>
          <w:sz w:val="28"/>
          <w:szCs w:val="28"/>
          <w:lang w:val="uk-UA" w:eastAsia="uk-UA" w:bidi="ar-SA"/>
        </w:rPr>
        <w:t xml:space="preserve">о процесу. На цих заняттях здобувачі освіти </w:t>
      </w:r>
      <w:r w:rsidRPr="00C167B4">
        <w:rPr>
          <w:rFonts w:ascii="Times New Roman" w:eastAsia="Times New Roman" w:hAnsi="Times New Roman" w:cs="Times New Roman"/>
          <w:color w:val="auto"/>
          <w:sz w:val="28"/>
          <w:szCs w:val="28"/>
          <w:lang w:val="uk-UA" w:eastAsia="uk-UA" w:bidi="ar-SA"/>
        </w:rPr>
        <w:t>самостійно виготовляють вироби, проводять виміри та звітують за виконану роботу.</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w:t>
      </w:r>
      <w:r w:rsidR="00367CDA">
        <w:rPr>
          <w:rFonts w:ascii="Times New Roman" w:eastAsia="Times New Roman" w:hAnsi="Times New Roman" w:cs="Times New Roman"/>
          <w:color w:val="auto"/>
          <w:sz w:val="28"/>
          <w:szCs w:val="28"/>
          <w:lang w:val="uk-UA" w:eastAsia="uk-UA" w:bidi="ar-SA"/>
        </w:rPr>
        <w:t>шу чергу покликані показати здобувачам освіти</w:t>
      </w:r>
      <w:r w:rsidRPr="00C167B4">
        <w:rPr>
          <w:rFonts w:ascii="Times New Roman" w:eastAsia="Times New Roman" w:hAnsi="Times New Roman" w:cs="Times New Roman"/>
          <w:color w:val="auto"/>
          <w:sz w:val="28"/>
          <w:szCs w:val="28"/>
          <w:lang w:val="uk-UA" w:eastAsia="uk-UA" w:bidi="ar-SA"/>
        </w:rPr>
        <w:t xml:space="preserve"> практичне застосування знань, отриманих при вивченні змісту окремих предметів (мож</w:t>
      </w:r>
      <w:r w:rsidR="00367CDA">
        <w:rPr>
          <w:rFonts w:ascii="Times New Roman" w:eastAsia="Times New Roman" w:hAnsi="Times New Roman" w:cs="Times New Roman"/>
          <w:color w:val="auto"/>
          <w:sz w:val="28"/>
          <w:szCs w:val="28"/>
          <w:lang w:val="uk-UA" w:eastAsia="uk-UA" w:bidi="ar-SA"/>
        </w:rPr>
        <w:t xml:space="preserve">ливо поєднувати зі збором </w:t>
      </w:r>
      <w:r w:rsidRPr="00C167B4">
        <w:rPr>
          <w:rFonts w:ascii="Times New Roman" w:eastAsia="Times New Roman" w:hAnsi="Times New Roman" w:cs="Times New Roman"/>
          <w:color w:val="auto"/>
          <w:sz w:val="28"/>
          <w:szCs w:val="28"/>
          <w:lang w:val="uk-UA" w:eastAsia="uk-UA" w:bidi="ar-SA"/>
        </w:rPr>
        <w:t xml:space="preserve"> по ходу екскурсії матеріалу для виконання визначених завдань). </w:t>
      </w:r>
    </w:p>
    <w:p w:rsidR="000B17DE" w:rsidRPr="00C167B4" w:rsidRDefault="00367CDA" w:rsidP="000B17DE">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bCs/>
          <w:color w:val="auto"/>
          <w:sz w:val="28"/>
          <w:szCs w:val="28"/>
          <w:lang w:val="uk-UA" w:eastAsia="uk-UA" w:bidi="ar-SA"/>
        </w:rPr>
        <w:t>Здобувачі освіти</w:t>
      </w:r>
      <w:r w:rsidR="000B17DE" w:rsidRPr="00C167B4">
        <w:rPr>
          <w:rFonts w:ascii="Times New Roman" w:eastAsia="Times New Roman" w:hAnsi="Times New Roman" w:cs="Times New Roman"/>
          <w:bCs/>
          <w:color w:val="auto"/>
          <w:sz w:val="28"/>
          <w:szCs w:val="28"/>
          <w:lang w:val="uk-UA" w:eastAsia="uk-UA" w:bidi="ar-SA"/>
        </w:rPr>
        <w:t xml:space="preserve"> можуть самостійно знімати та монтувати відеофільми (під час відео-уроку) за умови самостійного розроблення сюжету фільму, </w:t>
      </w:r>
      <w:r w:rsidR="000B17DE"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B17DE" w:rsidRPr="00C167B4" w:rsidRDefault="000B17DE" w:rsidP="000B17DE">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(компетентностей).</w:t>
      </w:r>
    </w:p>
    <w:p w:rsidR="000B17DE" w:rsidRPr="00C167B4" w:rsidRDefault="000B17DE" w:rsidP="000B17DE">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0B17DE" w:rsidRPr="00C167B4" w:rsidRDefault="000B17DE" w:rsidP="000B17DE">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1530B3" w:rsidRPr="00C167B4" w:rsidRDefault="000B17DE" w:rsidP="001530B3">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001530B3" w:rsidRPr="00C167B4">
        <w:rPr>
          <w:rFonts w:ascii="Times New Roman" w:eastAsia="Calibri" w:hAnsi="Times New Roman" w:cs="Times New Roman"/>
          <w:color w:val="auto"/>
          <w:sz w:val="28"/>
          <w:szCs w:val="28"/>
          <w:lang w:val="uk-UA" w:bidi="ar-SA"/>
        </w:rPr>
        <w:lastRenderedPageBreak/>
        <w:t xml:space="preserve"> </w:t>
      </w:r>
    </w:p>
    <w:p w:rsidR="00474CC0" w:rsidRPr="00C167B4" w:rsidRDefault="00474CC0" w:rsidP="00474CC0">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Таблиця 1</w:t>
      </w:r>
    </w:p>
    <w:p w:rsidR="00474CC0" w:rsidRPr="00351A07" w:rsidRDefault="00351A07" w:rsidP="00474CC0">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sz w:val="28"/>
          <w:szCs w:val="28"/>
          <w:lang w:val="uk-UA" w:bidi="ar-SA"/>
        </w:rPr>
        <w:t xml:space="preserve">відповідно </w:t>
      </w:r>
      <w:r w:rsidR="000D54E1">
        <w:rPr>
          <w:rFonts w:ascii="Times New Roman" w:eastAsia="Calibri" w:hAnsi="Times New Roman" w:cs="Times New Roman"/>
          <w:color w:val="auto"/>
          <w:sz w:val="28"/>
          <w:szCs w:val="28"/>
          <w:lang w:val="uk-UA" w:bidi="ar-SA"/>
        </w:rPr>
        <w:t>до</w:t>
      </w:r>
      <w:r w:rsidR="00474CC0"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Типової </w:t>
      </w:r>
      <w:r w:rsidR="00474CC0" w:rsidRPr="00C167B4">
        <w:rPr>
          <w:rFonts w:ascii="Times New Roman" w:eastAsia="Calibri" w:hAnsi="Times New Roman" w:cs="Times New Roman"/>
          <w:color w:val="auto"/>
          <w:sz w:val="28"/>
          <w:szCs w:val="28"/>
          <w:lang w:val="uk-UA" w:bidi="ar-SA"/>
        </w:rPr>
        <w:t xml:space="preserve">освітньої програми </w:t>
      </w:r>
      <w:r w:rsidR="00A46576">
        <w:rPr>
          <w:rFonts w:ascii="Times New Roman" w:eastAsia="Calibri" w:hAnsi="Times New Roman" w:cs="Times New Roman"/>
          <w:color w:val="auto"/>
          <w:lang w:val="uk-UA" w:bidi="ar-SA"/>
        </w:rPr>
        <w:t>(</w:t>
      </w:r>
      <w:r>
        <w:rPr>
          <w:rFonts w:ascii="Times New Roman" w:eastAsia="Calibri" w:hAnsi="Times New Roman" w:cs="Times New Roman"/>
          <w:color w:val="auto"/>
          <w:lang w:val="uk-UA" w:bidi="ar-SA"/>
        </w:rPr>
        <w:t xml:space="preserve">на наказу </w:t>
      </w:r>
      <w:r w:rsidR="00A46576">
        <w:rPr>
          <w:rFonts w:ascii="Times New Roman" w:eastAsia="Calibri" w:hAnsi="Times New Roman" w:cs="Times New Roman"/>
          <w:color w:val="auto"/>
          <w:lang w:val="uk-UA" w:bidi="ar-SA"/>
        </w:rPr>
        <w:t xml:space="preserve">підставі </w:t>
      </w:r>
      <w:r>
        <w:rPr>
          <w:rFonts w:ascii="Times New Roman" w:eastAsia="Calibri" w:hAnsi="Times New Roman" w:cs="Times New Roman"/>
          <w:color w:val="auto"/>
          <w:lang w:val="uk-UA" w:bidi="ar-SA"/>
        </w:rPr>
        <w:t>МОН України від 20.04.2018р. №408)</w:t>
      </w:r>
    </w:p>
    <w:p w:rsidR="00474CC0" w:rsidRPr="00C167B4" w:rsidRDefault="00474CC0" w:rsidP="00474CC0">
      <w:pPr>
        <w:widowControl/>
        <w:ind w:firstLine="7200"/>
        <w:rPr>
          <w:rFonts w:ascii="Times New Roman" w:eastAsia="Calibri" w:hAnsi="Times New Roman" w:cs="Times New Roman"/>
          <w:b/>
          <w:bCs/>
          <w:color w:val="auto"/>
          <w:sz w:val="28"/>
          <w:szCs w:val="28"/>
          <w:lang w:val="uk-UA" w:bidi="ar-SA"/>
        </w:rPr>
      </w:pPr>
    </w:p>
    <w:p w:rsidR="00474CC0" w:rsidRPr="00C167B4" w:rsidRDefault="00474CC0" w:rsidP="00474CC0">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474CC0" w:rsidRPr="00C167B4" w:rsidRDefault="00474CC0" w:rsidP="00474CC0">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474CC0" w:rsidRPr="00C167B4" w:rsidRDefault="002D5933" w:rsidP="002D5933">
      <w:pPr>
        <w:widowControl/>
        <w:tabs>
          <w:tab w:val="left" w:pos="6915"/>
        </w:tabs>
        <w:ind w:firstLine="7"/>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ab/>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696"/>
        <w:gridCol w:w="1701"/>
      </w:tblGrid>
      <w:tr w:rsidR="00474CC0" w:rsidRPr="0035287B" w:rsidTr="0035287B">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p>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397" w:type="dxa"/>
            <w:gridSpan w:val="2"/>
            <w:tcBorders>
              <w:top w:val="single" w:sz="4" w:space="0" w:color="auto"/>
              <w:left w:val="nil"/>
              <w:bottom w:val="single" w:sz="6" w:space="0" w:color="auto"/>
              <w:right w:val="single" w:sz="4" w:space="0" w:color="auto"/>
            </w:tcBorders>
          </w:tcPr>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474CC0" w:rsidRPr="00C167B4" w:rsidTr="0075661A">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474CC0" w:rsidRPr="00C167B4" w:rsidRDefault="00474CC0" w:rsidP="00503359">
            <w:pPr>
              <w:widowControl/>
              <w:rPr>
                <w:rFonts w:ascii="Times New Roman" w:eastAsia="Calibri" w:hAnsi="Times New Roman" w:cs="Times New Roman"/>
                <w:b/>
                <w:bCs/>
                <w:color w:val="auto"/>
                <w:sz w:val="28"/>
                <w:szCs w:val="28"/>
                <w:lang w:val="uk-UA" w:bidi="ar-SA"/>
              </w:rPr>
            </w:pPr>
          </w:p>
        </w:tc>
        <w:tc>
          <w:tcPr>
            <w:tcW w:w="1696" w:type="dxa"/>
            <w:tcBorders>
              <w:top w:val="single" w:sz="6" w:space="0" w:color="auto"/>
              <w:left w:val="nil"/>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10</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11</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B57B60"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27 </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2423E9"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26</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r w:rsidR="00DC3055">
              <w:rPr>
                <w:rFonts w:ascii="Times New Roman" w:eastAsia="Calibri" w:hAnsi="Times New Roman" w:cs="Times New Roman"/>
                <w:color w:val="auto"/>
                <w:sz w:val="28"/>
                <w:szCs w:val="28"/>
                <w:lang w:val="uk-UA" w:bidi="ar-SA"/>
              </w:rPr>
              <w:t>+1</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Англійська мова</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shd w:val="clear" w:color="auto" w:fill="F3F3F3"/>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3</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4</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 </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4729FA"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29FA" w:rsidRPr="004729FA" w:rsidRDefault="004729FA" w:rsidP="00503359">
            <w:pPr>
              <w:widowControl/>
              <w:ind w:left="33"/>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Профільний предмет</w:t>
            </w:r>
          </w:p>
        </w:tc>
        <w:tc>
          <w:tcPr>
            <w:tcW w:w="1696" w:type="dxa"/>
            <w:tcBorders>
              <w:top w:val="single" w:sz="6" w:space="0" w:color="auto"/>
              <w:left w:val="single" w:sz="6" w:space="0" w:color="auto"/>
              <w:bottom w:val="single" w:sz="6" w:space="0" w:color="auto"/>
              <w:right w:val="single" w:sz="6" w:space="0" w:color="auto"/>
            </w:tcBorders>
          </w:tcPr>
          <w:p w:rsidR="004729FA" w:rsidRPr="004729FA" w:rsidRDefault="004729FA" w:rsidP="00503359">
            <w:pPr>
              <w:widowControl/>
              <w:ind w:left="-108"/>
              <w:jc w:val="center"/>
              <w:rPr>
                <w:rFonts w:ascii="Times New Roman" w:eastAsia="Calibri" w:hAnsi="Times New Roman" w:cs="Times New Roman"/>
                <w:b/>
                <w:color w:val="auto"/>
                <w:sz w:val="28"/>
                <w:szCs w:val="28"/>
                <w:lang w:val="uk-UA" w:bidi="ar-SA"/>
              </w:rPr>
            </w:pPr>
            <w:r w:rsidRPr="004729FA">
              <w:rPr>
                <w:rFonts w:ascii="Times New Roman" w:eastAsia="Calibri" w:hAnsi="Times New Roman" w:cs="Times New Roman"/>
                <w:b/>
                <w:color w:val="auto"/>
                <w:sz w:val="28"/>
                <w:szCs w:val="28"/>
                <w:lang w:val="uk-UA" w:bidi="ar-SA"/>
              </w:rPr>
              <w:t>6</w:t>
            </w:r>
          </w:p>
        </w:tc>
        <w:tc>
          <w:tcPr>
            <w:tcW w:w="1701" w:type="dxa"/>
            <w:tcBorders>
              <w:top w:val="single" w:sz="6" w:space="0" w:color="auto"/>
              <w:left w:val="single" w:sz="6" w:space="0" w:color="auto"/>
              <w:bottom w:val="single" w:sz="6" w:space="0" w:color="auto"/>
              <w:right w:val="single" w:sz="4" w:space="0" w:color="auto"/>
            </w:tcBorders>
          </w:tcPr>
          <w:p w:rsidR="004729FA" w:rsidRPr="004729FA" w:rsidRDefault="004729FA" w:rsidP="00503359">
            <w:pPr>
              <w:widowControl/>
              <w:ind w:left="-108"/>
              <w:jc w:val="center"/>
              <w:rPr>
                <w:rFonts w:ascii="Times New Roman" w:eastAsia="Calibri" w:hAnsi="Times New Roman" w:cs="Times New Roman"/>
                <w:b/>
                <w:color w:val="auto"/>
                <w:sz w:val="28"/>
                <w:szCs w:val="28"/>
                <w:lang w:val="uk-UA" w:bidi="ar-SA"/>
              </w:rPr>
            </w:pPr>
            <w:r w:rsidRPr="004729FA">
              <w:rPr>
                <w:rFonts w:ascii="Times New Roman" w:eastAsia="Calibri" w:hAnsi="Times New Roman" w:cs="Times New Roman"/>
                <w:b/>
                <w:color w:val="auto"/>
                <w:sz w:val="28"/>
                <w:szCs w:val="28"/>
                <w:lang w:val="uk-UA" w:bidi="ar-SA"/>
              </w:rPr>
              <w:t>6</w:t>
            </w:r>
          </w:p>
        </w:tc>
      </w:tr>
      <w:tr w:rsidR="004729FA"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29FA" w:rsidRPr="004729FA" w:rsidRDefault="004729FA" w:rsidP="00503359">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Технології</w:t>
            </w:r>
          </w:p>
        </w:tc>
        <w:tc>
          <w:tcPr>
            <w:tcW w:w="1696" w:type="dxa"/>
            <w:tcBorders>
              <w:top w:val="single" w:sz="6" w:space="0" w:color="auto"/>
              <w:left w:val="single" w:sz="6" w:space="0" w:color="auto"/>
              <w:bottom w:val="single" w:sz="6" w:space="0" w:color="auto"/>
              <w:right w:val="single" w:sz="6" w:space="0" w:color="auto"/>
            </w:tcBorders>
          </w:tcPr>
          <w:p w:rsidR="004729FA" w:rsidRPr="004729FA"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c>
          <w:tcPr>
            <w:tcW w:w="1701" w:type="dxa"/>
            <w:tcBorders>
              <w:top w:val="single" w:sz="6" w:space="0" w:color="auto"/>
              <w:left w:val="single" w:sz="6" w:space="0" w:color="auto"/>
              <w:bottom w:val="single" w:sz="6" w:space="0" w:color="auto"/>
              <w:right w:val="single" w:sz="4" w:space="0" w:color="auto"/>
            </w:tcBorders>
          </w:tcPr>
          <w:p w:rsidR="004729FA" w:rsidRPr="004729FA"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474CC0">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Pr>
                <w:rFonts w:ascii="Times New Roman" w:eastAsia="Calibri" w:hAnsi="Times New Roman" w:cs="Times New Roman"/>
                <w:color w:val="auto"/>
                <w:sz w:val="28"/>
                <w:szCs w:val="28"/>
                <w:lang w:val="uk-UA" w:bidi="ar-SA"/>
              </w:rPr>
              <w:t xml:space="preserve"> </w:t>
            </w:r>
          </w:p>
        </w:tc>
        <w:tc>
          <w:tcPr>
            <w:tcW w:w="1696"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1696" w:type="dxa"/>
            <w:tcBorders>
              <w:top w:val="single" w:sz="6" w:space="0" w:color="auto"/>
              <w:left w:val="single" w:sz="6" w:space="0" w:color="auto"/>
              <w:bottom w:val="single" w:sz="6" w:space="0" w:color="auto"/>
              <w:right w:val="single" w:sz="6" w:space="0" w:color="auto"/>
            </w:tcBorders>
          </w:tcPr>
          <w:p w:rsidR="00474CC0" w:rsidRPr="00474CC0" w:rsidRDefault="00474CC0"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single" w:sz="4" w:space="0" w:color="auto"/>
            </w:tcBorders>
          </w:tcPr>
          <w:p w:rsidR="00474CC0" w:rsidRPr="00474CC0"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474CC0" w:rsidRPr="00C167B4" w:rsidTr="0075661A">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1696" w:type="dxa"/>
            <w:tcBorders>
              <w:top w:val="single" w:sz="6" w:space="0" w:color="auto"/>
              <w:left w:val="single" w:sz="6" w:space="0" w:color="auto"/>
              <w:bottom w:val="single" w:sz="6" w:space="0" w:color="auto"/>
              <w:right w:val="single" w:sz="6" w:space="0" w:color="auto"/>
            </w:tcBorders>
          </w:tcPr>
          <w:p w:rsidR="00474CC0" w:rsidRPr="00474CC0" w:rsidRDefault="00474CC0"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474CC0"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474CC0" w:rsidRPr="00C167B4" w:rsidTr="0075661A">
        <w:trPr>
          <w:cantSplit/>
          <w:trHeight w:val="352"/>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4729FA">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00142C75">
              <w:rPr>
                <w:rFonts w:ascii="Times New Roman" w:eastAsia="Calibri" w:hAnsi="Times New Roman" w:cs="Times New Roman"/>
                <w:b/>
                <w:color w:val="auto"/>
                <w:sz w:val="28"/>
                <w:szCs w:val="28"/>
                <w:lang w:val="uk-UA" w:bidi="ar-SA"/>
              </w:rPr>
              <w:t>, що додаються до основних</w:t>
            </w:r>
            <w:r w:rsidR="004729FA">
              <w:rPr>
                <w:rFonts w:ascii="Times New Roman" w:eastAsia="Calibri" w:hAnsi="Times New Roman" w:cs="Times New Roman"/>
                <w:b/>
                <w:bCs/>
                <w:color w:val="auto"/>
                <w:sz w:val="28"/>
                <w:szCs w:val="28"/>
                <w:vertAlign w:val="superscript"/>
                <w:lang w:val="uk-UA" w:bidi="ar-SA"/>
              </w:rPr>
              <w:t xml:space="preserve"> </w:t>
            </w:r>
          </w:p>
        </w:tc>
        <w:tc>
          <w:tcPr>
            <w:tcW w:w="1696" w:type="dxa"/>
            <w:tcBorders>
              <w:top w:val="single" w:sz="6" w:space="0" w:color="auto"/>
              <w:left w:val="single" w:sz="4" w:space="0" w:color="auto"/>
              <w:bottom w:val="single" w:sz="6" w:space="0" w:color="auto"/>
              <w:right w:val="single" w:sz="6" w:space="0" w:color="auto"/>
            </w:tcBorders>
          </w:tcPr>
          <w:p w:rsidR="00474CC0" w:rsidRPr="00B57B60" w:rsidRDefault="002D7BA9" w:rsidP="00B57B60">
            <w:pPr>
              <w:widowControl/>
              <w:jc w:val="center"/>
              <w:rPr>
                <w:rFonts w:ascii="Times New Roman" w:eastAsia="Calibri" w:hAnsi="Times New Roman" w:cs="Times New Roman"/>
                <w:b/>
                <w:color w:val="auto"/>
                <w:sz w:val="28"/>
                <w:szCs w:val="28"/>
                <w:shd w:val="clear" w:color="auto" w:fill="FF0000"/>
                <w:lang w:val="uk-UA" w:bidi="ar-SA"/>
              </w:rPr>
            </w:pPr>
            <w:r>
              <w:rPr>
                <w:rFonts w:ascii="Times New Roman" w:eastAsia="Calibri" w:hAnsi="Times New Roman" w:cs="Times New Roman"/>
                <w:b/>
                <w:color w:val="auto"/>
                <w:sz w:val="28"/>
                <w:szCs w:val="28"/>
                <w:lang w:val="uk-UA" w:bidi="ar-SA"/>
              </w:rPr>
              <w:t>2</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2D7BA9" w:rsidP="00B57B60">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w:t>
            </w:r>
          </w:p>
        </w:tc>
      </w:tr>
      <w:tr w:rsidR="00B57B60" w:rsidRPr="00C167B4" w:rsidTr="0075661A">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Французька мова</w:t>
            </w:r>
          </w:p>
        </w:tc>
        <w:tc>
          <w:tcPr>
            <w:tcW w:w="1696"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1</w:t>
            </w:r>
          </w:p>
        </w:tc>
      </w:tr>
      <w:tr w:rsidR="00B57B60" w:rsidRPr="00C167B4" w:rsidTr="0075661A">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341811">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 xml:space="preserve">Захист </w:t>
            </w:r>
            <w:r w:rsidR="00341811">
              <w:rPr>
                <w:rFonts w:ascii="Times New Roman" w:eastAsia="Calibri" w:hAnsi="Times New Roman" w:cs="Times New Roman"/>
                <w:color w:val="auto"/>
                <w:sz w:val="28"/>
                <w:szCs w:val="28"/>
                <w:lang w:val="uk-UA" w:bidi="ar-SA"/>
              </w:rPr>
              <w:t>України</w:t>
            </w:r>
          </w:p>
        </w:tc>
        <w:tc>
          <w:tcPr>
            <w:tcW w:w="1696"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r>
      <w:tr w:rsidR="00B57B60" w:rsidRPr="00C167B4" w:rsidTr="0075661A">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Математика</w:t>
            </w:r>
          </w:p>
        </w:tc>
        <w:tc>
          <w:tcPr>
            <w:tcW w:w="1696" w:type="dxa"/>
            <w:tcBorders>
              <w:top w:val="single" w:sz="6" w:space="0" w:color="auto"/>
              <w:left w:val="single" w:sz="4" w:space="0" w:color="auto"/>
              <w:bottom w:val="single" w:sz="6" w:space="0" w:color="auto"/>
              <w:right w:val="single" w:sz="6" w:space="0" w:color="auto"/>
            </w:tcBorders>
          </w:tcPr>
          <w:p w:rsidR="00B57B60" w:rsidRPr="002423E9" w:rsidRDefault="002423E9"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6" w:space="0" w:color="auto"/>
              <w:bottom w:val="single" w:sz="6" w:space="0" w:color="auto"/>
              <w:right w:val="single" w:sz="4" w:space="0" w:color="auto"/>
            </w:tcBorders>
          </w:tcPr>
          <w:p w:rsidR="00B57B60" w:rsidRPr="002423E9" w:rsidRDefault="006F360E"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r>
      <w:tr w:rsidR="00B57B60" w:rsidRPr="00C167B4" w:rsidTr="0075661A">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Українська мова</w:t>
            </w:r>
          </w:p>
        </w:tc>
        <w:tc>
          <w:tcPr>
            <w:tcW w:w="1696"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p>
        </w:tc>
        <w:tc>
          <w:tcPr>
            <w:tcW w:w="1701"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p>
        </w:tc>
      </w:tr>
      <w:tr w:rsidR="00474CC0" w:rsidRPr="00C167B4" w:rsidTr="0075661A">
        <w:trPr>
          <w:cantSplit/>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696" w:type="dxa"/>
            <w:tcBorders>
              <w:top w:val="single" w:sz="6" w:space="0" w:color="auto"/>
              <w:left w:val="single" w:sz="4" w:space="0" w:color="auto"/>
              <w:bottom w:val="single" w:sz="6" w:space="0" w:color="auto"/>
              <w:right w:val="single" w:sz="6" w:space="0" w:color="auto"/>
            </w:tcBorders>
          </w:tcPr>
          <w:p w:rsidR="00474CC0" w:rsidRPr="00C167B4" w:rsidRDefault="00666EC8"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32+6</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666EC8"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32+6</w:t>
            </w:r>
          </w:p>
        </w:tc>
      </w:tr>
      <w:tr w:rsidR="00474CC0" w:rsidRPr="00C167B4" w:rsidTr="0075661A">
        <w:trPr>
          <w:cantSplit/>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696"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701"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2423E9" w:rsidRDefault="002423E9" w:rsidP="00474CC0">
      <w:pPr>
        <w:widowControl/>
        <w:ind w:left="142" w:right="-286"/>
        <w:jc w:val="both"/>
        <w:rPr>
          <w:rFonts w:ascii="Times New Roman" w:eastAsia="Calibri" w:hAnsi="Times New Roman" w:cs="Times New Roman"/>
          <w:color w:val="auto"/>
          <w:vertAlign w:val="superscript"/>
          <w:lang w:val="uk-UA" w:bidi="ar-SA"/>
        </w:rPr>
      </w:pPr>
    </w:p>
    <w:p w:rsidR="00474CC0" w:rsidRPr="00C167B4" w:rsidRDefault="002423E9" w:rsidP="00474CC0">
      <w:pPr>
        <w:widowControl/>
        <w:ind w:left="142" w:right="-286"/>
        <w:jc w:val="both"/>
        <w:rPr>
          <w:rFonts w:ascii="Times New Roman" w:eastAsia="Calibri" w:hAnsi="Times New Roman" w:cs="Times New Roman"/>
          <w:color w:val="auto"/>
          <w:lang w:val="uk-UA" w:bidi="ar-SA"/>
        </w:rPr>
      </w:pPr>
      <w:r>
        <w:rPr>
          <w:rFonts w:ascii="Times New Roman" w:eastAsia="Calibri" w:hAnsi="Times New Roman" w:cs="Times New Roman"/>
          <w:color w:val="auto"/>
          <w:vertAlign w:val="superscript"/>
          <w:lang w:val="uk-UA" w:bidi="ar-SA"/>
        </w:rPr>
        <w:t>1</w:t>
      </w:r>
      <w:r w:rsidR="00474CC0" w:rsidRPr="00C167B4">
        <w:rPr>
          <w:rFonts w:ascii="Times New Roman" w:eastAsia="Calibri" w:hAnsi="Times New Roman" w:cs="Times New Roman"/>
          <w:color w:val="auto"/>
          <w:lang w:val="uk-UA" w:bidi="ar-SA"/>
        </w:rPr>
        <w:t>Години фізичної культури не входять до гранично допустимого</w:t>
      </w:r>
      <w:r>
        <w:rPr>
          <w:rFonts w:ascii="Times New Roman" w:eastAsia="Calibri" w:hAnsi="Times New Roman" w:cs="Times New Roman"/>
          <w:color w:val="auto"/>
          <w:lang w:val="uk-UA" w:bidi="ar-SA"/>
        </w:rPr>
        <w:t xml:space="preserve"> тижневого навантаження на здобувача освіти.</w:t>
      </w:r>
    </w:p>
    <w:p w:rsidR="00474CC0" w:rsidRPr="00C167B4" w:rsidRDefault="00474CC0" w:rsidP="00474CC0">
      <w:pPr>
        <w:widowControl/>
        <w:ind w:left="142" w:firstLine="7740"/>
        <w:jc w:val="both"/>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bookmarkStart w:id="1" w:name="_GoBack"/>
      <w:bookmarkEnd w:id="1"/>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2423E9" w:rsidRDefault="002423E9" w:rsidP="00351A07">
      <w:pPr>
        <w:widowControl/>
        <w:shd w:val="clear" w:color="auto" w:fill="FFFFFF"/>
        <w:rPr>
          <w:rFonts w:ascii="Times New Roman" w:eastAsia="Calibri" w:hAnsi="Times New Roman" w:cs="Times New Roman"/>
          <w:color w:val="auto"/>
          <w:sz w:val="28"/>
          <w:szCs w:val="28"/>
          <w:lang w:val="uk-UA" w:bidi="ar-SA"/>
        </w:rPr>
      </w:pPr>
    </w:p>
    <w:p w:rsidR="000B17DE" w:rsidRPr="00C167B4" w:rsidRDefault="00A46576" w:rsidP="000B17DE">
      <w:pPr>
        <w:widowControl/>
        <w:shd w:val="clear" w:color="auto" w:fill="FFFFFF"/>
        <w:ind w:left="510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0B17DE" w:rsidRPr="00C167B4">
        <w:rPr>
          <w:rFonts w:ascii="Times New Roman" w:eastAsia="Calibri" w:hAnsi="Times New Roman" w:cs="Times New Roman"/>
          <w:color w:val="auto"/>
          <w:sz w:val="28"/>
          <w:szCs w:val="28"/>
          <w:lang w:val="uk-UA" w:bidi="ar-SA"/>
        </w:rPr>
        <w:t xml:space="preserve">Таблиця </w:t>
      </w:r>
      <w:r w:rsidR="007239DF">
        <w:rPr>
          <w:rFonts w:ascii="Times New Roman" w:eastAsia="Calibri" w:hAnsi="Times New Roman" w:cs="Times New Roman"/>
          <w:color w:val="auto"/>
          <w:sz w:val="28"/>
          <w:szCs w:val="28"/>
          <w:lang w:val="uk-UA" w:bidi="ar-SA"/>
        </w:rPr>
        <w:t>2</w:t>
      </w:r>
    </w:p>
    <w:p w:rsidR="00A46576" w:rsidRPr="00351A07" w:rsidRDefault="00351A07" w:rsidP="00A46576">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sz w:val="28"/>
          <w:szCs w:val="28"/>
          <w:lang w:val="uk-UA" w:bidi="ar-SA"/>
        </w:rPr>
        <w:t xml:space="preserve">відповідно до Типової </w:t>
      </w:r>
      <w:r w:rsidR="000B17DE" w:rsidRPr="00C167B4">
        <w:rPr>
          <w:rFonts w:ascii="Times New Roman" w:eastAsia="Calibri" w:hAnsi="Times New Roman" w:cs="Times New Roman"/>
          <w:color w:val="auto"/>
          <w:sz w:val="28"/>
          <w:szCs w:val="28"/>
          <w:lang w:val="uk-UA" w:bidi="ar-SA"/>
        </w:rPr>
        <w:t xml:space="preserve">освітньої програми </w:t>
      </w:r>
      <w:r w:rsidR="00A46576">
        <w:rPr>
          <w:rFonts w:ascii="Times New Roman" w:eastAsia="Calibri" w:hAnsi="Times New Roman" w:cs="Times New Roman"/>
          <w:color w:val="auto"/>
          <w:lang w:val="uk-UA" w:bidi="ar-SA"/>
        </w:rPr>
        <w:t>(на наказу підставі МОН України від 20.04.2018р. №408)</w:t>
      </w:r>
    </w:p>
    <w:p w:rsidR="00A46576" w:rsidRPr="00C167B4" w:rsidRDefault="00A46576" w:rsidP="00A46576">
      <w:pPr>
        <w:widowControl/>
        <w:ind w:firstLine="7200"/>
        <w:rPr>
          <w:rFonts w:ascii="Times New Roman" w:eastAsia="Calibri" w:hAnsi="Times New Roman" w:cs="Times New Roman"/>
          <w:b/>
          <w:bCs/>
          <w:color w:val="auto"/>
          <w:sz w:val="28"/>
          <w:szCs w:val="28"/>
          <w:lang w:val="uk-UA" w:bidi="ar-SA"/>
        </w:rPr>
      </w:pPr>
    </w:p>
    <w:p w:rsidR="000B17DE" w:rsidRPr="00C167B4" w:rsidRDefault="000B17DE" w:rsidP="000B17DE">
      <w:pPr>
        <w:widowControl/>
        <w:shd w:val="clear" w:color="auto" w:fill="FFFFFF"/>
        <w:ind w:left="5103"/>
        <w:rPr>
          <w:rFonts w:ascii="Times New Roman" w:eastAsia="Calibri" w:hAnsi="Times New Roman" w:cs="Times New Roman"/>
          <w:color w:val="auto"/>
          <w:sz w:val="28"/>
          <w:szCs w:val="28"/>
          <w:lang w:val="uk-UA" w:bidi="ar-SA"/>
        </w:rPr>
      </w:pPr>
    </w:p>
    <w:p w:rsidR="000B17DE" w:rsidRPr="00C167B4" w:rsidRDefault="000B17DE" w:rsidP="000B17DE">
      <w:pPr>
        <w:widowControl/>
        <w:rPr>
          <w:rFonts w:ascii="Times New Roman" w:eastAsia="Calibri" w:hAnsi="Times New Roman" w:cs="Times New Roman"/>
          <w:color w:val="auto"/>
          <w:sz w:val="28"/>
          <w:szCs w:val="28"/>
          <w:lang w:val="uk-UA" w:bidi="ar-SA"/>
        </w:rPr>
      </w:pPr>
    </w:p>
    <w:p w:rsidR="000B17DE" w:rsidRPr="00C167B4" w:rsidRDefault="000B17DE" w:rsidP="000B17DE">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Перелік навчальних програм </w:t>
      </w:r>
    </w:p>
    <w:p w:rsidR="000B17DE" w:rsidRPr="00C167B4" w:rsidRDefault="000B17DE" w:rsidP="000B17DE">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0B17DE" w:rsidRDefault="000B17DE" w:rsidP="000B17DE">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w:t>
      </w:r>
      <w:r w:rsidR="00351A07">
        <w:rPr>
          <w:rFonts w:ascii="Times New Roman" w:eastAsia="Calibri" w:hAnsi="Times New Roman" w:cs="Times New Roman"/>
          <w:color w:val="auto"/>
          <w:sz w:val="28"/>
          <w:szCs w:val="28"/>
          <w:lang w:val="uk-UA" w:bidi="ar-SA"/>
        </w:rPr>
        <w:t xml:space="preserve"> № 1407 та від 24</w:t>
      </w:r>
      <w:r w:rsidR="00A46576">
        <w:rPr>
          <w:rFonts w:ascii="Times New Roman" w:eastAsia="Calibri" w:hAnsi="Times New Roman" w:cs="Times New Roman"/>
          <w:color w:val="auto"/>
          <w:sz w:val="28"/>
          <w:szCs w:val="28"/>
          <w:lang w:val="uk-UA" w:bidi="ar-SA"/>
        </w:rPr>
        <w:t>.11.2017 №1539</w:t>
      </w:r>
      <w:r w:rsidRPr="00C167B4">
        <w:rPr>
          <w:rFonts w:ascii="Times New Roman" w:eastAsia="Calibri" w:hAnsi="Times New Roman" w:cs="Times New Roman"/>
          <w:color w:val="auto"/>
          <w:sz w:val="28"/>
          <w:szCs w:val="28"/>
          <w:lang w:val="uk-UA" w:bidi="ar-SA"/>
        </w:rPr>
        <w:t>)</w:t>
      </w:r>
    </w:p>
    <w:p w:rsidR="00C55356" w:rsidRPr="00C167B4" w:rsidRDefault="00C55356" w:rsidP="000B17DE">
      <w:pPr>
        <w:widowControl/>
        <w:jc w:val="center"/>
        <w:rPr>
          <w:rFonts w:ascii="Times New Roman" w:eastAsia="Calibri" w:hAnsi="Times New Roman" w:cs="Times New Roman"/>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351A07" w:rsidRPr="00C167B4" w:rsidTr="00351A07">
        <w:trPr>
          <w:trHeight w:val="20"/>
        </w:trPr>
        <w:tc>
          <w:tcPr>
            <w:tcW w:w="675" w:type="dxa"/>
          </w:tcPr>
          <w:p w:rsidR="00351A07" w:rsidRPr="00C167B4" w:rsidRDefault="00351A07" w:rsidP="001530B3">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5705" w:type="dxa"/>
          </w:tcPr>
          <w:p w:rsidR="00351A07" w:rsidRPr="00C167B4" w:rsidRDefault="00351A07" w:rsidP="001530B3">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351A07" w:rsidRPr="00C167B4" w:rsidRDefault="00351A07" w:rsidP="001530B3">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vAlign w:val="center"/>
          </w:tcPr>
          <w:p w:rsidR="00351A07" w:rsidRPr="00C167B4" w:rsidRDefault="00351A07" w:rsidP="000D54E1">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351A07" w:rsidRPr="00C167B4" w:rsidRDefault="00351A07" w:rsidP="000D54E1">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Захист </w:t>
            </w:r>
            <w:r>
              <w:rPr>
                <w:rFonts w:ascii="Times New Roman" w:eastAsia="Calibri" w:hAnsi="Times New Roman" w:cs="Times New Roman"/>
                <w:color w:val="auto"/>
                <w:sz w:val="28"/>
                <w:szCs w:val="28"/>
                <w:lang w:val="uk-UA" w:bidi="ar-SA"/>
              </w:rPr>
              <w:t>України</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351A07" w:rsidRPr="00C167B4" w:rsidRDefault="00351A07" w:rsidP="000D54E1">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351A07" w:rsidRPr="00C167B4" w:rsidRDefault="00351A07" w:rsidP="000D54E1">
            <w:pPr>
              <w:widowControl/>
              <w:spacing w:line="276" w:lineRule="auto"/>
              <w:rPr>
                <w:rFonts w:ascii="Calibri" w:eastAsia="Calibri" w:hAnsi="Calibri" w:cs="Times New Roman"/>
                <w:color w:val="auto"/>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351A07" w:rsidRPr="00C167B4" w:rsidRDefault="00351A07" w:rsidP="000D54E1">
            <w:pPr>
              <w:widowControl/>
              <w:spacing w:line="276" w:lineRule="auto"/>
              <w:rPr>
                <w:rFonts w:ascii="Calibri" w:eastAsia="Calibri" w:hAnsi="Calibri" w:cs="Times New Roman"/>
                <w:color w:val="auto"/>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vAlign w:val="center"/>
          </w:tcPr>
          <w:p w:rsidR="00351A07" w:rsidRPr="00C167B4" w:rsidRDefault="00351A07" w:rsidP="000D54E1">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bl>
    <w:p w:rsidR="000B17DE" w:rsidRPr="00C167B4" w:rsidRDefault="000B17DE" w:rsidP="000D54E1">
      <w:pPr>
        <w:widowControl/>
        <w:rPr>
          <w:rFonts w:ascii="Times New Roman" w:eastAsia="Calibri" w:hAnsi="Times New Roman" w:cs="Times New Roman"/>
          <w:color w:val="auto"/>
          <w:sz w:val="28"/>
          <w:szCs w:val="28"/>
          <w:lang w:val="uk-UA" w:bidi="ar-SA"/>
        </w:rPr>
      </w:pPr>
    </w:p>
    <w:p w:rsidR="000B17DE" w:rsidRPr="00C167B4" w:rsidRDefault="000B17DE" w:rsidP="000D54E1">
      <w:pPr>
        <w:widowControl/>
        <w:rPr>
          <w:rFonts w:ascii="Times New Roman" w:eastAsia="Calibri" w:hAnsi="Times New Roman" w:cs="Times New Roman"/>
          <w:color w:val="auto"/>
          <w:sz w:val="28"/>
          <w:szCs w:val="28"/>
          <w:lang w:val="uk-UA" w:bidi="ar-SA"/>
        </w:rPr>
      </w:pPr>
    </w:p>
    <w:p w:rsidR="001E1FFB" w:rsidRPr="000B17DE" w:rsidRDefault="001E1FFB" w:rsidP="000D54E1">
      <w:pPr>
        <w:rPr>
          <w:lang w:val="uk-UA"/>
        </w:rPr>
      </w:pPr>
    </w:p>
    <w:sectPr w:rsidR="001E1FFB" w:rsidRPr="000B17DE" w:rsidSect="00474CC0">
      <w:pgSz w:w="11906" w:h="16838"/>
      <w:pgMar w:top="142" w:right="709" w:bottom="567" w:left="993"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5F" w:rsidRDefault="00D14F5F">
      <w:r>
        <w:separator/>
      </w:r>
    </w:p>
  </w:endnote>
  <w:endnote w:type="continuationSeparator" w:id="0">
    <w:p w:rsidR="00D14F5F" w:rsidRDefault="00D1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5F" w:rsidRDefault="00D14F5F">
      <w:r>
        <w:separator/>
      </w:r>
    </w:p>
  </w:footnote>
  <w:footnote w:type="continuationSeparator" w:id="0">
    <w:p w:rsidR="00D14F5F" w:rsidRDefault="00D1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F4"/>
    <w:rsid w:val="000B17DE"/>
    <w:rsid w:val="000D54E1"/>
    <w:rsid w:val="0013672F"/>
    <w:rsid w:val="00142C75"/>
    <w:rsid w:val="001445B4"/>
    <w:rsid w:val="001530B3"/>
    <w:rsid w:val="001B6151"/>
    <w:rsid w:val="001E1FFB"/>
    <w:rsid w:val="002423E9"/>
    <w:rsid w:val="00250E88"/>
    <w:rsid w:val="002640E6"/>
    <w:rsid w:val="002D0069"/>
    <w:rsid w:val="002D5933"/>
    <w:rsid w:val="002D7BA9"/>
    <w:rsid w:val="00327BD8"/>
    <w:rsid w:val="00341811"/>
    <w:rsid w:val="00351A07"/>
    <w:rsid w:val="0035287B"/>
    <w:rsid w:val="00367CDA"/>
    <w:rsid w:val="003B5080"/>
    <w:rsid w:val="004729FA"/>
    <w:rsid w:val="00474CC0"/>
    <w:rsid w:val="004E0E62"/>
    <w:rsid w:val="005379F4"/>
    <w:rsid w:val="005E2ED7"/>
    <w:rsid w:val="005E7CA8"/>
    <w:rsid w:val="006242F5"/>
    <w:rsid w:val="00657A52"/>
    <w:rsid w:val="00666EC8"/>
    <w:rsid w:val="00676360"/>
    <w:rsid w:val="006A407F"/>
    <w:rsid w:val="006F360E"/>
    <w:rsid w:val="007239DF"/>
    <w:rsid w:val="0075661A"/>
    <w:rsid w:val="008732E2"/>
    <w:rsid w:val="008C4FE2"/>
    <w:rsid w:val="0093779B"/>
    <w:rsid w:val="0094606E"/>
    <w:rsid w:val="00951539"/>
    <w:rsid w:val="00A07F55"/>
    <w:rsid w:val="00A46576"/>
    <w:rsid w:val="00B57B60"/>
    <w:rsid w:val="00B658B2"/>
    <w:rsid w:val="00C03754"/>
    <w:rsid w:val="00C03C06"/>
    <w:rsid w:val="00C2253C"/>
    <w:rsid w:val="00C510FA"/>
    <w:rsid w:val="00C55356"/>
    <w:rsid w:val="00C56DC2"/>
    <w:rsid w:val="00C90DD8"/>
    <w:rsid w:val="00D14F5F"/>
    <w:rsid w:val="00DC3055"/>
    <w:rsid w:val="00DF24B6"/>
    <w:rsid w:val="00E051BF"/>
    <w:rsid w:val="00E06718"/>
    <w:rsid w:val="00E16C47"/>
    <w:rsid w:val="00E17E07"/>
    <w:rsid w:val="00E53522"/>
    <w:rsid w:val="00F2544E"/>
    <w:rsid w:val="00F73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49794-86DD-40B4-9CC9-E2AE54CB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17D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0B17DE"/>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0B17DE"/>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0B17DE"/>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0B17DE"/>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0B17DE"/>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0B17DE"/>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0B17DE"/>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0B17DE"/>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0B17DE"/>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7DE"/>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0B17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17D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B17DE"/>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0B17DE"/>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0B17DE"/>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0B17DE"/>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0B17DE"/>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0B17DE"/>
    <w:rPr>
      <w:rFonts w:ascii="Times New Roman CYR" w:eastAsia="Times New Roman" w:hAnsi="Times New Roman CYR" w:cs="Times New Roman CYR"/>
      <w:b/>
      <w:sz w:val="24"/>
      <w:szCs w:val="20"/>
      <w:lang w:eastAsia="uk-UA"/>
    </w:rPr>
  </w:style>
  <w:style w:type="character" w:styleId="a3">
    <w:name w:val="Hyperlink"/>
    <w:basedOn w:val="a0"/>
    <w:uiPriority w:val="99"/>
    <w:rsid w:val="000B17DE"/>
    <w:rPr>
      <w:color w:val="0066CC"/>
      <w:u w:val="single"/>
    </w:rPr>
  </w:style>
  <w:style w:type="numbering" w:customStyle="1" w:styleId="11">
    <w:name w:val="Нет списка1"/>
    <w:next w:val="a2"/>
    <w:uiPriority w:val="99"/>
    <w:semiHidden/>
    <w:unhideWhenUsed/>
    <w:rsid w:val="000B17DE"/>
  </w:style>
  <w:style w:type="character" w:customStyle="1" w:styleId="a4">
    <w:name w:val="Основной текст Знак"/>
    <w:link w:val="a5"/>
    <w:semiHidden/>
    <w:rsid w:val="000B17DE"/>
    <w:rPr>
      <w:rFonts w:ascii="Times New Roman" w:eastAsia="Times New Roman" w:hAnsi="Times New Roman" w:cs="Times New Roman"/>
      <w:sz w:val="20"/>
      <w:lang w:eastAsia="uk-UA"/>
    </w:rPr>
  </w:style>
  <w:style w:type="paragraph" w:styleId="a5">
    <w:name w:val="Body Text"/>
    <w:basedOn w:val="a"/>
    <w:link w:val="a4"/>
    <w:semiHidden/>
    <w:unhideWhenUsed/>
    <w:rsid w:val="000B17DE"/>
    <w:pPr>
      <w:widowControl/>
    </w:pPr>
    <w:rPr>
      <w:rFonts w:ascii="Times New Roman" w:eastAsia="Times New Roman" w:hAnsi="Times New Roman" w:cs="Times New Roman"/>
      <w:color w:val="auto"/>
      <w:sz w:val="20"/>
      <w:szCs w:val="22"/>
      <w:lang w:val="uk-UA" w:eastAsia="uk-UA" w:bidi="ar-SA"/>
    </w:rPr>
  </w:style>
  <w:style w:type="character" w:customStyle="1" w:styleId="12">
    <w:name w:val="Основной текст Знак1"/>
    <w:basedOn w:val="a0"/>
    <w:uiPriority w:val="99"/>
    <w:semiHidden/>
    <w:rsid w:val="000B17DE"/>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0B17DE"/>
  </w:style>
  <w:style w:type="table" w:styleId="a6">
    <w:name w:val="Table Grid"/>
    <w:basedOn w:val="a1"/>
    <w:uiPriority w:val="59"/>
    <w:rsid w:val="000B17D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17DE"/>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0B17DE"/>
    <w:rPr>
      <w:rFonts w:ascii="Times New Roman" w:eastAsia="Times New Roman" w:hAnsi="Times New Roman" w:cs="Times New Roman"/>
      <w:szCs w:val="20"/>
      <w:lang w:eastAsia="ru-RU"/>
    </w:rPr>
  </w:style>
  <w:style w:type="paragraph" w:styleId="a9">
    <w:name w:val="Body Text Indent"/>
    <w:basedOn w:val="a"/>
    <w:link w:val="a8"/>
    <w:semiHidden/>
    <w:unhideWhenUsed/>
    <w:rsid w:val="000B17DE"/>
    <w:pPr>
      <w:widowControl/>
      <w:ind w:left="1134" w:hanging="425"/>
      <w:jc w:val="both"/>
    </w:pPr>
    <w:rPr>
      <w:rFonts w:ascii="Times New Roman" w:eastAsia="Times New Roman" w:hAnsi="Times New Roman" w:cs="Times New Roman"/>
      <w:color w:val="auto"/>
      <w:sz w:val="22"/>
      <w:szCs w:val="20"/>
      <w:lang w:val="uk-UA" w:eastAsia="ru-RU" w:bidi="ar-SA"/>
    </w:rPr>
  </w:style>
  <w:style w:type="character" w:customStyle="1" w:styleId="14">
    <w:name w:val="Основной текст с отступом Знак1"/>
    <w:basedOn w:val="a0"/>
    <w:uiPriority w:val="99"/>
    <w:semiHidden/>
    <w:rsid w:val="000B17DE"/>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0B17DE"/>
  </w:style>
  <w:style w:type="character" w:customStyle="1" w:styleId="aa">
    <w:name w:val="Текст выноски Знак"/>
    <w:link w:val="ab"/>
    <w:uiPriority w:val="99"/>
    <w:semiHidden/>
    <w:rsid w:val="000B17DE"/>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0B17DE"/>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0B17DE"/>
    <w:rPr>
      <w:rFonts w:ascii="Tahoma" w:eastAsia="Microsoft Sans Serif" w:hAnsi="Tahoma" w:cs="Tahoma"/>
      <w:color w:val="000000"/>
      <w:sz w:val="16"/>
      <w:szCs w:val="16"/>
      <w:lang w:val="en-US" w:bidi="en-US"/>
    </w:rPr>
  </w:style>
  <w:style w:type="character" w:customStyle="1" w:styleId="17">
    <w:name w:val="Текст у виносці Знак1"/>
    <w:uiPriority w:val="99"/>
    <w:semiHidden/>
    <w:rsid w:val="000B17DE"/>
    <w:rPr>
      <w:rFonts w:ascii="Tahoma" w:hAnsi="Tahoma" w:cs="Tahoma"/>
      <w:sz w:val="16"/>
      <w:szCs w:val="16"/>
    </w:rPr>
  </w:style>
  <w:style w:type="paragraph" w:customStyle="1" w:styleId="ac">
    <w:name w:val="Знак Знак Знак"/>
    <w:basedOn w:val="a"/>
    <w:rsid w:val="000B17DE"/>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0B17DE"/>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0B17DE"/>
    <w:rPr>
      <w:rFonts w:ascii="Calibri" w:eastAsia="Calibri" w:hAnsi="Calibri" w:cs="Times New Roman"/>
    </w:rPr>
  </w:style>
  <w:style w:type="paragraph" w:styleId="af">
    <w:name w:val="footer"/>
    <w:basedOn w:val="a"/>
    <w:link w:val="af0"/>
    <w:uiPriority w:val="99"/>
    <w:unhideWhenUsed/>
    <w:rsid w:val="000B17DE"/>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0B17DE"/>
    <w:rPr>
      <w:rFonts w:ascii="Calibri" w:eastAsia="Calibri" w:hAnsi="Calibri" w:cs="Times New Roman"/>
    </w:rPr>
  </w:style>
  <w:style w:type="paragraph" w:styleId="af1">
    <w:name w:val="Normal (Web)"/>
    <w:basedOn w:val="a"/>
    <w:uiPriority w:val="99"/>
    <w:semiHidden/>
    <w:unhideWhenUsed/>
    <w:rsid w:val="000B17DE"/>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0B17DE"/>
    <w:rPr>
      <w:rFonts w:ascii="Times New Roman CYR" w:hAnsi="Times New Roman CYR" w:cs="Times New Roman CYR"/>
      <w:sz w:val="20"/>
      <w:szCs w:val="20"/>
      <w:lang w:eastAsia="uk-UA"/>
    </w:rPr>
  </w:style>
  <w:style w:type="paragraph" w:customStyle="1" w:styleId="18">
    <w:name w:val="Абзац списка1"/>
    <w:basedOn w:val="a"/>
    <w:rsid w:val="000B17DE"/>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0B17DE"/>
    <w:rPr>
      <w:sz w:val="26"/>
      <w:szCs w:val="26"/>
      <w:shd w:val="clear" w:color="auto" w:fill="FFFFFF"/>
    </w:rPr>
  </w:style>
  <w:style w:type="paragraph" w:customStyle="1" w:styleId="19">
    <w:name w:val="Основний текст1"/>
    <w:basedOn w:val="a"/>
    <w:link w:val="af2"/>
    <w:rsid w:val="000B17DE"/>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bidi="ar-SA"/>
    </w:rPr>
  </w:style>
  <w:style w:type="paragraph" w:styleId="af3">
    <w:name w:val="footnote text"/>
    <w:basedOn w:val="a"/>
    <w:link w:val="af4"/>
    <w:unhideWhenUsed/>
    <w:rsid w:val="000B17DE"/>
    <w:pPr>
      <w:widowControl/>
    </w:pPr>
    <w:rPr>
      <w:rFonts w:ascii="Calibri" w:eastAsia="Calibri" w:hAnsi="Calibri" w:cs="Times New Roman"/>
      <w:color w:val="auto"/>
      <w:lang w:bidi="ar-SA"/>
    </w:rPr>
  </w:style>
  <w:style w:type="character" w:customStyle="1" w:styleId="af4">
    <w:name w:val="Текст сноски Знак"/>
    <w:basedOn w:val="a0"/>
    <w:link w:val="af3"/>
    <w:rsid w:val="000B17DE"/>
    <w:rPr>
      <w:rFonts w:ascii="Calibri" w:eastAsia="Calibri" w:hAnsi="Calibri" w:cs="Times New Roman"/>
      <w:sz w:val="24"/>
      <w:szCs w:val="24"/>
      <w:lang w:val="en-US"/>
    </w:rPr>
  </w:style>
  <w:style w:type="character" w:styleId="af5">
    <w:name w:val="footnote reference"/>
    <w:rsid w:val="000B17DE"/>
    <w:rPr>
      <w:rFonts w:cs="Times New Roman"/>
      <w:vertAlign w:val="superscript"/>
    </w:rPr>
  </w:style>
  <w:style w:type="paragraph" w:customStyle="1" w:styleId="1a">
    <w:name w:val="Абзац списку1"/>
    <w:basedOn w:val="a"/>
    <w:rsid w:val="000B17DE"/>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0B17DE"/>
    <w:pPr>
      <w:spacing w:after="0" w:line="240" w:lineRule="auto"/>
    </w:pPr>
    <w:rPr>
      <w:rFonts w:ascii="Calibri" w:eastAsia="Calibri" w:hAnsi="Calibri" w:cs="Times New Roman"/>
      <w:lang w:val="ru-RU"/>
    </w:rPr>
  </w:style>
  <w:style w:type="paragraph" w:customStyle="1" w:styleId="1b">
    <w:name w:val="Без интервала1"/>
    <w:rsid w:val="000B17DE"/>
    <w:pPr>
      <w:spacing w:after="0" w:line="240" w:lineRule="auto"/>
    </w:pPr>
    <w:rPr>
      <w:rFonts w:ascii="Calibri" w:eastAsia="Times New Roman" w:hAnsi="Calibri" w:cs="Times New Roman"/>
      <w:lang w:val="ru-RU"/>
    </w:rPr>
  </w:style>
  <w:style w:type="paragraph" w:customStyle="1" w:styleId="1c">
    <w:name w:val="Без інтервалів1"/>
    <w:rsid w:val="000B17DE"/>
    <w:pPr>
      <w:spacing w:after="0" w:line="240" w:lineRule="auto"/>
    </w:pPr>
    <w:rPr>
      <w:rFonts w:ascii="Calibri" w:eastAsia="Calibri" w:hAnsi="Calibri" w:cs="Calibri"/>
      <w:lang w:val="ru-RU"/>
    </w:rPr>
  </w:style>
  <w:style w:type="character" w:customStyle="1" w:styleId="st">
    <w:name w:val="st"/>
    <w:rsid w:val="000B17DE"/>
  </w:style>
  <w:style w:type="character" w:styleId="af7">
    <w:name w:val="Strong"/>
    <w:uiPriority w:val="22"/>
    <w:qFormat/>
    <w:rsid w:val="000B17DE"/>
    <w:rPr>
      <w:b/>
      <w:bCs/>
    </w:rPr>
  </w:style>
  <w:style w:type="character" w:styleId="af8">
    <w:name w:val="Emphasis"/>
    <w:uiPriority w:val="20"/>
    <w:qFormat/>
    <w:rsid w:val="000B1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16480</Words>
  <Characters>9394</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Леся Іванівна</cp:lastModifiedBy>
  <cp:revision>7</cp:revision>
  <cp:lastPrinted>2021-09-03T12:21:00Z</cp:lastPrinted>
  <dcterms:created xsi:type="dcterms:W3CDTF">2021-06-16T09:21:00Z</dcterms:created>
  <dcterms:modified xsi:type="dcterms:W3CDTF">2021-09-10T13:54:00Z</dcterms:modified>
</cp:coreProperties>
</file>