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роботи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вчителя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початкових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класів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тиждень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з 14.09-18.09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Понеділок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14.09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Літературне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читання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Вступ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до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розділу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«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Із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скарбниці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усної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народної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творчості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». </w:t>
      </w:r>
      <w:r w:rsidRPr="00FB0460">
        <w:rPr>
          <w:rFonts w:ascii="Calibri" w:eastAsia="Times New Roman" w:hAnsi="Calibri" w:cs="Calibri"/>
          <w:i/>
          <w:iCs/>
          <w:sz w:val="24"/>
          <w:szCs w:val="24"/>
          <w:lang w:val="uk-UA" w:eastAsia="ru-RU"/>
        </w:rPr>
        <w:t xml:space="preserve">За Софією 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val="uk-UA" w:eastAsia="ru-RU"/>
        </w:rPr>
        <w:t>Грицою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val="uk-UA" w:eastAsia="ru-RU"/>
        </w:rPr>
        <w:t>. «Наші джерела»(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прочитати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народну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легенду і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підготувати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малюнок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) 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Українська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мова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Мова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– жива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скарбниця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історії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народу. </w:t>
      </w:r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>Опрацювати письмово впр.1 (2), 4(4)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>3. Ритміка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>4. Математика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Нумерація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трицифрових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чисел.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Табличне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мно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softHyphen/>
        <w:t>ження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Опрацювати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завдання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письмово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5,7,9,10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Природознавство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Вступ. Взаємозв’язки у </w:t>
      </w:r>
      <w:proofErr w:type="gramStart"/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>природі .</w:t>
      </w:r>
      <w:proofErr w:type="gramEnd"/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Уявлення давні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х людей про Землю й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Всесвіт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Опрацювати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ст.</w:t>
      </w:r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>3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-8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Вівторок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15.09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Англійська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мова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Інформатика</w:t>
      </w:r>
      <w:proofErr w:type="spellEnd"/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>2. Математика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Нумерація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трицифрових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чисел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Письмове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додавання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віднімання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трицифрових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чисел.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Знаходження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значень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буквених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виразів.Опрацювати</w:t>
      </w:r>
      <w:proofErr w:type="spellEnd"/>
      <w:proofErr w:type="gram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письмово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14, 17, 20, 21 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3. 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Інформатика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Англійська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мова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Повторити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співати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пісню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ABC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song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відео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додаю).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Повторити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словничку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всі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слова за 3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клас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Письмово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зробити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My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alphabet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"("Моя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абетка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") (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зразок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додаю) (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не на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всі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літери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Українська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мова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Неперервне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поповнення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словникового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складу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мови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Старі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нові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слова в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мові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>. Опрацювати письмово вправи 5, 7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5. 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Літературне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читання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Народна </w:t>
      </w:r>
      <w:proofErr w:type="spellStart"/>
      <w:proofErr w:type="gram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казка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.</w:t>
      </w:r>
      <w:proofErr w:type="gram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Введення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в тему </w:t>
      </w:r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>«П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обутові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казки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>»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Ознаки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побутової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казки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. 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Українська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народна </w:t>
      </w:r>
      <w:proofErr w:type="spellStart"/>
      <w:proofErr w:type="gram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казка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  «</w:t>
      </w:r>
      <w:proofErr w:type="gram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Мудра 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дівчина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»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Опрацювати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>ст.6-12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>Середа 16.09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1. 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Літературне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читання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Побутові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казки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. 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Українська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народна 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казка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«Мудра 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дівчина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». </w:t>
      </w:r>
      <w:proofErr w:type="spellStart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Вивчити</w:t>
      </w:r>
      <w:proofErr w:type="spellEnd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напам'ять</w:t>
      </w:r>
      <w:proofErr w:type="spellEnd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уривок</w:t>
      </w:r>
      <w:proofErr w:type="spellEnd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ст.11 </w:t>
      </w:r>
      <w:proofErr w:type="spellStart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починаючи</w:t>
      </w:r>
      <w:proofErr w:type="spellEnd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від</w:t>
      </w:r>
      <w:proofErr w:type="spellEnd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слів</w:t>
      </w:r>
      <w:proofErr w:type="spellEnd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"От привели... " і до "...як </w:t>
      </w:r>
      <w:proofErr w:type="spellStart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розсудити</w:t>
      </w:r>
      <w:proofErr w:type="spellEnd"/>
      <w:r w:rsidRPr="00FB046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."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Вірш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знімати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відео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.</w:t>
      </w:r>
      <w:proofErr w:type="gramEnd"/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Українська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мова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Культура 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мовлення</w:t>
      </w:r>
      <w:proofErr w:type="spellEnd"/>
      <w:proofErr w:type="gram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спілкування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в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різних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мовленнєвих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ситуаціях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Опрацювати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письмово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вправи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10(2), 13(2), 17(2)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Математика 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Множення</w:t>
      </w:r>
      <w:proofErr w:type="spellEnd"/>
      <w:proofErr w:type="gram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ділен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softHyphen/>
        <w:t>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з числами 1 і 0.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Множення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ділен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softHyphen/>
        <w:t>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суми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на число та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ділення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числа на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добуток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Розв’язування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задачі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двома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способами.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Опрацювати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письмово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36,40,41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4. Я у </w:t>
      </w:r>
      <w:proofErr w:type="spellStart"/>
      <w:proofErr w:type="gram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світі.Радість</w:t>
      </w:r>
      <w:proofErr w:type="spellEnd"/>
      <w:proofErr w:type="gram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життя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. </w:t>
      </w:r>
      <w:r w:rsidRPr="00FB0460">
        <w:rPr>
          <w:rFonts w:ascii="Calibri" w:eastAsia="Times New Roman" w:hAnsi="Calibri" w:cs="Calibri"/>
          <w:i/>
          <w:iCs/>
          <w:sz w:val="24"/>
          <w:szCs w:val="24"/>
          <w:u w:val="single"/>
          <w:lang w:eastAsia="ru-RU"/>
        </w:rPr>
        <w:t>Практична робота </w:t>
      </w:r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(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Обговорення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ст. 6 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Конвенції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ООН про права 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дитини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, ст. 3, ст. 21, ст. 27 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Конституції</w:t>
      </w:r>
      <w:proofErr w:type="spellEnd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України</w:t>
      </w:r>
      <w:proofErr w:type="spellEnd"/>
      <w:proofErr w:type="gram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).</w:t>
      </w:r>
      <w:proofErr w:type="spellStart"/>
      <w:r w:rsidRPr="00FB0460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О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працювати</w:t>
      </w:r>
      <w:proofErr w:type="spellEnd"/>
      <w:proofErr w:type="gram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 с.4-9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 5.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Англійська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мова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(</w:t>
      </w:r>
      <w:proofErr w:type="gram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1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група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Повторити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питальні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слова і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запитання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теперішньому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минулому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майбутньому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часах (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малюнки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питальних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слів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додаю).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З'єднати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усно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запитання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відповідь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діалозі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Знайомство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" (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Вправу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1 додаю) (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вивчити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цей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діалог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розіграти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записати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відео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бажанням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Письмово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виконати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Вправу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2 (додаю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нижче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) (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вибрати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правильну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відповідь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запитання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Четвер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17.09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Природознавство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Склад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Сонячної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системи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: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Сонце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великі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та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карликові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планети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малі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тіла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Опрацювати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ст.8-10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>2.Фізкультура 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Олімпійські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чемпіони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України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Роль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фізичних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вправ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для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розвитку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кістково-м’язової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та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дихальної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систем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організму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Організаційні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вправи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загальнорозвивальні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вправ</w:t>
      </w:r>
      <w:hyperlink r:id="rId4" w:tgtFrame="_blank" w:history="1">
        <w:r w:rsidRPr="00FB046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https://www.youtube.com/watch?v=Y_BpBmH5DmY</w:t>
        </w:r>
      </w:hyperlink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Образотворче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мистецтво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Малювання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омпозиції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«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Спогади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про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літо</w:t>
      </w:r>
      <w:proofErr w:type="spellEnd"/>
      <w:proofErr w:type="gram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» .</w:t>
      </w:r>
      <w:proofErr w:type="gramEnd"/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Трудове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навчання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B0460">
        <w:rPr>
          <w:rFonts w:ascii="Calibri" w:eastAsia="Times New Roman" w:hAnsi="Calibri" w:cs="Calibri"/>
          <w:b/>
          <w:bCs/>
          <w:lang w:val="uk-UA" w:eastAsia="ru-RU"/>
        </w:rPr>
        <w:t>Вступ</w:t>
      </w:r>
      <w:r w:rsidRPr="00FB0460">
        <w:rPr>
          <w:rFonts w:ascii="Calibri" w:eastAsia="Times New Roman" w:hAnsi="Calibri" w:cs="Calibri"/>
          <w:lang w:val="uk-UA" w:eastAsia="ru-RU"/>
        </w:rPr>
        <w:t>. Ознайомлення з матеріалами, інструментами та правилами безпечної праці. Організація робочого місця. Знайомство з навчальними посібниками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Основи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здоров'я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Вступ.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Цінність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неповторність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життя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і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здоров’я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людини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Опрацювати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ст. 6-9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П'ятниця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03.04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Фізкультура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Роль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фізичних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вправ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спрямованих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на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формування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правильної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постави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, характеристика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послідовності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їх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виконання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та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запобіганні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плоскостопості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захворювань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очей.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Організаційні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вправи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загальнорозвивальні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вправи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. </w:t>
      </w:r>
    </w:p>
    <w:p w:rsidR="00FB0460" w:rsidRPr="00FB0460" w:rsidRDefault="00FB0460" w:rsidP="00FB0460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5" w:tgtFrame="_blank" w:history="1">
        <w:r w:rsidRPr="00FB0460">
          <w:rPr>
            <w:rFonts w:ascii="Arial" w:eastAsia="Times New Roman" w:hAnsi="Arial" w:cs="Arial"/>
            <w:b/>
            <w:bCs/>
            <w:noProof/>
            <w:color w:val="1155CC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 wp14:anchorId="76C414CE" wp14:editId="4D6BE3ED">
              <wp:extent cx="152400" cy="152400"/>
              <wp:effectExtent l="0" t="0" r="0" b="0"/>
              <wp:docPr id="1" name="Рисунок 1" descr="https://ci4.googleusercontent.com/proxy/qYa6_H461C21RR-qYIwSBcI7qqS9WSiFAN0DaF9sKsbdOZ5S3C-vrr7s_W7pzqFo7qGPHn6zXYPCgzf3sLpi6Csr9HA9gNV6rWRnwUrSjrNGKy8ubI-d=s0-d-e1-ft#https://ssl.gstatic.com/docs/doclist/images/icon_10_generic_list.pn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i4.googleusercontent.com/proxy/qYa6_H461C21RR-qYIwSBcI7qqS9WSiFAN0DaF9sKsbdOZ5S3C-vrr7s_W7pzqFo7qGPHn6zXYPCgzf3sLpi6Csr9HA9gNV6rWRnwUrSjrNGKy8ubI-d=s0-d-e1-ft#https://ssl.gstatic.com/docs/doclist/images/icon_10_generic_list.pn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>Дистанційне</w:t>
        </w:r>
        <w:proofErr w:type="spellEnd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>уроці</w:t>
        </w:r>
        <w:proofErr w:type="spellEnd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>фізичної</w:t>
        </w:r>
        <w:proofErr w:type="spellEnd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Pr="00FB046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>...</w:t>
        </w:r>
      </w:hyperlink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Українська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мова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Закріплення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поняття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про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будову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текстів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різних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типів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val="uk-UA" w:eastAsia="ru-RU"/>
        </w:rPr>
        <w:t> (опис, розповідь, есе)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Тема і мета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висловлювання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. Заголовок.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Опрацювати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письмово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  19</w:t>
      </w:r>
      <w:proofErr w:type="gram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(3), 20 (3)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>3.Музика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Математика</w:t>
      </w:r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Письмове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множення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на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одноцифрове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число.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Задачі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обернені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до задач на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знаходження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суми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двох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добутків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Опрацювати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>письмово</w:t>
      </w:r>
      <w:proofErr w:type="spellEnd"/>
      <w:r w:rsidRPr="00FB0460">
        <w:rPr>
          <w:rFonts w:ascii="Calibri" w:eastAsia="Times New Roman" w:hAnsi="Calibri" w:cs="Calibri"/>
          <w:sz w:val="24"/>
          <w:szCs w:val="24"/>
          <w:lang w:eastAsia="ru-RU"/>
        </w:rPr>
        <w:t xml:space="preserve"> 47, 48,50,51</w:t>
      </w:r>
      <w:r w:rsidRPr="00FB0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0460" w:rsidRPr="00FB0460" w:rsidRDefault="00FB0460" w:rsidP="00FB0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Християнська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460">
        <w:rPr>
          <w:rFonts w:ascii="Arial" w:eastAsia="Times New Roman" w:hAnsi="Arial" w:cs="Arial"/>
          <w:sz w:val="24"/>
          <w:szCs w:val="24"/>
          <w:lang w:eastAsia="ru-RU"/>
        </w:rPr>
        <w:t>етика</w:t>
      </w:r>
      <w:proofErr w:type="spellEnd"/>
      <w:r w:rsidRPr="00FB0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0460" w:rsidRPr="00FB0460" w:rsidRDefault="00FB0460" w:rsidP="00FB046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FB046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Область </w:t>
      </w:r>
      <w:proofErr w:type="spellStart"/>
      <w:r w:rsidRPr="00FB046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вкладених</w:t>
      </w:r>
      <w:proofErr w:type="spellEnd"/>
      <w:r w:rsidRPr="00FB046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FB0460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файлів</w:t>
      </w:r>
      <w:proofErr w:type="spellEnd"/>
    </w:p>
    <w:p w:rsidR="00C60A97" w:rsidRPr="00FB0460" w:rsidRDefault="00FB0460" w:rsidP="00FB0460">
      <w:pPr>
        <w:rPr>
          <w:lang w:val="uk-UA"/>
        </w:rPr>
      </w:pPr>
      <w:hyperlink r:id="rId7" w:tgtFrame="_blank" w:history="1">
        <w:r w:rsidRPr="00FB0460">
          <w:rPr>
            <w:rFonts w:ascii="Helvetica" w:eastAsia="Times New Roman" w:hAnsi="Helvetica" w:cs="Helvetica"/>
            <w:color w:val="222222"/>
            <w:sz w:val="21"/>
            <w:szCs w:val="21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C60A97" w:rsidRPr="00F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B0"/>
    <w:rsid w:val="000353B0"/>
    <w:rsid w:val="002D52BF"/>
    <w:rsid w:val="00D25F66"/>
    <w:rsid w:val="00F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B47B-7183-4D98-9C87-7F125B7D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6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6078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570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_BpBmH5DmY&amp;authuse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BFHWYDMICJb7NFA2Z_9jp8LT1u26Oxsa/view?usp=drive_web" TargetMode="External"/><Relationship Id="rId4" Type="http://schemas.openxmlformats.org/officeDocument/2006/relationships/hyperlink" Target="https://www.youtube.com/watch?v=Y_BpBmH5Dm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2020-09-13T17:42:00Z</dcterms:created>
  <dcterms:modified xsi:type="dcterms:W3CDTF">2020-09-13T17:54:00Z</dcterms:modified>
</cp:coreProperties>
</file>