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A" w:rsidRPr="00287BDE" w:rsidRDefault="00F4447A" w:rsidP="00F4447A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uk-UA"/>
        </w:rPr>
      </w:pPr>
      <w:r w:rsidRPr="00287BD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uk-UA"/>
        </w:rPr>
        <w:t xml:space="preserve">План заходів, спрямованих на запобігання та протидію </w:t>
      </w:r>
      <w:proofErr w:type="spellStart"/>
      <w:r w:rsidRPr="00287BD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uk-UA"/>
        </w:rPr>
        <w:t>булінгу</w:t>
      </w:r>
      <w:proofErr w:type="spellEnd"/>
      <w:r w:rsidRPr="00287BD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uk-UA"/>
        </w:rPr>
        <w:t xml:space="preserve"> (цькуванню) у </w:t>
      </w:r>
      <w:proofErr w:type="spellStart"/>
      <w:r w:rsidRPr="00287BD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uk-UA"/>
        </w:rPr>
        <w:t>Гвіздецькому</w:t>
      </w:r>
      <w:proofErr w:type="spellEnd"/>
      <w:r w:rsidRPr="00287BD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uk-UA"/>
        </w:rPr>
        <w:t xml:space="preserve"> ЗДО(ясла-садок) "Сонечко" на 202</w:t>
      </w:r>
      <w:r w:rsidRPr="00287BD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val="ru-RU" w:eastAsia="uk-UA"/>
        </w:rPr>
        <w:t>3</w:t>
      </w:r>
      <w:r w:rsidRPr="00287BD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uk-UA"/>
        </w:rPr>
        <w:t>/202</w:t>
      </w:r>
      <w:r w:rsidRPr="00287BD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val="ru-RU" w:eastAsia="uk-UA"/>
        </w:rPr>
        <w:t>4</w:t>
      </w:r>
      <w:r w:rsidRPr="00287BD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uk-UA"/>
        </w:rPr>
        <w:t xml:space="preserve"> </w:t>
      </w:r>
      <w:proofErr w:type="spellStart"/>
      <w:r w:rsidRPr="00287BD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uk-UA"/>
        </w:rPr>
        <w:t>н.р</w:t>
      </w:r>
      <w:proofErr w:type="spellEnd"/>
      <w:r w:rsidRPr="00287BD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uk-UA"/>
        </w:rPr>
        <w:t>.</w:t>
      </w:r>
    </w:p>
    <w:tbl>
      <w:tblPr>
        <w:tblW w:w="11550" w:type="dxa"/>
        <w:tblInd w:w="-1232" w:type="dxa"/>
        <w:tblBorders>
          <w:top w:val="single" w:sz="6" w:space="0" w:color="32BEB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7600"/>
        <w:gridCol w:w="1688"/>
        <w:gridCol w:w="1754"/>
      </w:tblGrid>
      <w:tr w:rsidR="00F4447A" w:rsidTr="0061779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Заходи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Термін проведення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Відповідальний</w:t>
            </w:r>
          </w:p>
        </w:tc>
      </w:tr>
      <w:tr w:rsidR="00F4447A" w:rsidTr="00617792">
        <w:tc>
          <w:tcPr>
            <w:tcW w:w="0" w:type="auto"/>
            <w:gridSpan w:val="4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Нормативно-правове забезпечення</w:t>
            </w:r>
          </w:p>
        </w:tc>
      </w:tr>
      <w:tr w:rsidR="00F4447A" w:rsidTr="0061779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Створення нормативно-правової бази щодо забезпечення запобігання та протидії </w:t>
            </w:r>
            <w:proofErr w:type="spellStart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упродовж року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директор</w:t>
            </w:r>
          </w:p>
        </w:tc>
      </w:tr>
      <w:tr w:rsidR="00F4447A" w:rsidTr="0061779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Надання інформації батькам, педагогам, розгляд на засіданнях виробничих нарад, оновлення інформації на веб-сайті закладу з проблеми запобігання та протидію </w:t>
            </w:r>
            <w:proofErr w:type="spellStart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упродовж року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вихователі</w:t>
            </w:r>
          </w:p>
        </w:tc>
      </w:tr>
      <w:tr w:rsidR="00F4447A" w:rsidTr="0061779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Невідкладне інформування відповідних органів, визначених Законом України від 18.12.2018 № 2657-VIII«Про внесення змін до деяких законодавчих актів України щодо протидії </w:t>
            </w:r>
            <w:proofErr w:type="spellStart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(цькуванню)», у разі виявлення випадку </w:t>
            </w:r>
            <w:proofErr w:type="spellStart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 разі виявлення випадку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директор</w:t>
            </w:r>
          </w:p>
        </w:tc>
      </w:tr>
      <w:tr w:rsidR="00F4447A" w:rsidTr="00617792">
        <w:tc>
          <w:tcPr>
            <w:tcW w:w="0" w:type="auto"/>
            <w:gridSpan w:val="4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Робота з педагогами та колективом</w:t>
            </w:r>
          </w:p>
        </w:tc>
      </w:tr>
      <w:tr w:rsidR="00F4447A" w:rsidTr="0061779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Консультація: «Як виявити жорстоке ставлення до дитини в сім’ї»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Носул</w:t>
            </w:r>
            <w:proofErr w:type="spellEnd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Н.В.</w:t>
            </w:r>
          </w:p>
        </w:tc>
      </w:tr>
      <w:tr w:rsidR="00F4447A" w:rsidTr="0061779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Проведення круглого столу «Профілактика жорстокого поводження з дітьми»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Малярчук</w:t>
            </w:r>
            <w:proofErr w:type="spellEnd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У.Р.</w:t>
            </w:r>
          </w:p>
        </w:tc>
      </w:tr>
      <w:tr w:rsidR="00F4447A" w:rsidTr="0061779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Консультація: «Дошкільники та їх права і обов’язки»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січень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Слободян О.П.</w:t>
            </w:r>
          </w:p>
        </w:tc>
      </w:tr>
      <w:tr w:rsidR="00F4447A" w:rsidTr="0061779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Інформаційно-просвітницькі заходи з учасниками освітнього процесу з питань запобігання і протидії </w:t>
            </w:r>
            <w:proofErr w:type="spellStart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лютий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директор</w:t>
            </w:r>
          </w:p>
        </w:tc>
      </w:tr>
      <w:tr w:rsidR="00F4447A" w:rsidTr="00617792">
        <w:tc>
          <w:tcPr>
            <w:tcW w:w="0" w:type="auto"/>
            <w:gridSpan w:val="4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Робота з дітьми</w:t>
            </w:r>
          </w:p>
        </w:tc>
      </w:tr>
      <w:tr w:rsidR="00F4447A" w:rsidTr="0061779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Бесіда «Мої права та обов’язки»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грудень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Педагоги</w:t>
            </w:r>
          </w:p>
        </w:tc>
      </w:tr>
      <w:tr w:rsidR="00F4447A" w:rsidTr="0061779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Організація та проведення занять та бесід, що формують у дітей уявлення про толерантність по відношенню до різних людей, справедливість, порядність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грудень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Педагоги</w:t>
            </w:r>
          </w:p>
        </w:tc>
      </w:tr>
      <w:tr w:rsidR="00F4447A" w:rsidTr="0061779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Перегляд та обговорення мультфільму «Жив собі чорний кіт»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лютий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Педагоги</w:t>
            </w:r>
          </w:p>
        </w:tc>
      </w:tr>
      <w:tr w:rsidR="00F4447A" w:rsidTr="0061779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Організація виставки малюнків «Я маю право»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Педагоги</w:t>
            </w:r>
          </w:p>
        </w:tc>
      </w:tr>
      <w:tr w:rsidR="00F4447A" w:rsidTr="00617792">
        <w:tc>
          <w:tcPr>
            <w:tcW w:w="0" w:type="auto"/>
            <w:gridSpan w:val="4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Робота з батьками</w:t>
            </w:r>
          </w:p>
        </w:tc>
      </w:tr>
      <w:tr w:rsidR="00F4447A" w:rsidTr="0061779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Активізувати просвітницьку роботу з питань правової освіти серед родин вихованців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Педагоги</w:t>
            </w:r>
          </w:p>
        </w:tc>
      </w:tr>
      <w:tr w:rsidR="00F4447A" w:rsidTr="0061779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Забезпечити консультативну допомогу батькам з питань соціально-правового захисту дошкільників (за потребою)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педагоги</w:t>
            </w:r>
          </w:p>
        </w:tc>
      </w:tr>
      <w:tr w:rsidR="00F4447A" w:rsidTr="0061779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Складання інформаційних буклетів для батьків (групові батьківські куточки)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педагоги</w:t>
            </w:r>
          </w:p>
        </w:tc>
      </w:tr>
      <w:tr w:rsidR="00F4447A" w:rsidTr="0061779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Консультація: «Дитина та її індивідуальні особливості»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Бахматюк</w:t>
            </w:r>
            <w:proofErr w:type="spellEnd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Л.П.</w:t>
            </w:r>
          </w:p>
        </w:tc>
      </w:tr>
      <w:tr w:rsidR="00F4447A" w:rsidTr="0061779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Консультація: «Правова освіта для маленької дитини»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Макеєва</w:t>
            </w:r>
            <w:proofErr w:type="spellEnd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У.В.</w:t>
            </w:r>
          </w:p>
        </w:tc>
      </w:tr>
      <w:tr w:rsidR="00F4447A" w:rsidTr="0061779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287BDE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Педагогічна година: «Ось так ми живемо. Обговорення інклюзивних цінностей та толерантного відношення»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47A" w:rsidRDefault="00F4447A" w:rsidP="0061779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Лисишин</w:t>
            </w:r>
            <w:proofErr w:type="spellEnd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А.Р.</w:t>
            </w:r>
          </w:p>
        </w:tc>
      </w:tr>
    </w:tbl>
    <w:p w:rsidR="00F4447A" w:rsidRDefault="00F4447A" w:rsidP="00F4447A"/>
    <w:p w:rsidR="00132D3E" w:rsidRDefault="00132D3E"/>
    <w:sectPr w:rsidR="00132D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7A"/>
    <w:rsid w:val="00132D3E"/>
    <w:rsid w:val="00287BDE"/>
    <w:rsid w:val="00F4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1414</Words>
  <Characters>806</Characters>
  <Application>Microsoft Office Word</Application>
  <DocSecurity>0</DocSecurity>
  <Lines>6</Lines>
  <Paragraphs>4</Paragraphs>
  <ScaleCrop>false</ScaleCrop>
  <Company>Home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2024-03-19T14:44:00Z</dcterms:created>
  <dcterms:modified xsi:type="dcterms:W3CDTF">2024-03-20T09:38:00Z</dcterms:modified>
</cp:coreProperties>
</file>