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F8" w:rsidRPr="00A41546" w:rsidRDefault="001E57F8" w:rsidP="00A41546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uk-UA"/>
        </w:rPr>
      </w:pPr>
      <w:r w:rsidRPr="00A41546">
        <w:rPr>
          <w:rFonts w:ascii="Arial" w:eastAsia="Times New Roman" w:hAnsi="Arial" w:cs="Arial"/>
          <w:color w:val="FF0000"/>
          <w:kern w:val="36"/>
          <w:sz w:val="36"/>
          <w:szCs w:val="36"/>
          <w:lang w:eastAsia="uk-UA"/>
        </w:rPr>
        <w:t>Щорічно в Україні з 25 листопада по 10 грудня проводиться Всеукраїнська акція «16 днів проти насильства», яка з 1991 року підтримується міжнародною спільнотою</w:t>
      </w:r>
    </w:p>
    <w:p w:rsidR="001E57F8" w:rsidRPr="00A41546" w:rsidRDefault="001E57F8" w:rsidP="001E57F8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Акція стартує 25 листопада в Міжнародний день боротьби з насильством щодо жінок.</w:t>
      </w:r>
      <w:r w:rsid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</w:t>
      </w: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Основними завданнями акції є:-привернення уваги громадськості до актуальних для українського суспільства проблем подолання насильства в сім’ї, протидії торгівлі людьми та жорстокого поводження з дітьми, гендерного насильства та забезпечення рівних прав жінок і чоло</w:t>
      </w:r>
      <w:r w:rsid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віків; </w:t>
      </w: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активізація партнерського руху органів державної влади, державних закладів, громадських організацій щодо викорінення домашнього насильства;- проведення інформаційних кампаній з метою підвищення обізнаності населення України з питань</w:t>
      </w:r>
      <w:r w:rsid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</w:t>
      </w: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попередження насильства в сім'ї, жорсткого поводження з дітьми, формування свідомості всіх верств населення</w:t>
      </w:r>
      <w:r w:rsid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</w:t>
      </w: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щодо нетерпимого ставлення до насильства;- формування свідомості усіх верств населення щодо нетерпимого ставлення до насильства.</w:t>
      </w:r>
      <w:r w:rsid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</w:t>
      </w: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Дати початку та завершення Кампанії вибрані не випадково. Вони створюють символічний ланцюжок, поєднуючи заходи проти насильства стосовно жінок та дії щодо захисту прав людини, підкреслюючи, що будь-які прояви насильства над людиною, незалежно від її статі, є порушенням прав людини.</w:t>
      </w:r>
    </w:p>
    <w:p w:rsidR="00A41546" w:rsidRDefault="001E57F8" w:rsidP="001E57F8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Шістнадцятиденний період кампанії охоплює наступні важливі дати:</w:t>
      </w:r>
    </w:p>
    <w:p w:rsidR="00A41546" w:rsidRDefault="001E57F8" w:rsidP="001E57F8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25 листопада - Міжнародний день боротьби з насильством щодо жінок</w:t>
      </w:r>
    </w:p>
    <w:p w:rsidR="00A41546" w:rsidRDefault="001E57F8" w:rsidP="001E57F8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1 грудня </w:t>
      </w:r>
      <w:r w:rsid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–</w:t>
      </w: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Всесвітній</w:t>
      </w:r>
      <w:r w:rsid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</w:t>
      </w: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день боротьби зі </w:t>
      </w:r>
      <w:proofErr w:type="spellStart"/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СНІДом</w:t>
      </w:r>
      <w:proofErr w:type="spellEnd"/>
    </w:p>
    <w:p w:rsidR="00A41546" w:rsidRDefault="001E57F8" w:rsidP="001E57F8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2 грудня - Міжнародний день боротьби з рабством</w:t>
      </w:r>
    </w:p>
    <w:p w:rsidR="00A41546" w:rsidRDefault="001E57F8" w:rsidP="001E57F8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3 грудня - Міжнародний день людей з обмеженими фізичними можливостями</w:t>
      </w:r>
    </w:p>
    <w:p w:rsidR="00A41546" w:rsidRDefault="001E57F8" w:rsidP="001E57F8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5 грудня - Міжнародний день волонтера</w:t>
      </w:r>
    </w:p>
    <w:p w:rsidR="00A41546" w:rsidRDefault="001E57F8" w:rsidP="001E57F8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6 грудня</w:t>
      </w:r>
      <w:r w:rsid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</w:t>
      </w: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- Вшанування пам’яті студенток, розстріляних у Монреалі</w:t>
      </w:r>
    </w:p>
    <w:p w:rsidR="00A41546" w:rsidRDefault="00A41546" w:rsidP="001E57F8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</w:t>
      </w:r>
      <w:r w:rsidR="001E57F8"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9 грудня - Міжнародний день боротьби з корупцією</w:t>
      </w:r>
    </w:p>
    <w:p w:rsidR="001E57F8" w:rsidRPr="00A41546" w:rsidRDefault="001E57F8" w:rsidP="001E57F8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A4154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10 грудня - Міжнародний день прав людини.</w:t>
      </w:r>
    </w:p>
    <w:p w:rsidR="001E57F8" w:rsidRPr="001E57F8" w:rsidRDefault="001E57F8" w:rsidP="001E5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bookmarkStart w:id="0" w:name="_GoBack"/>
      <w:bookmarkEnd w:id="0"/>
      <w:r w:rsidRPr="001E57F8">
        <w:rPr>
          <w:rFonts w:ascii="Arial" w:eastAsia="Times New Roman" w:hAnsi="Arial" w:cs="Arial"/>
          <w:noProof/>
          <w:color w:val="212121"/>
          <w:sz w:val="20"/>
          <w:szCs w:val="20"/>
          <w:lang w:eastAsia="uk-UA"/>
        </w:rPr>
        <w:drawing>
          <wp:inline distT="0" distB="0" distL="0" distR="0" wp14:anchorId="33A85D1F" wp14:editId="5D093614">
            <wp:extent cx="3143250" cy="2352675"/>
            <wp:effectExtent l="0" t="0" r="0" b="9525"/>
            <wp:docPr id="1" name="Рисунок 1" descr="/Files/16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16-1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68" w:rsidRDefault="00615168"/>
    <w:sectPr w:rsidR="00615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F8"/>
    <w:rsid w:val="001E57F8"/>
    <w:rsid w:val="00615168"/>
    <w:rsid w:val="00A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1120</Words>
  <Characters>639</Characters>
  <Application>Microsoft Office Word</Application>
  <DocSecurity>0</DocSecurity>
  <Lines>5</Lines>
  <Paragraphs>3</Paragraphs>
  <ScaleCrop>false</ScaleCrop>
  <Company>Home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2024-03-20T07:31:00Z</dcterms:created>
  <dcterms:modified xsi:type="dcterms:W3CDTF">2024-03-20T09:13:00Z</dcterms:modified>
</cp:coreProperties>
</file>