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AD" w:rsidRPr="006F13AD" w:rsidRDefault="006F13AD" w:rsidP="006F13AD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F13AD" w:rsidRPr="006F13AD" w:rsidRDefault="006F13AD" w:rsidP="006F13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3AD" w:rsidRPr="006F13AD" w:rsidRDefault="002A37BF" w:rsidP="006F13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33.75pt;height:48pt;z-index:-251658752" o:preferrelative="f" strokecolor="#00c">
            <v:imagedata r:id="rId5" o:title=""/>
            <o:lock v:ext="edit" aspectratio="f"/>
          </v:shape>
          <o:OLEObject Type="Embed" ProgID="Word.Picture.8" ShapeID="_x0000_s1026" DrawAspect="Content" ObjectID="_1729058249" r:id="rId6"/>
        </w:pict>
      </w:r>
    </w:p>
    <w:p w:rsidR="006F13AD" w:rsidRPr="00F56026" w:rsidRDefault="00584E2B" w:rsidP="00584E2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</w:t>
      </w:r>
      <w:r w:rsidR="00F56026" w:rsidRPr="0077510B">
        <w:rPr>
          <w:rFonts w:ascii="Times New Roman" w:hAnsi="Times New Roman"/>
          <w:b/>
          <w:sz w:val="24"/>
          <w:szCs w:val="24"/>
          <w:lang w:val="uk-UA"/>
        </w:rPr>
        <w:t>ГРИГОРІВСЬК</w:t>
      </w:r>
      <w:r w:rsidR="00F56026">
        <w:rPr>
          <w:rFonts w:ascii="Times New Roman" w:hAnsi="Times New Roman"/>
          <w:b/>
          <w:sz w:val="24"/>
          <w:szCs w:val="24"/>
          <w:lang w:val="uk-UA"/>
        </w:rPr>
        <w:t>ИЙ ЛІЦЕЙ</w:t>
      </w:r>
    </w:p>
    <w:p w:rsidR="006F13AD" w:rsidRPr="00F56026" w:rsidRDefault="006F13AD" w:rsidP="006F13A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56026">
        <w:rPr>
          <w:rFonts w:ascii="Times New Roman" w:hAnsi="Times New Roman"/>
          <w:b/>
          <w:sz w:val="24"/>
          <w:szCs w:val="24"/>
          <w:lang w:val="uk-UA"/>
        </w:rPr>
        <w:t xml:space="preserve">ОБУХІВСЬКОЇ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МІСЬКОЇ </w:t>
      </w:r>
      <w:r w:rsidRPr="00F56026">
        <w:rPr>
          <w:rFonts w:ascii="Times New Roman" w:hAnsi="Times New Roman"/>
          <w:b/>
          <w:sz w:val="24"/>
          <w:szCs w:val="24"/>
          <w:lang w:val="uk-UA"/>
        </w:rPr>
        <w:t xml:space="preserve"> РАДИ КИЇВСЬКОЇ ОБЛАСТІ</w:t>
      </w:r>
    </w:p>
    <w:p w:rsidR="006F13AD" w:rsidRPr="00F56026" w:rsidRDefault="006F13AD" w:rsidP="006F13AD">
      <w:pPr>
        <w:keepNext/>
        <w:tabs>
          <w:tab w:val="left" w:pos="708"/>
        </w:tabs>
        <w:spacing w:before="360" w:after="60" w:line="240" w:lineRule="auto"/>
        <w:outlineLvl w:val="3"/>
        <w:rPr>
          <w:rFonts w:ascii="Times New Roman" w:hAnsi="Times New Roman"/>
          <w:b/>
          <w:bCs/>
          <w:color w:val="000000"/>
          <w:spacing w:val="40"/>
          <w:sz w:val="24"/>
          <w:szCs w:val="24"/>
          <w:lang w:val="uk-UA"/>
        </w:rPr>
      </w:pPr>
      <w:r w:rsidRPr="00F56026">
        <w:rPr>
          <w:rFonts w:ascii="Times New Roman" w:hAnsi="Times New Roman"/>
          <w:b/>
          <w:bCs/>
          <w:color w:val="000000"/>
          <w:spacing w:val="40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  <w:lang w:val="uk-UA"/>
        </w:rPr>
        <w:t xml:space="preserve">               </w:t>
      </w:r>
      <w:r w:rsidRPr="00F56026">
        <w:rPr>
          <w:rFonts w:ascii="Times New Roman" w:hAnsi="Times New Roman"/>
          <w:b/>
          <w:bCs/>
          <w:color w:val="000000"/>
          <w:spacing w:val="40"/>
          <w:sz w:val="24"/>
          <w:szCs w:val="24"/>
          <w:lang w:val="uk-UA"/>
        </w:rPr>
        <w:t>НАКАЗ</w:t>
      </w:r>
    </w:p>
    <w:p w:rsidR="006F13AD" w:rsidRPr="0077510B" w:rsidRDefault="0077510B" w:rsidP="006F13AD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 вересня  </w:t>
      </w:r>
      <w:r w:rsidR="006F13AD">
        <w:rPr>
          <w:rFonts w:ascii="Times New Roman" w:hAnsi="Times New Roman"/>
          <w:bCs/>
          <w:sz w:val="24"/>
          <w:szCs w:val="24"/>
        </w:rPr>
        <w:t>20</w:t>
      </w:r>
      <w:r w:rsidR="00F56026">
        <w:rPr>
          <w:rFonts w:ascii="Times New Roman" w:hAnsi="Times New Roman"/>
          <w:bCs/>
          <w:sz w:val="24"/>
          <w:szCs w:val="24"/>
          <w:lang w:val="uk-UA"/>
        </w:rPr>
        <w:t>22</w:t>
      </w:r>
      <w:r w:rsidR="006F13AD" w:rsidRPr="006F13AD">
        <w:rPr>
          <w:rFonts w:ascii="Times New Roman" w:hAnsi="Times New Roman"/>
          <w:bCs/>
          <w:sz w:val="24"/>
          <w:szCs w:val="24"/>
        </w:rPr>
        <w:t xml:space="preserve"> року</w:t>
      </w:r>
      <w:r w:rsidR="006F13AD" w:rsidRPr="006F13AD">
        <w:rPr>
          <w:rFonts w:ascii="Times New Roman" w:hAnsi="Times New Roman"/>
          <w:b/>
          <w:sz w:val="24"/>
          <w:szCs w:val="24"/>
        </w:rPr>
        <w:tab/>
      </w:r>
      <w:r w:rsidR="006F13AD" w:rsidRPr="006F13AD">
        <w:rPr>
          <w:rFonts w:ascii="Times New Roman" w:hAnsi="Times New Roman"/>
          <w:b/>
          <w:sz w:val="24"/>
          <w:szCs w:val="24"/>
        </w:rPr>
        <w:tab/>
      </w:r>
      <w:r w:rsidR="006F13AD" w:rsidRPr="006F13AD">
        <w:rPr>
          <w:rFonts w:ascii="Times New Roman" w:hAnsi="Times New Roman"/>
          <w:b/>
          <w:sz w:val="24"/>
          <w:szCs w:val="24"/>
        </w:rPr>
        <w:tab/>
      </w:r>
      <w:r w:rsidR="006F13AD" w:rsidRPr="006F13AD">
        <w:rPr>
          <w:rFonts w:ascii="Times New Roman" w:hAnsi="Times New Roman"/>
          <w:b/>
          <w:sz w:val="24"/>
          <w:szCs w:val="24"/>
        </w:rPr>
        <w:tab/>
      </w:r>
      <w:r w:rsidR="006F13AD" w:rsidRPr="006F13AD">
        <w:rPr>
          <w:rFonts w:ascii="Times New Roman" w:hAnsi="Times New Roman"/>
          <w:b/>
          <w:sz w:val="24"/>
          <w:szCs w:val="24"/>
        </w:rPr>
        <w:tab/>
      </w:r>
      <w:r w:rsidR="006F13AD" w:rsidRPr="006F13AD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val="uk-UA"/>
        </w:rPr>
        <w:t>111-0</w:t>
      </w:r>
    </w:p>
    <w:p w:rsidR="006F13AD" w:rsidRPr="00655017" w:rsidRDefault="006F13AD" w:rsidP="00655017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F13AD">
        <w:rPr>
          <w:rFonts w:ascii="Times New Roman" w:hAnsi="Times New Roman"/>
          <w:b/>
          <w:sz w:val="24"/>
          <w:szCs w:val="24"/>
        </w:rPr>
        <w:tab/>
      </w:r>
      <w:r w:rsidRPr="006F13AD">
        <w:rPr>
          <w:rFonts w:ascii="Times New Roman" w:hAnsi="Times New Roman"/>
          <w:b/>
          <w:sz w:val="24"/>
          <w:szCs w:val="24"/>
        </w:rPr>
        <w:tab/>
      </w:r>
      <w:r w:rsidRPr="006F13AD">
        <w:rPr>
          <w:rFonts w:ascii="Times New Roman" w:hAnsi="Times New Roman"/>
          <w:b/>
          <w:sz w:val="24"/>
          <w:szCs w:val="24"/>
        </w:rPr>
        <w:tab/>
      </w:r>
      <w:r w:rsidRPr="006F13AD">
        <w:rPr>
          <w:rFonts w:ascii="Times New Roman" w:hAnsi="Times New Roman"/>
          <w:b/>
          <w:sz w:val="24"/>
          <w:szCs w:val="24"/>
        </w:rPr>
        <w:tab/>
      </w:r>
      <w:r w:rsidRPr="006F13AD">
        <w:rPr>
          <w:rFonts w:ascii="Times New Roman" w:hAnsi="Times New Roman"/>
          <w:b/>
          <w:sz w:val="24"/>
          <w:szCs w:val="24"/>
        </w:rPr>
        <w:tab/>
      </w:r>
      <w:r w:rsidRPr="006F13AD">
        <w:rPr>
          <w:rFonts w:ascii="Times New Roman" w:hAnsi="Times New Roman"/>
          <w:b/>
          <w:bCs/>
          <w:sz w:val="24"/>
          <w:szCs w:val="24"/>
        </w:rPr>
        <w:t>с. Григорівк</w:t>
      </w:r>
      <w:r w:rsidRPr="006F13AD">
        <w:rPr>
          <w:rFonts w:ascii="Times New Roman" w:hAnsi="Times New Roman"/>
          <w:b/>
          <w:bCs/>
          <w:sz w:val="24"/>
          <w:szCs w:val="24"/>
          <w:lang w:val="uk-UA"/>
        </w:rPr>
        <w:t>а</w:t>
      </w:r>
    </w:p>
    <w:p w:rsidR="00916140" w:rsidRPr="00072FF9" w:rsidRDefault="007E0C77" w:rsidP="00B3473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2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зміст, структуру і форми методичної </w:t>
      </w:r>
    </w:p>
    <w:p w:rsidR="00916140" w:rsidRPr="00072FF9" w:rsidRDefault="007E0C77" w:rsidP="00B3473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2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роботи з педагогічними кадрами </w:t>
      </w:r>
    </w:p>
    <w:p w:rsidR="007E0C77" w:rsidRPr="00072FF9" w:rsidRDefault="007E0C77" w:rsidP="00B3473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2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у 20</w:t>
      </w:r>
      <w:r w:rsidR="00F560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22</w:t>
      </w:r>
      <w:r w:rsidRPr="00072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/20</w:t>
      </w:r>
      <w:r w:rsidR="0094134F" w:rsidRPr="00AF1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2</w:t>
      </w:r>
      <w:r w:rsidR="00F560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Pr="00072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навчальному році.</w:t>
      </w:r>
    </w:p>
    <w:p w:rsidR="007E0C77" w:rsidRDefault="007E0C77" w:rsidP="00B3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16140" w:rsidRPr="00584E2B" w:rsidRDefault="005A34E3" w:rsidP="0058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6751">
        <w:rPr>
          <w:rFonts w:ascii="Times New Roman" w:eastAsia="Times New Roman" w:hAnsi="Times New Roman" w:cs="Times New Roman"/>
          <w:sz w:val="24"/>
          <w:szCs w:val="24"/>
          <w:lang w:val="uk-UA"/>
        </w:rPr>
        <w:t>На виконання законів України «Про освіту», «Про дошкільн</w:t>
      </w:r>
      <w:r w:rsidR="00AF18AA" w:rsidRPr="00A36751">
        <w:rPr>
          <w:rFonts w:ascii="Times New Roman" w:eastAsia="Times New Roman" w:hAnsi="Times New Roman" w:cs="Times New Roman"/>
          <w:sz w:val="24"/>
          <w:szCs w:val="24"/>
          <w:lang w:val="uk-UA"/>
        </w:rPr>
        <w:t>у освіту», «Про повну загальну середню освіту», Концепції «Нової української школи»,Положення про загальноосвітній  навчальний заклад, Державного стандарту початкової  загальної освіти</w:t>
      </w:r>
      <w:r w:rsidR="00A36751" w:rsidRPr="00A36751">
        <w:rPr>
          <w:rFonts w:ascii="Times New Roman" w:eastAsia="Times New Roman" w:hAnsi="Times New Roman" w:cs="Times New Roman"/>
          <w:sz w:val="24"/>
          <w:szCs w:val="24"/>
          <w:lang w:val="uk-UA"/>
        </w:rPr>
        <w:t>, Державного  стандарту  базової  загальної  середньої освіти,</w:t>
      </w:r>
      <w:r w:rsidRPr="00A367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метою оптимізації науково-методичного забезпечення системи загальної середньої, дошкільної та позашкільної освіти, вдосконалення її змісту, професійної майстерності та розвитку творчої  активності педагогів, впровадження в практику роботи досягнень науки, інноваційних технологій</w:t>
      </w:r>
      <w:r w:rsidR="00A3675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916140" w:rsidRPr="00EB23F1" w:rsidRDefault="007E0C77" w:rsidP="00B34733">
      <w:pPr>
        <w:pStyle w:val="4"/>
        <w:shd w:val="clear" w:color="auto" w:fill="FFFFFF"/>
        <w:spacing w:before="0" w:beforeAutospacing="0" w:after="0" w:afterAutospacing="0" w:line="215" w:lineRule="atLeast"/>
        <w:ind w:left="480"/>
        <w:jc w:val="both"/>
        <w:rPr>
          <w:b w:val="0"/>
          <w:bCs w:val="0"/>
          <w:lang w:val="uk-UA"/>
        </w:rPr>
      </w:pPr>
      <w:r w:rsidRPr="00916140">
        <w:rPr>
          <w:sz w:val="28"/>
          <w:szCs w:val="28"/>
        </w:rPr>
        <w:t>НАКАЗУЮ:</w:t>
      </w:r>
    </w:p>
    <w:p w:rsidR="00E9486C" w:rsidRPr="00E029D3" w:rsidRDefault="00916140" w:rsidP="00B34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BA217B" w:rsidRPr="00EB23F1">
        <w:rPr>
          <w:rFonts w:ascii="Times New Roman" w:hAnsi="Times New Roman" w:cs="Times New Roman"/>
          <w:sz w:val="24"/>
          <w:szCs w:val="24"/>
        </w:rPr>
        <w:t>У 20</w:t>
      </w:r>
      <w:r w:rsidR="00F56026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BA217B" w:rsidRPr="00EB23F1">
        <w:rPr>
          <w:rFonts w:ascii="Times New Roman" w:hAnsi="Times New Roman" w:cs="Times New Roman"/>
          <w:sz w:val="24"/>
          <w:szCs w:val="24"/>
        </w:rPr>
        <w:t>/20</w:t>
      </w:r>
      <w:r w:rsidR="0094134F" w:rsidRPr="00EB23F1">
        <w:rPr>
          <w:rFonts w:ascii="Times New Roman" w:hAnsi="Times New Roman" w:cs="Times New Roman"/>
          <w:bCs/>
          <w:sz w:val="24"/>
          <w:szCs w:val="24"/>
        </w:rPr>
        <w:t>2</w:t>
      </w:r>
      <w:r w:rsidR="00F56026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BA217B" w:rsidRPr="00EB23F1">
        <w:rPr>
          <w:rFonts w:ascii="Times New Roman" w:hAnsi="Times New Roman" w:cs="Times New Roman"/>
          <w:sz w:val="24"/>
          <w:szCs w:val="24"/>
        </w:rPr>
        <w:t xml:space="preserve"> навальному році </w:t>
      </w:r>
      <w:r w:rsidR="005A34E3" w:rsidRPr="00EB2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продовжити </w:t>
      </w:r>
      <w:r w:rsidR="0094134F" w:rsidRPr="00EB2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A217B" w:rsidRPr="00EB23F1">
        <w:rPr>
          <w:rFonts w:ascii="Times New Roman" w:hAnsi="Times New Roman" w:cs="Times New Roman"/>
          <w:sz w:val="24"/>
          <w:szCs w:val="24"/>
        </w:rPr>
        <w:t xml:space="preserve"> роботу над єдиною науково-методичною проблемою    </w:t>
      </w:r>
      <w:r w:rsidR="0094134F" w:rsidRPr="00EB23F1">
        <w:rPr>
          <w:rFonts w:ascii="Times New Roman" w:hAnsi="Times New Roman" w:cs="Times New Roman"/>
          <w:sz w:val="24"/>
          <w:szCs w:val="24"/>
        </w:rPr>
        <w:t>«Забезпечення особистісного розвитку дитини, підвищення рівня її соціалізації та адаптації до життя у громадянському суспільстві шляхом удосконалення освітнього процесу на інноваційній основі»</w:t>
      </w:r>
    </w:p>
    <w:p w:rsidR="0094134F" w:rsidRPr="00AA1409" w:rsidRDefault="00BA217B" w:rsidP="00AA1409">
      <w:pPr>
        <w:tabs>
          <w:tab w:val="left" w:pos="3948"/>
          <w:tab w:val="center" w:pos="76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5A34E3" w:rsidRPr="00EB23F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56026">
        <w:rPr>
          <w:rFonts w:ascii="Times New Roman" w:hAnsi="Times New Roman" w:cs="Times New Roman"/>
          <w:sz w:val="24"/>
          <w:szCs w:val="24"/>
          <w:lang w:val="uk-UA"/>
        </w:rPr>
        <w:t xml:space="preserve">Четвертий </w:t>
      </w:r>
      <w:r w:rsidR="00EB23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134F"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рік роботи над науково методичною проблемою </w:t>
      </w:r>
      <w:r w:rsidR="00B34733" w:rsidRPr="00EB23F1">
        <w:rPr>
          <w:rFonts w:ascii="Times New Roman" w:hAnsi="Times New Roman" w:cs="Times New Roman"/>
          <w:sz w:val="24"/>
          <w:szCs w:val="24"/>
        </w:rPr>
        <w:t>-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1409">
        <w:rPr>
          <w:rFonts w:ascii="Times New Roman" w:hAnsi="Times New Roman" w:cs="Times New Roman"/>
          <w:sz w:val="24"/>
          <w:szCs w:val="24"/>
        </w:rPr>
        <w:t>творчий етап і</w:t>
      </w:r>
      <w:r w:rsidR="00AA14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1409" w:rsidRPr="00AA1409">
        <w:rPr>
          <w:rFonts w:ascii="Times New Roman" w:hAnsi="Times New Roman" w:cs="Times New Roman"/>
          <w:sz w:val="24"/>
          <w:szCs w:val="24"/>
        </w:rPr>
        <w:t xml:space="preserve">поточний аналіз </w:t>
      </w:r>
      <w:r w:rsidR="00AA14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1409" w:rsidRPr="00AA1409">
        <w:rPr>
          <w:rFonts w:ascii="Times New Roman" w:hAnsi="Times New Roman" w:cs="Times New Roman"/>
          <w:sz w:val="24"/>
          <w:szCs w:val="24"/>
        </w:rPr>
        <w:t>та керівництво процесом упровадження</w:t>
      </w:r>
      <w:r w:rsidR="0055799C">
        <w:rPr>
          <w:b/>
          <w:sz w:val="28"/>
          <w:szCs w:val="28"/>
          <w:lang w:val="uk-UA"/>
        </w:rPr>
        <w:t>.</w:t>
      </w:r>
      <w:r w:rsidR="008C4884">
        <w:rPr>
          <w:b/>
          <w:sz w:val="28"/>
          <w:szCs w:val="28"/>
          <w:lang w:val="uk-UA"/>
        </w:rPr>
        <w:t xml:space="preserve"> </w:t>
      </w:r>
      <w:r w:rsidR="00AA1409">
        <w:rPr>
          <w:b/>
          <w:sz w:val="28"/>
          <w:szCs w:val="28"/>
        </w:rPr>
        <w:t xml:space="preserve"> </w:t>
      </w:r>
      <w:r w:rsidR="0094134F" w:rsidRPr="00EB23F1">
        <w:rPr>
          <w:rFonts w:ascii="Times New Roman" w:hAnsi="Times New Roman" w:cs="Times New Roman"/>
          <w:sz w:val="24"/>
          <w:szCs w:val="24"/>
        </w:rPr>
        <w:t xml:space="preserve"> </w:t>
      </w:r>
      <w:r w:rsidR="00B34733" w:rsidRPr="00EB23F1">
        <w:rPr>
          <w:rFonts w:ascii="Times New Roman" w:hAnsi="Times New Roman" w:cs="Times New Roman"/>
          <w:sz w:val="24"/>
          <w:szCs w:val="24"/>
          <w:lang w:val="uk-UA"/>
        </w:rPr>
        <w:t>(Додаток 1)</w:t>
      </w:r>
    </w:p>
    <w:p w:rsidR="00BA217B" w:rsidRPr="00655017" w:rsidRDefault="008C1BA0" w:rsidP="00655017">
      <w:pPr>
        <w:pStyle w:val="a7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(упродовж  року)</w:t>
      </w:r>
    </w:p>
    <w:p w:rsidR="00BA217B" w:rsidRPr="00EB23F1" w:rsidRDefault="00BA217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</w:rPr>
      </w:pPr>
      <w:r w:rsidRPr="00EB23F1">
        <w:rPr>
          <w:b w:val="0"/>
          <w:bCs w:val="0"/>
        </w:rPr>
        <w:t>2. З метою підвищення теоретичної, науково-методичної та фахової підготовки вчи</w:t>
      </w:r>
      <w:r w:rsidRPr="00EB23F1">
        <w:rPr>
          <w:b w:val="0"/>
          <w:bCs w:val="0"/>
        </w:rPr>
        <w:softHyphen/>
        <w:t>те</w:t>
      </w:r>
      <w:r w:rsidRPr="00EB23F1">
        <w:rPr>
          <w:b w:val="0"/>
          <w:bCs w:val="0"/>
        </w:rPr>
        <w:softHyphen/>
        <w:t>лів спрямувати всю науково-методичну роботу у 20</w:t>
      </w:r>
      <w:r w:rsidR="00D04AE1">
        <w:rPr>
          <w:b w:val="0"/>
          <w:bCs w:val="0"/>
          <w:lang w:val="uk-UA"/>
        </w:rPr>
        <w:t>22</w:t>
      </w:r>
      <w:r w:rsidRPr="00EB23F1">
        <w:rPr>
          <w:b w:val="0"/>
          <w:bCs w:val="0"/>
        </w:rPr>
        <w:t>/20</w:t>
      </w:r>
      <w:r w:rsidR="0094134F" w:rsidRPr="00EB23F1">
        <w:rPr>
          <w:b w:val="0"/>
          <w:bCs w:val="0"/>
          <w:lang w:val="uk-UA"/>
        </w:rPr>
        <w:t>2</w:t>
      </w:r>
      <w:r w:rsidR="00D04AE1">
        <w:rPr>
          <w:b w:val="0"/>
          <w:bCs w:val="0"/>
          <w:lang w:val="uk-UA"/>
        </w:rPr>
        <w:t>3</w:t>
      </w:r>
      <w:r w:rsidR="00B67F13">
        <w:rPr>
          <w:b w:val="0"/>
          <w:bCs w:val="0"/>
        </w:rPr>
        <w:t xml:space="preserve"> н</w:t>
      </w:r>
      <w:r w:rsidR="00B67F13">
        <w:rPr>
          <w:b w:val="0"/>
          <w:bCs w:val="0"/>
          <w:lang w:val="uk-UA"/>
        </w:rPr>
        <w:t xml:space="preserve">авчальному році </w:t>
      </w:r>
      <w:r w:rsidRPr="00EB23F1">
        <w:rPr>
          <w:b w:val="0"/>
          <w:bCs w:val="0"/>
        </w:rPr>
        <w:t xml:space="preserve"> на вирішення та</w:t>
      </w:r>
      <w:r w:rsidRPr="00EB23F1">
        <w:rPr>
          <w:b w:val="0"/>
          <w:bCs w:val="0"/>
        </w:rPr>
        <w:softHyphen/>
        <w:t>ких за</w:t>
      </w:r>
      <w:r w:rsidRPr="00EB23F1">
        <w:rPr>
          <w:b w:val="0"/>
          <w:bCs w:val="0"/>
        </w:rPr>
        <w:softHyphen/>
        <w:t>в</w:t>
      </w:r>
      <w:r w:rsidRPr="00EB23F1">
        <w:rPr>
          <w:b w:val="0"/>
          <w:bCs w:val="0"/>
        </w:rPr>
        <w:softHyphen/>
        <w:t>да</w:t>
      </w:r>
      <w:r w:rsidRPr="00EB23F1">
        <w:rPr>
          <w:b w:val="0"/>
          <w:bCs w:val="0"/>
        </w:rPr>
        <w:softHyphen/>
        <w:t>нь:</w:t>
      </w:r>
    </w:p>
    <w:p w:rsidR="00655017" w:rsidRPr="00655017" w:rsidRDefault="00BA217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  <w:lang w:val="uk-UA"/>
        </w:rPr>
      </w:pPr>
      <w:r w:rsidRPr="00EB23F1">
        <w:rPr>
          <w:b w:val="0"/>
          <w:bCs w:val="0"/>
        </w:rPr>
        <w:t>2.1. забезпечення  поетапного впровадження  Державного стандарту початкової,         базової та    повної зага</w:t>
      </w:r>
      <w:r w:rsidRPr="00EB23F1">
        <w:rPr>
          <w:b w:val="0"/>
          <w:bCs w:val="0"/>
        </w:rPr>
        <w:softHyphen/>
        <w:t>ль</w:t>
      </w:r>
      <w:r w:rsidRPr="00EB23F1">
        <w:rPr>
          <w:b w:val="0"/>
          <w:bCs w:val="0"/>
        </w:rPr>
        <w:softHyphen/>
      </w:r>
      <w:r w:rsidRPr="00EB23F1">
        <w:rPr>
          <w:b w:val="0"/>
          <w:bCs w:val="0"/>
        </w:rPr>
        <w:softHyphen/>
        <w:t>ної середньої освіти; створення належних умов для успішної адап</w:t>
      </w:r>
      <w:r w:rsidRPr="00EB23F1">
        <w:rPr>
          <w:b w:val="0"/>
          <w:bCs w:val="0"/>
        </w:rPr>
        <w:softHyphen/>
        <w:t>тації    уч</w:t>
      </w:r>
      <w:r w:rsidRPr="00EB23F1">
        <w:rPr>
          <w:b w:val="0"/>
          <w:bCs w:val="0"/>
        </w:rPr>
        <w:softHyphen/>
        <w:t>нів до систематичного шкільного життя;</w:t>
      </w:r>
    </w:p>
    <w:p w:rsidR="00655017" w:rsidRPr="00655017" w:rsidRDefault="00BA217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  <w:lang w:val="uk-UA"/>
        </w:rPr>
      </w:pPr>
      <w:r w:rsidRPr="009F3C16">
        <w:rPr>
          <w:b w:val="0"/>
          <w:bCs w:val="0"/>
          <w:lang w:val="uk-UA"/>
        </w:rPr>
        <w:t>2.2.</w:t>
      </w:r>
      <w:r w:rsidRPr="00EB23F1">
        <w:rPr>
          <w:b w:val="0"/>
          <w:bCs w:val="0"/>
        </w:rPr>
        <w:t>    </w:t>
      </w:r>
      <w:r w:rsidRPr="009F3C16">
        <w:rPr>
          <w:b w:val="0"/>
          <w:bCs w:val="0"/>
          <w:lang w:val="uk-UA"/>
        </w:rPr>
        <w:t xml:space="preserve"> системна підготовк</w:t>
      </w:r>
      <w:r w:rsidR="00D04AE1">
        <w:rPr>
          <w:b w:val="0"/>
          <w:bCs w:val="0"/>
          <w:lang w:val="uk-UA"/>
        </w:rPr>
        <w:t xml:space="preserve">а педагогічних працівників ліцею </w:t>
      </w:r>
      <w:r w:rsidRPr="009F3C16">
        <w:rPr>
          <w:b w:val="0"/>
          <w:bCs w:val="0"/>
          <w:lang w:val="uk-UA"/>
        </w:rPr>
        <w:t xml:space="preserve"> до реалізації завдань</w:t>
      </w:r>
      <w:r w:rsidRPr="00EB23F1">
        <w:rPr>
          <w:b w:val="0"/>
          <w:bCs w:val="0"/>
        </w:rPr>
        <w:t> </w:t>
      </w:r>
      <w:r w:rsidRPr="009F3C16">
        <w:rPr>
          <w:b w:val="0"/>
          <w:bCs w:val="0"/>
          <w:lang w:val="uk-UA"/>
        </w:rPr>
        <w:t xml:space="preserve"> про</w:t>
      </w:r>
      <w:r w:rsidRPr="009F3C16">
        <w:rPr>
          <w:b w:val="0"/>
          <w:bCs w:val="0"/>
          <w:lang w:val="uk-UA"/>
        </w:rPr>
        <w:softHyphen/>
        <w:t>філь</w:t>
      </w:r>
      <w:r w:rsidRPr="009F3C16">
        <w:rPr>
          <w:b w:val="0"/>
          <w:bCs w:val="0"/>
          <w:lang w:val="uk-UA"/>
        </w:rPr>
        <w:softHyphen/>
        <w:t>ного навчання в міжкурсовий період, психо</w:t>
      </w:r>
      <w:r w:rsidRPr="009F3C16">
        <w:rPr>
          <w:b w:val="0"/>
          <w:bCs w:val="0"/>
          <w:lang w:val="uk-UA"/>
        </w:rPr>
        <w:softHyphen/>
        <w:t>лого-педагогічний і науково-ме</w:t>
      </w:r>
      <w:r w:rsidRPr="009F3C16">
        <w:rPr>
          <w:b w:val="0"/>
          <w:bCs w:val="0"/>
          <w:lang w:val="uk-UA"/>
        </w:rPr>
        <w:softHyphen/>
        <w:t>тодич</w:t>
      </w:r>
      <w:r w:rsidRPr="009F3C16">
        <w:rPr>
          <w:b w:val="0"/>
          <w:bCs w:val="0"/>
          <w:lang w:val="uk-UA"/>
        </w:rPr>
        <w:softHyphen/>
        <w:t>ний супровід функціонування профільно</w:t>
      </w:r>
      <w:r w:rsidR="00D04AE1">
        <w:rPr>
          <w:b w:val="0"/>
          <w:bCs w:val="0"/>
          <w:lang w:val="uk-UA"/>
        </w:rPr>
        <w:t>го навчання в ліцеї</w:t>
      </w:r>
      <w:r w:rsidRPr="009F3C16">
        <w:rPr>
          <w:b w:val="0"/>
          <w:bCs w:val="0"/>
          <w:lang w:val="uk-UA"/>
        </w:rPr>
        <w:t>;</w:t>
      </w:r>
    </w:p>
    <w:p w:rsidR="00655017" w:rsidRPr="00655017" w:rsidRDefault="00BA217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  <w:lang w:val="uk-UA"/>
        </w:rPr>
      </w:pPr>
      <w:r w:rsidRPr="009F3C16">
        <w:rPr>
          <w:b w:val="0"/>
          <w:bCs w:val="0"/>
          <w:lang w:val="uk-UA"/>
        </w:rPr>
        <w:t>2.3.</w:t>
      </w:r>
      <w:r w:rsidRPr="00EB23F1">
        <w:rPr>
          <w:b w:val="0"/>
          <w:bCs w:val="0"/>
        </w:rPr>
        <w:t>    </w:t>
      </w:r>
      <w:r w:rsidRPr="009F3C16">
        <w:rPr>
          <w:b w:val="0"/>
          <w:bCs w:val="0"/>
          <w:lang w:val="uk-UA"/>
        </w:rPr>
        <w:t xml:space="preserve"> модернізація організаційних форм і змісту науково-методичної роботи з педа</w:t>
      </w:r>
      <w:r w:rsidRPr="009F3C16">
        <w:rPr>
          <w:b w:val="0"/>
          <w:bCs w:val="0"/>
          <w:lang w:val="uk-UA"/>
        </w:rPr>
        <w:softHyphen/>
        <w:t>го</w:t>
      </w:r>
      <w:r w:rsidRPr="009F3C16">
        <w:rPr>
          <w:b w:val="0"/>
          <w:bCs w:val="0"/>
          <w:lang w:val="uk-UA"/>
        </w:rPr>
        <w:softHyphen/>
        <w:t>гіч</w:t>
      </w:r>
      <w:r w:rsidRPr="009F3C16">
        <w:rPr>
          <w:b w:val="0"/>
          <w:bCs w:val="0"/>
          <w:lang w:val="uk-UA"/>
        </w:rPr>
        <w:softHyphen/>
        <w:t>ни</w:t>
      </w:r>
      <w:r w:rsidRPr="009F3C16">
        <w:rPr>
          <w:b w:val="0"/>
          <w:bCs w:val="0"/>
          <w:lang w:val="uk-UA"/>
        </w:rPr>
        <w:softHyphen/>
        <w:t>ми та керівними кадрами, проведення моніторингу якості науково-мето</w:t>
      </w:r>
      <w:r w:rsidRPr="009F3C16">
        <w:rPr>
          <w:b w:val="0"/>
          <w:bCs w:val="0"/>
          <w:lang w:val="uk-UA"/>
        </w:rPr>
        <w:softHyphen/>
        <w:t>дич</w:t>
      </w:r>
      <w:r w:rsidRPr="009F3C16">
        <w:rPr>
          <w:b w:val="0"/>
          <w:bCs w:val="0"/>
          <w:lang w:val="uk-UA"/>
        </w:rPr>
        <w:softHyphen/>
        <w:t>ної ро</w:t>
      </w:r>
      <w:r w:rsidRPr="009F3C16">
        <w:rPr>
          <w:b w:val="0"/>
          <w:bCs w:val="0"/>
          <w:lang w:val="uk-UA"/>
        </w:rPr>
        <w:softHyphen/>
      </w:r>
      <w:r w:rsidRPr="009F3C16">
        <w:rPr>
          <w:b w:val="0"/>
          <w:bCs w:val="0"/>
          <w:lang w:val="uk-UA"/>
        </w:rPr>
        <w:softHyphen/>
        <w:t>бо</w:t>
      </w:r>
      <w:r w:rsidRPr="009F3C16">
        <w:rPr>
          <w:b w:val="0"/>
          <w:bCs w:val="0"/>
          <w:lang w:val="uk-UA"/>
        </w:rPr>
        <w:softHyphen/>
        <w:t>ти, удосконалення організаційно-методичних механізмів пошуку, ви</w:t>
      </w:r>
      <w:r w:rsidRPr="009F3C16">
        <w:rPr>
          <w:b w:val="0"/>
          <w:bCs w:val="0"/>
          <w:lang w:val="uk-UA"/>
        </w:rPr>
        <w:softHyphen/>
        <w:t>явлення та пі</w:t>
      </w:r>
      <w:r w:rsidRPr="009F3C16">
        <w:rPr>
          <w:b w:val="0"/>
          <w:bCs w:val="0"/>
          <w:lang w:val="uk-UA"/>
        </w:rPr>
        <w:softHyphen/>
        <w:t>д</w:t>
      </w:r>
      <w:r w:rsidRPr="009F3C16">
        <w:rPr>
          <w:b w:val="0"/>
          <w:bCs w:val="0"/>
          <w:lang w:val="uk-UA"/>
        </w:rPr>
        <w:softHyphen/>
        <w:t>т</w:t>
      </w:r>
      <w:r w:rsidRPr="009F3C16">
        <w:rPr>
          <w:b w:val="0"/>
          <w:bCs w:val="0"/>
          <w:lang w:val="uk-UA"/>
        </w:rPr>
        <w:softHyphen/>
        <w:t>ри</w:t>
      </w:r>
      <w:r w:rsidRPr="009F3C16">
        <w:rPr>
          <w:b w:val="0"/>
          <w:bCs w:val="0"/>
          <w:lang w:val="uk-UA"/>
        </w:rPr>
        <w:softHyphen/>
      </w:r>
      <w:r w:rsidRPr="009F3C16">
        <w:rPr>
          <w:b w:val="0"/>
          <w:bCs w:val="0"/>
          <w:lang w:val="uk-UA"/>
        </w:rPr>
        <w:softHyphen/>
        <w:t>мки творчо працюючих учителів і підготовка їх до участі у фахових кон</w:t>
      </w:r>
      <w:r w:rsidRPr="009F3C16">
        <w:rPr>
          <w:b w:val="0"/>
          <w:bCs w:val="0"/>
          <w:lang w:val="uk-UA"/>
        </w:rPr>
        <w:softHyphen/>
        <w:t>кур</w:t>
      </w:r>
      <w:r w:rsidRPr="009F3C16">
        <w:rPr>
          <w:b w:val="0"/>
          <w:bCs w:val="0"/>
          <w:lang w:val="uk-UA"/>
        </w:rPr>
        <w:softHyphen/>
        <w:t>сах;</w:t>
      </w:r>
    </w:p>
    <w:p w:rsidR="00BA217B" w:rsidRPr="00EB23F1" w:rsidRDefault="00BA217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</w:rPr>
      </w:pPr>
      <w:r w:rsidRPr="00EB23F1">
        <w:rPr>
          <w:b w:val="0"/>
          <w:bCs w:val="0"/>
        </w:rPr>
        <w:t>2.4.     активізація роботи web-сайту школи, опанування хмар</w:t>
      </w:r>
      <w:r w:rsidRPr="00EB23F1">
        <w:rPr>
          <w:b w:val="0"/>
          <w:bCs w:val="0"/>
        </w:rPr>
        <w:softHyphen/>
        <w:t>ними технологіями;</w:t>
      </w:r>
    </w:p>
    <w:p w:rsidR="00655017" w:rsidRPr="00584E2B" w:rsidRDefault="00BA217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</w:rPr>
      </w:pPr>
      <w:r w:rsidRPr="00EB23F1">
        <w:rPr>
          <w:b w:val="0"/>
          <w:bCs w:val="0"/>
        </w:rPr>
        <w:t>2.5.     створення та використання навчально-методичного забезпечення для запро</w:t>
      </w:r>
      <w:r w:rsidRPr="00EB23F1">
        <w:rPr>
          <w:b w:val="0"/>
          <w:bCs w:val="0"/>
        </w:rPr>
        <w:softHyphen/>
        <w:t>вад</w:t>
      </w:r>
      <w:r w:rsidRPr="00EB23F1">
        <w:rPr>
          <w:b w:val="0"/>
          <w:bCs w:val="0"/>
        </w:rPr>
        <w:softHyphen/>
        <w:t>же</w:t>
      </w:r>
      <w:r w:rsidRPr="00EB23F1">
        <w:rPr>
          <w:b w:val="0"/>
          <w:bCs w:val="0"/>
        </w:rPr>
        <w:softHyphen/>
        <w:t>н</w:t>
      </w:r>
      <w:r w:rsidRPr="00EB23F1">
        <w:rPr>
          <w:b w:val="0"/>
          <w:bCs w:val="0"/>
        </w:rPr>
        <w:softHyphen/>
        <w:t>ня дистанційного навчання д</w:t>
      </w:r>
      <w:r w:rsidR="00D04AE1">
        <w:rPr>
          <w:b w:val="0"/>
          <w:bCs w:val="0"/>
        </w:rPr>
        <w:t xml:space="preserve">ля учнів </w:t>
      </w:r>
      <w:r w:rsidR="00D04AE1">
        <w:rPr>
          <w:b w:val="0"/>
          <w:bCs w:val="0"/>
          <w:lang w:val="uk-UA"/>
        </w:rPr>
        <w:t xml:space="preserve">ліцею </w:t>
      </w:r>
      <w:r w:rsidRPr="00EB23F1">
        <w:rPr>
          <w:b w:val="0"/>
          <w:bCs w:val="0"/>
        </w:rPr>
        <w:t>, активізація участі у  ро</w:t>
      </w:r>
      <w:r w:rsidRPr="00EB23F1">
        <w:rPr>
          <w:b w:val="0"/>
          <w:bCs w:val="0"/>
        </w:rPr>
        <w:softHyphen/>
        <w:t>боті цен</w:t>
      </w:r>
      <w:r w:rsidRPr="00EB23F1">
        <w:rPr>
          <w:b w:val="0"/>
          <w:bCs w:val="0"/>
        </w:rPr>
        <w:softHyphen/>
        <w:t>т</w:t>
      </w:r>
      <w:r w:rsidRPr="00EB23F1">
        <w:rPr>
          <w:b w:val="0"/>
          <w:bCs w:val="0"/>
        </w:rPr>
        <w:softHyphen/>
        <w:t>рів дистанційного навчання;</w:t>
      </w:r>
    </w:p>
    <w:p w:rsidR="00584E2B" w:rsidRDefault="00BA217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  <w:lang w:val="uk-UA"/>
        </w:rPr>
      </w:pPr>
      <w:r w:rsidRPr="009F3C16">
        <w:rPr>
          <w:b w:val="0"/>
          <w:bCs w:val="0"/>
          <w:lang w:val="uk-UA"/>
        </w:rPr>
        <w:t>2.6.</w:t>
      </w:r>
      <w:r w:rsidRPr="00EB23F1">
        <w:rPr>
          <w:b w:val="0"/>
          <w:bCs w:val="0"/>
        </w:rPr>
        <w:t>    </w:t>
      </w:r>
      <w:r w:rsidRPr="009F3C16">
        <w:rPr>
          <w:b w:val="0"/>
          <w:bCs w:val="0"/>
          <w:lang w:val="uk-UA"/>
        </w:rPr>
        <w:t xml:space="preserve"> створення організаційно-педагогічних умов для розвитку інноваційного освіт</w:t>
      </w:r>
      <w:r w:rsidRPr="009F3C16">
        <w:rPr>
          <w:b w:val="0"/>
          <w:bCs w:val="0"/>
          <w:lang w:val="uk-UA"/>
        </w:rPr>
        <w:softHyphen/>
        <w:t>нього простору, збільшення кількості об'єктів і підвищення якості інно</w:t>
      </w:r>
      <w:r w:rsidRPr="009F3C16">
        <w:rPr>
          <w:b w:val="0"/>
          <w:bCs w:val="0"/>
          <w:lang w:val="uk-UA"/>
        </w:rPr>
        <w:softHyphen/>
        <w:t>ва</w:t>
      </w:r>
      <w:r w:rsidRPr="009F3C16">
        <w:rPr>
          <w:b w:val="0"/>
          <w:bCs w:val="0"/>
          <w:lang w:val="uk-UA"/>
        </w:rPr>
        <w:softHyphen/>
        <w:t>ційної діяльності та дослідно-експериментальної роботи в</w:t>
      </w:r>
      <w:r w:rsidRPr="00EB23F1">
        <w:rPr>
          <w:b w:val="0"/>
          <w:bCs w:val="0"/>
        </w:rPr>
        <w:t> </w:t>
      </w:r>
      <w:r w:rsidR="00D04AE1">
        <w:rPr>
          <w:b w:val="0"/>
          <w:bCs w:val="0"/>
          <w:lang w:val="uk-UA"/>
        </w:rPr>
        <w:t xml:space="preserve"> ліцеї</w:t>
      </w:r>
      <w:r w:rsidRPr="009F3C16">
        <w:rPr>
          <w:b w:val="0"/>
          <w:bCs w:val="0"/>
          <w:lang w:val="uk-UA"/>
        </w:rPr>
        <w:t>;</w:t>
      </w:r>
    </w:p>
    <w:p w:rsidR="00584E2B" w:rsidRDefault="00584E2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  <w:lang w:val="uk-UA"/>
        </w:rPr>
      </w:pPr>
    </w:p>
    <w:p w:rsidR="00584E2B" w:rsidRDefault="00584E2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  <w:lang w:val="uk-UA"/>
        </w:rPr>
      </w:pPr>
    </w:p>
    <w:p w:rsidR="00584E2B" w:rsidRDefault="00584E2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  <w:lang w:val="uk-UA"/>
        </w:rPr>
      </w:pPr>
    </w:p>
    <w:p w:rsidR="00584E2B" w:rsidRDefault="00584E2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  <w:lang w:val="uk-UA"/>
        </w:rPr>
      </w:pPr>
    </w:p>
    <w:p w:rsidR="00BA217B" w:rsidRPr="00584E2B" w:rsidRDefault="00BA217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  <w:lang w:val="uk-UA"/>
        </w:rPr>
      </w:pPr>
      <w:r w:rsidRPr="0077510B">
        <w:rPr>
          <w:b w:val="0"/>
          <w:bCs w:val="0"/>
          <w:lang w:val="uk-UA"/>
        </w:rPr>
        <w:t>2.7.</w:t>
      </w:r>
      <w:r w:rsidRPr="00EB23F1">
        <w:rPr>
          <w:b w:val="0"/>
          <w:bCs w:val="0"/>
        </w:rPr>
        <w:t>    </w:t>
      </w:r>
      <w:r w:rsidRPr="0077510B">
        <w:rPr>
          <w:b w:val="0"/>
          <w:bCs w:val="0"/>
          <w:lang w:val="uk-UA"/>
        </w:rPr>
        <w:t xml:space="preserve"> координація роботи з </w:t>
      </w:r>
      <w:r w:rsidR="00D04AE1" w:rsidRPr="0077510B">
        <w:rPr>
          <w:b w:val="0"/>
          <w:bCs w:val="0"/>
          <w:lang w:val="uk-UA"/>
        </w:rPr>
        <w:t xml:space="preserve">педагогічними працівниками </w:t>
      </w:r>
      <w:r w:rsidR="00D04AE1">
        <w:rPr>
          <w:b w:val="0"/>
          <w:bCs w:val="0"/>
          <w:lang w:val="uk-UA"/>
        </w:rPr>
        <w:t>ліцею</w:t>
      </w:r>
      <w:r w:rsidRPr="0077510B">
        <w:rPr>
          <w:b w:val="0"/>
          <w:bCs w:val="0"/>
          <w:lang w:val="uk-UA"/>
        </w:rPr>
        <w:t xml:space="preserve"> щодо своєчасного ви</w:t>
      </w:r>
      <w:r w:rsidRPr="0077510B">
        <w:rPr>
          <w:b w:val="0"/>
          <w:bCs w:val="0"/>
          <w:lang w:val="uk-UA"/>
        </w:rPr>
        <w:softHyphen/>
        <w:t>яв</w:t>
      </w:r>
      <w:r w:rsidRPr="0077510B">
        <w:rPr>
          <w:b w:val="0"/>
          <w:bCs w:val="0"/>
          <w:lang w:val="uk-UA"/>
        </w:rPr>
        <w:softHyphen/>
        <w:t>лення, соціальної підтримки та створення умов для навчання й розвитку об</w:t>
      </w:r>
      <w:r w:rsidRPr="0077510B">
        <w:rPr>
          <w:b w:val="0"/>
          <w:bCs w:val="0"/>
          <w:lang w:val="uk-UA"/>
        </w:rPr>
        <w:softHyphen/>
        <w:t>да</w:t>
      </w:r>
      <w:r w:rsidRPr="0077510B">
        <w:rPr>
          <w:b w:val="0"/>
          <w:bCs w:val="0"/>
          <w:lang w:val="uk-UA"/>
        </w:rPr>
        <w:softHyphen/>
        <w:t>ро</w:t>
      </w:r>
      <w:r w:rsidRPr="0077510B">
        <w:rPr>
          <w:b w:val="0"/>
          <w:bCs w:val="0"/>
          <w:lang w:val="uk-UA"/>
        </w:rPr>
        <w:softHyphen/>
        <w:t>ваної молоді;</w:t>
      </w:r>
    </w:p>
    <w:p w:rsidR="00655017" w:rsidRPr="00655017" w:rsidRDefault="00BA217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  <w:lang w:val="uk-UA"/>
        </w:rPr>
      </w:pPr>
      <w:r w:rsidRPr="0077510B">
        <w:rPr>
          <w:b w:val="0"/>
          <w:bCs w:val="0"/>
          <w:lang w:val="uk-UA"/>
        </w:rPr>
        <w:t>2.8.</w:t>
      </w:r>
      <w:r w:rsidRPr="00EB23F1">
        <w:rPr>
          <w:b w:val="0"/>
          <w:bCs w:val="0"/>
        </w:rPr>
        <w:t>    </w:t>
      </w:r>
      <w:r w:rsidRPr="0077510B">
        <w:rPr>
          <w:b w:val="0"/>
          <w:bCs w:val="0"/>
          <w:lang w:val="uk-UA"/>
        </w:rPr>
        <w:t xml:space="preserve"> науково-методичний супровід і навчально-методичне забезпечення професій</w:t>
      </w:r>
      <w:r w:rsidRPr="0077510B">
        <w:rPr>
          <w:b w:val="0"/>
          <w:bCs w:val="0"/>
          <w:lang w:val="uk-UA"/>
        </w:rPr>
        <w:softHyphen/>
        <w:t>ної ді</w:t>
      </w:r>
      <w:r w:rsidRPr="0077510B">
        <w:rPr>
          <w:b w:val="0"/>
          <w:bCs w:val="0"/>
          <w:lang w:val="uk-UA"/>
        </w:rPr>
        <w:softHyphen/>
        <w:t>я</w:t>
      </w:r>
      <w:r w:rsidRPr="0077510B">
        <w:rPr>
          <w:b w:val="0"/>
          <w:bCs w:val="0"/>
          <w:lang w:val="uk-UA"/>
        </w:rPr>
        <w:softHyphen/>
        <w:t>льності педагогів, які працюють з дітьми з особливими освіт</w:t>
      </w:r>
      <w:r w:rsidR="00D04AE1" w:rsidRPr="0077510B">
        <w:rPr>
          <w:b w:val="0"/>
          <w:bCs w:val="0"/>
          <w:lang w:val="uk-UA"/>
        </w:rPr>
        <w:t>німи потребами в умо</w:t>
      </w:r>
      <w:r w:rsidR="00D04AE1" w:rsidRPr="0077510B">
        <w:rPr>
          <w:b w:val="0"/>
          <w:bCs w:val="0"/>
          <w:lang w:val="uk-UA"/>
        </w:rPr>
        <w:softHyphen/>
      </w:r>
      <w:r w:rsidR="00D04AE1" w:rsidRPr="0077510B">
        <w:rPr>
          <w:b w:val="0"/>
          <w:bCs w:val="0"/>
          <w:lang w:val="uk-UA"/>
        </w:rPr>
        <w:softHyphen/>
        <w:t>вах</w:t>
      </w:r>
      <w:r w:rsidR="00D04AE1">
        <w:rPr>
          <w:b w:val="0"/>
          <w:bCs w:val="0"/>
        </w:rPr>
        <w:t> </w:t>
      </w:r>
      <w:r w:rsidR="00D04AE1" w:rsidRPr="0077510B">
        <w:rPr>
          <w:b w:val="0"/>
          <w:bCs w:val="0"/>
          <w:lang w:val="uk-UA"/>
        </w:rPr>
        <w:t xml:space="preserve"> </w:t>
      </w:r>
      <w:r w:rsidR="00D04AE1">
        <w:rPr>
          <w:b w:val="0"/>
          <w:bCs w:val="0"/>
          <w:lang w:val="uk-UA"/>
        </w:rPr>
        <w:t>ліцею</w:t>
      </w:r>
      <w:r w:rsidRPr="0077510B">
        <w:rPr>
          <w:b w:val="0"/>
          <w:bCs w:val="0"/>
          <w:lang w:val="uk-UA"/>
        </w:rPr>
        <w:t>;</w:t>
      </w:r>
    </w:p>
    <w:p w:rsidR="00BA217B" w:rsidRPr="00584E2B" w:rsidRDefault="00BA217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  <w:lang w:val="uk-UA"/>
        </w:rPr>
      </w:pPr>
      <w:r w:rsidRPr="009F3C16">
        <w:rPr>
          <w:b w:val="0"/>
          <w:bCs w:val="0"/>
          <w:lang w:val="uk-UA"/>
        </w:rPr>
        <w:t>2.9.</w:t>
      </w:r>
      <w:r w:rsidRPr="00EB23F1">
        <w:rPr>
          <w:b w:val="0"/>
          <w:bCs w:val="0"/>
        </w:rPr>
        <w:t>    </w:t>
      </w:r>
      <w:r w:rsidRPr="009F3C16">
        <w:rPr>
          <w:b w:val="0"/>
          <w:bCs w:val="0"/>
          <w:lang w:val="uk-UA"/>
        </w:rPr>
        <w:t xml:space="preserve"> створення умов та стимулювання педагогічних працівників до поширення влас</w:t>
      </w:r>
      <w:r w:rsidRPr="009F3C16">
        <w:rPr>
          <w:b w:val="0"/>
          <w:bCs w:val="0"/>
          <w:lang w:val="uk-UA"/>
        </w:rPr>
        <w:softHyphen/>
        <w:t>но</w:t>
      </w:r>
      <w:r w:rsidRPr="009F3C16">
        <w:rPr>
          <w:b w:val="0"/>
          <w:bCs w:val="0"/>
          <w:lang w:val="uk-UA"/>
        </w:rPr>
        <w:softHyphen/>
        <w:t>го педагогічного досвіду через публікації у фахових виданнях, створення інно</w:t>
      </w:r>
      <w:r w:rsidRPr="009F3C16">
        <w:rPr>
          <w:b w:val="0"/>
          <w:bCs w:val="0"/>
          <w:lang w:val="uk-UA"/>
        </w:rPr>
        <w:softHyphen/>
        <w:t>ва</w:t>
      </w:r>
      <w:r w:rsidRPr="009F3C16">
        <w:rPr>
          <w:b w:val="0"/>
          <w:bCs w:val="0"/>
          <w:lang w:val="uk-UA"/>
        </w:rPr>
        <w:softHyphen/>
        <w:t>цій</w:t>
      </w:r>
      <w:r w:rsidRPr="009F3C16">
        <w:rPr>
          <w:b w:val="0"/>
          <w:bCs w:val="0"/>
          <w:lang w:val="uk-UA"/>
        </w:rPr>
        <w:softHyphen/>
        <w:t>них програм та авторського навчально-методичного забезпечення, видавничу дія</w:t>
      </w:r>
      <w:r w:rsidRPr="009F3C16">
        <w:rPr>
          <w:b w:val="0"/>
          <w:bCs w:val="0"/>
          <w:lang w:val="uk-UA"/>
        </w:rPr>
        <w:softHyphen/>
        <w:t>ль</w:t>
      </w:r>
      <w:r w:rsidRPr="009F3C16">
        <w:rPr>
          <w:b w:val="0"/>
          <w:bCs w:val="0"/>
          <w:lang w:val="uk-UA"/>
        </w:rPr>
        <w:softHyphen/>
      </w:r>
      <w:r w:rsidRPr="009F3C16">
        <w:rPr>
          <w:b w:val="0"/>
          <w:bCs w:val="0"/>
          <w:lang w:val="uk-UA"/>
        </w:rPr>
        <w:softHyphen/>
        <w:t>ність.</w:t>
      </w:r>
    </w:p>
    <w:p w:rsidR="00B34733" w:rsidRPr="00EB23F1" w:rsidRDefault="00BA217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  <w:lang w:val="uk-UA"/>
        </w:rPr>
      </w:pPr>
      <w:r w:rsidRPr="00EB23F1">
        <w:rPr>
          <w:b w:val="0"/>
          <w:bCs w:val="0"/>
        </w:rPr>
        <w:t>3.</w:t>
      </w:r>
      <w:r w:rsidR="00916140" w:rsidRPr="00EB23F1">
        <w:rPr>
          <w:b w:val="0"/>
          <w:bCs w:val="0"/>
          <w:lang w:val="uk-UA"/>
        </w:rPr>
        <w:t xml:space="preserve"> </w:t>
      </w:r>
      <w:r w:rsidRPr="00EB23F1">
        <w:rPr>
          <w:b w:val="0"/>
          <w:bCs w:val="0"/>
        </w:rPr>
        <w:t>Створити й затвердити мережу науково-методичної роботи з педа</w:t>
      </w:r>
      <w:r w:rsidRPr="00EB23F1">
        <w:rPr>
          <w:b w:val="0"/>
          <w:bCs w:val="0"/>
        </w:rPr>
        <w:softHyphen/>
        <w:t>гогіч</w:t>
      </w:r>
      <w:r w:rsidRPr="00EB23F1">
        <w:rPr>
          <w:b w:val="0"/>
          <w:bCs w:val="0"/>
        </w:rPr>
        <w:softHyphen/>
        <w:t>ни</w:t>
      </w:r>
      <w:r w:rsidRPr="00EB23F1">
        <w:rPr>
          <w:b w:val="0"/>
          <w:bCs w:val="0"/>
        </w:rPr>
        <w:softHyphen/>
        <w:t xml:space="preserve">ми кадрами, затвердити </w:t>
      </w:r>
      <w:r w:rsidR="003647AF">
        <w:rPr>
          <w:b w:val="0"/>
          <w:bCs w:val="0"/>
        </w:rPr>
        <w:t xml:space="preserve">керівників  методичних </w:t>
      </w:r>
      <w:r w:rsidR="003647AF">
        <w:rPr>
          <w:b w:val="0"/>
          <w:bCs w:val="0"/>
          <w:lang w:val="uk-UA"/>
        </w:rPr>
        <w:t>комісій</w:t>
      </w:r>
      <w:r w:rsidRPr="00EB23F1">
        <w:rPr>
          <w:b w:val="0"/>
          <w:bCs w:val="0"/>
        </w:rPr>
        <w:t>, організувати їх роботу протягом 20</w:t>
      </w:r>
      <w:r w:rsidR="003647AF">
        <w:rPr>
          <w:b w:val="0"/>
          <w:bCs w:val="0"/>
          <w:lang w:val="uk-UA"/>
        </w:rPr>
        <w:t>22</w:t>
      </w:r>
      <w:r w:rsidRPr="00EB23F1">
        <w:rPr>
          <w:b w:val="0"/>
          <w:bCs w:val="0"/>
        </w:rPr>
        <w:t>/20</w:t>
      </w:r>
      <w:r w:rsidR="0094134F" w:rsidRPr="00EB23F1">
        <w:rPr>
          <w:b w:val="0"/>
          <w:bCs w:val="0"/>
          <w:lang w:val="uk-UA"/>
        </w:rPr>
        <w:t>2</w:t>
      </w:r>
      <w:r w:rsidR="003647AF">
        <w:rPr>
          <w:b w:val="0"/>
          <w:bCs w:val="0"/>
          <w:lang w:val="uk-UA"/>
        </w:rPr>
        <w:t>3</w:t>
      </w:r>
      <w:r w:rsidR="00B67F13">
        <w:rPr>
          <w:b w:val="0"/>
          <w:bCs w:val="0"/>
        </w:rPr>
        <w:t xml:space="preserve"> н</w:t>
      </w:r>
      <w:r w:rsidR="00B67F13">
        <w:rPr>
          <w:b w:val="0"/>
          <w:bCs w:val="0"/>
          <w:lang w:val="uk-UA"/>
        </w:rPr>
        <w:t>авчального року.</w:t>
      </w:r>
      <w:r w:rsidR="00916140" w:rsidRPr="00EB23F1">
        <w:rPr>
          <w:b w:val="0"/>
          <w:bCs w:val="0"/>
          <w:lang w:val="uk-UA"/>
        </w:rPr>
        <w:tab/>
      </w:r>
      <w:r w:rsidR="00916140" w:rsidRPr="00EB23F1">
        <w:rPr>
          <w:b w:val="0"/>
          <w:bCs w:val="0"/>
          <w:lang w:val="uk-UA"/>
        </w:rPr>
        <w:tab/>
      </w:r>
      <w:r w:rsidR="00916140" w:rsidRPr="00EB23F1">
        <w:rPr>
          <w:b w:val="0"/>
          <w:bCs w:val="0"/>
          <w:lang w:val="uk-UA"/>
        </w:rPr>
        <w:tab/>
      </w:r>
      <w:r w:rsidR="00916140" w:rsidRPr="00EB23F1">
        <w:rPr>
          <w:b w:val="0"/>
          <w:bCs w:val="0"/>
          <w:lang w:val="uk-UA"/>
        </w:rPr>
        <w:tab/>
      </w:r>
      <w:r w:rsidR="00916140" w:rsidRPr="00EB23F1">
        <w:rPr>
          <w:b w:val="0"/>
          <w:bCs w:val="0"/>
          <w:lang w:val="uk-UA"/>
        </w:rPr>
        <w:tab/>
      </w:r>
      <w:r w:rsidR="00916140" w:rsidRPr="00EB23F1">
        <w:rPr>
          <w:b w:val="0"/>
          <w:bCs w:val="0"/>
          <w:lang w:val="uk-UA"/>
        </w:rPr>
        <w:tab/>
      </w:r>
    </w:p>
    <w:p w:rsidR="00BA217B" w:rsidRPr="00584E2B" w:rsidRDefault="00B34733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rFonts w:asciiTheme="minorHAnsi" w:hAnsiTheme="minorHAnsi"/>
          <w:b w:val="0"/>
          <w:bCs w:val="0"/>
          <w:lang w:val="uk-UA"/>
        </w:rPr>
      </w:pPr>
      <w:r w:rsidRPr="00EB23F1">
        <w:rPr>
          <w:b w:val="0"/>
          <w:bCs w:val="0"/>
          <w:lang w:val="uk-UA"/>
        </w:rPr>
        <w:tab/>
      </w:r>
      <w:r w:rsidRPr="00EB23F1">
        <w:rPr>
          <w:b w:val="0"/>
          <w:bCs w:val="0"/>
          <w:lang w:val="uk-UA"/>
        </w:rPr>
        <w:tab/>
      </w:r>
      <w:r w:rsidRPr="00EB23F1">
        <w:rPr>
          <w:b w:val="0"/>
          <w:bCs w:val="0"/>
          <w:lang w:val="uk-UA"/>
        </w:rPr>
        <w:tab/>
      </w:r>
      <w:r w:rsidRPr="00EB23F1">
        <w:rPr>
          <w:b w:val="0"/>
          <w:bCs w:val="0"/>
          <w:lang w:val="uk-UA"/>
        </w:rPr>
        <w:tab/>
      </w:r>
      <w:r w:rsidRPr="00EB23F1">
        <w:rPr>
          <w:b w:val="0"/>
          <w:bCs w:val="0"/>
          <w:lang w:val="uk-UA"/>
        </w:rPr>
        <w:tab/>
      </w:r>
      <w:r w:rsidRPr="00EB23F1">
        <w:rPr>
          <w:b w:val="0"/>
          <w:bCs w:val="0"/>
          <w:lang w:val="uk-UA"/>
        </w:rPr>
        <w:tab/>
      </w:r>
      <w:r w:rsidRPr="00EB23F1">
        <w:rPr>
          <w:b w:val="0"/>
          <w:bCs w:val="0"/>
          <w:lang w:val="uk-UA"/>
        </w:rPr>
        <w:tab/>
      </w:r>
      <w:r w:rsidR="00916140" w:rsidRPr="00EB23F1">
        <w:rPr>
          <w:b w:val="0"/>
          <w:bCs w:val="0"/>
          <w:lang w:val="uk-UA"/>
        </w:rPr>
        <w:tab/>
      </w:r>
      <w:r w:rsidR="00916140" w:rsidRPr="00EB23F1">
        <w:rPr>
          <w:b w:val="0"/>
          <w:bCs w:val="0"/>
          <w:lang w:val="uk-UA"/>
        </w:rPr>
        <w:tab/>
      </w:r>
      <w:r w:rsidR="00BA217B" w:rsidRPr="00EB23F1">
        <w:rPr>
          <w:b w:val="0"/>
          <w:bCs w:val="0"/>
          <w:lang w:val="uk-UA"/>
        </w:rPr>
        <w:t xml:space="preserve">( Додаток </w:t>
      </w:r>
      <w:r w:rsidR="0094134F" w:rsidRPr="00EB23F1">
        <w:rPr>
          <w:b w:val="0"/>
          <w:bCs w:val="0"/>
          <w:lang w:val="uk-UA"/>
        </w:rPr>
        <w:t>2</w:t>
      </w:r>
      <w:r w:rsidR="00BA217B" w:rsidRPr="00EB23F1">
        <w:rPr>
          <w:b w:val="0"/>
          <w:bCs w:val="0"/>
          <w:lang w:val="uk-UA"/>
        </w:rPr>
        <w:t>).</w:t>
      </w:r>
    </w:p>
    <w:p w:rsidR="00BA217B" w:rsidRPr="00584E2B" w:rsidRDefault="00BA217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rFonts w:asciiTheme="minorHAnsi" w:hAnsiTheme="minorHAnsi"/>
          <w:b w:val="0"/>
          <w:bCs w:val="0"/>
          <w:lang w:val="uk-UA"/>
        </w:rPr>
      </w:pPr>
      <w:r w:rsidRPr="00EB23F1">
        <w:rPr>
          <w:b w:val="0"/>
          <w:bCs w:val="0"/>
          <w:lang w:val="uk-UA"/>
        </w:rPr>
        <w:t>4.</w:t>
      </w:r>
      <w:r w:rsidR="00916140" w:rsidRPr="00EB23F1">
        <w:rPr>
          <w:b w:val="0"/>
          <w:bCs w:val="0"/>
          <w:lang w:val="uk-UA"/>
        </w:rPr>
        <w:t xml:space="preserve"> </w:t>
      </w:r>
      <w:r w:rsidRPr="00EB23F1">
        <w:rPr>
          <w:b w:val="0"/>
          <w:bCs w:val="0"/>
          <w:lang w:val="uk-UA"/>
        </w:rPr>
        <w:t>З метою загального керівництва й координації науково-методичної роботи з педа</w:t>
      </w:r>
      <w:r w:rsidRPr="00EB23F1">
        <w:rPr>
          <w:b w:val="0"/>
          <w:bCs w:val="0"/>
          <w:lang w:val="uk-UA"/>
        </w:rPr>
        <w:softHyphen/>
        <w:t>го</w:t>
      </w:r>
      <w:r w:rsidRPr="00EB23F1">
        <w:rPr>
          <w:b w:val="0"/>
          <w:bCs w:val="0"/>
          <w:lang w:val="uk-UA"/>
        </w:rPr>
        <w:softHyphen/>
        <w:t>гіч</w:t>
      </w:r>
      <w:r w:rsidRPr="00EB23F1">
        <w:rPr>
          <w:b w:val="0"/>
          <w:bCs w:val="0"/>
          <w:lang w:val="uk-UA"/>
        </w:rPr>
        <w:softHyphen/>
        <w:t>ними кадрами й упровадження в навчально-виховний процес досягнень пси</w:t>
      </w:r>
      <w:r w:rsidRPr="00EB23F1">
        <w:rPr>
          <w:b w:val="0"/>
          <w:bCs w:val="0"/>
          <w:lang w:val="uk-UA"/>
        </w:rPr>
        <w:softHyphen/>
        <w:t>холого-пе</w:t>
      </w:r>
      <w:r w:rsidRPr="00EB23F1">
        <w:rPr>
          <w:b w:val="0"/>
          <w:bCs w:val="0"/>
          <w:lang w:val="uk-UA"/>
        </w:rPr>
        <w:softHyphen/>
        <w:t xml:space="preserve">дагогічної науки затвердити склад науково-методичної ради </w:t>
      </w:r>
      <w:r w:rsidR="00916140" w:rsidRPr="00EB23F1">
        <w:rPr>
          <w:b w:val="0"/>
          <w:bCs w:val="0"/>
          <w:lang w:val="uk-UA"/>
        </w:rPr>
        <w:tab/>
      </w:r>
      <w:r w:rsidR="00B34733" w:rsidRPr="00EB23F1">
        <w:rPr>
          <w:b w:val="0"/>
          <w:bCs w:val="0"/>
          <w:lang w:val="uk-UA"/>
        </w:rPr>
        <w:tab/>
      </w:r>
      <w:r w:rsidR="00B34733" w:rsidRPr="00EB23F1">
        <w:rPr>
          <w:b w:val="0"/>
          <w:bCs w:val="0"/>
          <w:lang w:val="uk-UA"/>
        </w:rPr>
        <w:tab/>
      </w:r>
      <w:r w:rsidR="00B34733" w:rsidRPr="00EB23F1">
        <w:rPr>
          <w:b w:val="0"/>
          <w:bCs w:val="0"/>
          <w:lang w:val="uk-UA"/>
        </w:rPr>
        <w:tab/>
      </w:r>
      <w:r w:rsidR="00B34733" w:rsidRPr="00EB23F1">
        <w:rPr>
          <w:b w:val="0"/>
          <w:bCs w:val="0"/>
          <w:lang w:val="uk-UA"/>
        </w:rPr>
        <w:tab/>
      </w:r>
      <w:r w:rsidR="00B34733" w:rsidRPr="00EB23F1">
        <w:rPr>
          <w:b w:val="0"/>
          <w:bCs w:val="0"/>
          <w:lang w:val="uk-UA"/>
        </w:rPr>
        <w:tab/>
      </w:r>
      <w:r w:rsidR="00916140" w:rsidRPr="00EB23F1">
        <w:rPr>
          <w:b w:val="0"/>
          <w:bCs w:val="0"/>
          <w:lang w:val="uk-UA"/>
        </w:rPr>
        <w:tab/>
      </w:r>
      <w:r w:rsidR="00655017">
        <w:rPr>
          <w:b w:val="0"/>
          <w:bCs w:val="0"/>
          <w:lang w:val="uk-UA"/>
        </w:rPr>
        <w:t xml:space="preserve">                                                                                    </w:t>
      </w:r>
      <w:r w:rsidRPr="00EB23F1">
        <w:rPr>
          <w:b w:val="0"/>
          <w:bCs w:val="0"/>
          <w:lang w:val="uk-UA"/>
        </w:rPr>
        <w:t xml:space="preserve">(Додаток </w:t>
      </w:r>
      <w:r w:rsidR="0094134F" w:rsidRPr="00EB23F1">
        <w:rPr>
          <w:b w:val="0"/>
          <w:bCs w:val="0"/>
          <w:lang w:val="uk-UA"/>
        </w:rPr>
        <w:t>3</w:t>
      </w:r>
      <w:r w:rsidRPr="00EB23F1">
        <w:rPr>
          <w:b w:val="0"/>
          <w:bCs w:val="0"/>
          <w:lang w:val="uk-UA"/>
        </w:rPr>
        <w:t>).</w:t>
      </w:r>
    </w:p>
    <w:p w:rsidR="00B34733" w:rsidRPr="00EB23F1" w:rsidRDefault="00BA217B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  <w:lang w:val="uk-UA"/>
        </w:rPr>
      </w:pPr>
      <w:r w:rsidRPr="00EB23F1">
        <w:rPr>
          <w:b w:val="0"/>
          <w:bCs w:val="0"/>
        </w:rPr>
        <w:t>5.</w:t>
      </w:r>
      <w:r w:rsidR="00916140" w:rsidRPr="00EB23F1">
        <w:rPr>
          <w:b w:val="0"/>
          <w:bCs w:val="0"/>
          <w:lang w:val="uk-UA"/>
        </w:rPr>
        <w:t xml:space="preserve"> </w:t>
      </w:r>
      <w:r w:rsidRPr="00EB23F1">
        <w:rPr>
          <w:b w:val="0"/>
          <w:bCs w:val="0"/>
        </w:rPr>
        <w:t>Затвердити план роботи методичної ради </w:t>
      </w:r>
      <w:r w:rsidR="003647AF">
        <w:rPr>
          <w:b w:val="0"/>
          <w:bCs w:val="0"/>
        </w:rPr>
        <w:t xml:space="preserve"> </w:t>
      </w:r>
      <w:r w:rsidR="003647AF">
        <w:rPr>
          <w:b w:val="0"/>
          <w:bCs w:val="0"/>
          <w:lang w:val="uk-UA"/>
        </w:rPr>
        <w:t>ліцею</w:t>
      </w:r>
      <w:r w:rsidR="00916140" w:rsidRPr="00EB23F1">
        <w:rPr>
          <w:b w:val="0"/>
          <w:bCs w:val="0"/>
          <w:lang w:val="uk-UA"/>
        </w:rPr>
        <w:tab/>
      </w:r>
    </w:p>
    <w:p w:rsidR="00BA217B" w:rsidRPr="00EB23F1" w:rsidRDefault="00B34733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rFonts w:ascii="Helvetica" w:hAnsi="Helvetica"/>
          <w:b w:val="0"/>
          <w:bCs w:val="0"/>
        </w:rPr>
      </w:pPr>
      <w:r w:rsidRPr="00EB23F1">
        <w:rPr>
          <w:b w:val="0"/>
          <w:bCs w:val="0"/>
          <w:lang w:val="uk-UA"/>
        </w:rPr>
        <w:tab/>
      </w:r>
      <w:r w:rsidRPr="00EB23F1">
        <w:rPr>
          <w:b w:val="0"/>
          <w:bCs w:val="0"/>
          <w:lang w:val="uk-UA"/>
        </w:rPr>
        <w:tab/>
      </w:r>
      <w:r w:rsidRPr="00EB23F1">
        <w:rPr>
          <w:b w:val="0"/>
          <w:bCs w:val="0"/>
          <w:lang w:val="uk-UA"/>
        </w:rPr>
        <w:tab/>
      </w:r>
      <w:r w:rsidRPr="00EB23F1">
        <w:rPr>
          <w:b w:val="0"/>
          <w:bCs w:val="0"/>
          <w:lang w:val="uk-UA"/>
        </w:rPr>
        <w:tab/>
      </w:r>
      <w:r w:rsidRPr="00EB23F1">
        <w:rPr>
          <w:b w:val="0"/>
          <w:bCs w:val="0"/>
          <w:lang w:val="uk-UA"/>
        </w:rPr>
        <w:tab/>
      </w:r>
      <w:r w:rsidRPr="00EB23F1">
        <w:rPr>
          <w:b w:val="0"/>
          <w:bCs w:val="0"/>
          <w:lang w:val="uk-UA"/>
        </w:rPr>
        <w:tab/>
      </w:r>
      <w:r w:rsidR="00916140" w:rsidRPr="00EB23F1">
        <w:rPr>
          <w:b w:val="0"/>
          <w:bCs w:val="0"/>
          <w:lang w:val="uk-UA"/>
        </w:rPr>
        <w:tab/>
      </w:r>
      <w:r w:rsidR="00916140" w:rsidRPr="00EB23F1">
        <w:rPr>
          <w:b w:val="0"/>
          <w:bCs w:val="0"/>
          <w:lang w:val="uk-UA"/>
        </w:rPr>
        <w:tab/>
      </w:r>
      <w:r w:rsidR="00916140" w:rsidRPr="00EB23F1">
        <w:rPr>
          <w:b w:val="0"/>
          <w:bCs w:val="0"/>
          <w:lang w:val="uk-UA"/>
        </w:rPr>
        <w:tab/>
      </w:r>
      <w:r w:rsidR="00BA217B" w:rsidRPr="00EB23F1">
        <w:rPr>
          <w:b w:val="0"/>
          <w:bCs w:val="0"/>
        </w:rPr>
        <w:t xml:space="preserve"> (Додаток </w:t>
      </w:r>
      <w:r w:rsidR="0094134F" w:rsidRPr="00EB23F1">
        <w:rPr>
          <w:b w:val="0"/>
          <w:bCs w:val="0"/>
          <w:lang w:val="uk-UA"/>
        </w:rPr>
        <w:t>4</w:t>
      </w:r>
      <w:r w:rsidR="00BA217B" w:rsidRPr="00EB23F1">
        <w:rPr>
          <w:b w:val="0"/>
          <w:bCs w:val="0"/>
        </w:rPr>
        <w:t>).</w:t>
      </w:r>
    </w:p>
    <w:p w:rsidR="00742BC6" w:rsidRPr="00EB23F1" w:rsidRDefault="009F3C16" w:rsidP="009F3C16">
      <w:pPr>
        <w:pStyle w:val="a7"/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</w:t>
      </w:r>
      <w:r w:rsidR="00916140" w:rsidRPr="00EB23F1">
        <w:rPr>
          <w:rFonts w:ascii="Times New Roman" w:hAnsi="Times New Roman" w:cs="Times New Roman"/>
          <w:bCs/>
          <w:sz w:val="24"/>
          <w:szCs w:val="24"/>
          <w:lang w:val="uk-UA"/>
        </w:rPr>
        <w:t>6.</w:t>
      </w:r>
      <w:r w:rsidR="00916140" w:rsidRPr="00EB23F1">
        <w:rPr>
          <w:b/>
          <w:bCs/>
          <w:color w:val="000080"/>
          <w:sz w:val="24"/>
          <w:szCs w:val="24"/>
          <w:lang w:val="uk-UA"/>
        </w:rPr>
        <w:t xml:space="preserve"> </w:t>
      </w:r>
      <w:r w:rsidR="00BA217B" w:rsidRPr="00EB23F1">
        <w:rPr>
          <w:b/>
          <w:bCs/>
          <w:color w:val="000080"/>
          <w:sz w:val="24"/>
          <w:szCs w:val="24"/>
        </w:rPr>
        <w:t> </w:t>
      </w:r>
      <w:r w:rsidR="00742BC6" w:rsidRPr="00EB23F1">
        <w:rPr>
          <w:rFonts w:ascii="Times New Roman" w:hAnsi="Times New Roman"/>
          <w:sz w:val="24"/>
          <w:szCs w:val="24"/>
          <w:lang w:val="uk-UA"/>
        </w:rPr>
        <w:t>Організувати роботу циклових методичних комісій:</w:t>
      </w:r>
    </w:p>
    <w:p w:rsidR="00742BC6" w:rsidRPr="00EB23F1" w:rsidRDefault="00916140" w:rsidP="00B34733">
      <w:pPr>
        <w:pStyle w:val="a7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  <w:r w:rsidRPr="00EB23F1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3647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2BC6" w:rsidRPr="00EB23F1">
        <w:rPr>
          <w:rFonts w:ascii="Times New Roman" w:hAnsi="Times New Roman"/>
          <w:sz w:val="24"/>
          <w:szCs w:val="24"/>
          <w:lang w:val="uk-UA"/>
        </w:rPr>
        <w:t>Методична комісія суспільно-гуманітарного циклу (Сушко О.М.)</w:t>
      </w:r>
    </w:p>
    <w:p w:rsidR="00742BC6" w:rsidRPr="00EB23F1" w:rsidRDefault="00742BC6" w:rsidP="00B34733">
      <w:pPr>
        <w:pStyle w:val="a7"/>
        <w:spacing w:after="0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 w:rsidRPr="00EB23F1">
        <w:rPr>
          <w:rFonts w:ascii="Times New Roman" w:hAnsi="Times New Roman"/>
          <w:sz w:val="24"/>
          <w:szCs w:val="24"/>
          <w:lang w:val="uk-UA"/>
        </w:rPr>
        <w:t>Методична комісія природничо-математичного циклу (Федорчук О.М.)</w:t>
      </w:r>
    </w:p>
    <w:p w:rsidR="00742BC6" w:rsidRPr="00EB23F1" w:rsidRDefault="00916140" w:rsidP="00B3473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23F1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42BC6" w:rsidRPr="00EB23F1">
        <w:rPr>
          <w:rFonts w:ascii="Times New Roman" w:hAnsi="Times New Roman"/>
          <w:sz w:val="24"/>
          <w:szCs w:val="24"/>
          <w:lang w:val="uk-UA"/>
        </w:rPr>
        <w:t xml:space="preserve">Методична комісія вчителів </w:t>
      </w:r>
      <w:r w:rsidR="00072FF9">
        <w:rPr>
          <w:rFonts w:ascii="Times New Roman" w:hAnsi="Times New Roman"/>
          <w:sz w:val="24"/>
          <w:szCs w:val="24"/>
          <w:lang w:val="uk-UA"/>
        </w:rPr>
        <w:t>початкових класів (Кучма  Л.А.</w:t>
      </w:r>
      <w:r w:rsidR="00742BC6" w:rsidRPr="00EB23F1">
        <w:rPr>
          <w:rFonts w:ascii="Times New Roman" w:hAnsi="Times New Roman"/>
          <w:sz w:val="24"/>
          <w:szCs w:val="24"/>
          <w:lang w:val="uk-UA"/>
        </w:rPr>
        <w:t>)</w:t>
      </w:r>
    </w:p>
    <w:p w:rsidR="00742BC6" w:rsidRPr="00EB23F1" w:rsidRDefault="003647AF" w:rsidP="00B347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6140"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2BC6" w:rsidRPr="00EB23F1">
        <w:rPr>
          <w:rFonts w:ascii="Times New Roman" w:hAnsi="Times New Roman" w:cs="Times New Roman"/>
          <w:sz w:val="24"/>
          <w:szCs w:val="24"/>
          <w:lang w:val="uk-UA"/>
        </w:rPr>
        <w:t>Методична комісія к</w:t>
      </w:r>
      <w:r>
        <w:rPr>
          <w:rFonts w:ascii="Times New Roman" w:hAnsi="Times New Roman" w:cs="Times New Roman"/>
          <w:sz w:val="24"/>
          <w:szCs w:val="24"/>
          <w:lang w:val="uk-UA"/>
        </w:rPr>
        <w:t>ласних керівників (Кучма О.М.</w:t>
      </w:r>
      <w:r w:rsidR="00742BC6" w:rsidRPr="00EB23F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42BC6" w:rsidRPr="00EB23F1" w:rsidRDefault="00916140" w:rsidP="00B34733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B2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9F3C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EB2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42BC6" w:rsidRPr="00EB2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7. </w:t>
      </w:r>
      <w:r w:rsidR="00742BC6"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МК розробити та затвердити плани роботи циклових методичних комісій.        </w:t>
      </w:r>
    </w:p>
    <w:p w:rsidR="00742BC6" w:rsidRPr="00EB23F1" w:rsidRDefault="00742BC6" w:rsidP="00B347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="00B34733"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6550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B23F1">
        <w:rPr>
          <w:rFonts w:ascii="Times New Roman" w:hAnsi="Times New Roman" w:cs="Times New Roman"/>
          <w:sz w:val="24"/>
          <w:szCs w:val="24"/>
        </w:rPr>
        <w:t xml:space="preserve"> 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(Додаток </w:t>
      </w:r>
      <w:r w:rsidR="0094134F" w:rsidRPr="00EB23F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42BC6" w:rsidRPr="00EB23F1" w:rsidRDefault="00916140" w:rsidP="00B34733">
      <w:pPr>
        <w:spacing w:after="0" w:line="240" w:lineRule="auto"/>
        <w:ind w:left="-108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42BC6"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8. Забезпечити психолого-педагогічний та науково-методичний супровід </w:t>
      </w:r>
    </w:p>
    <w:p w:rsidR="00742BC6" w:rsidRPr="00EB23F1" w:rsidRDefault="00742BC6" w:rsidP="00B34733">
      <w:pPr>
        <w:spacing w:line="240" w:lineRule="auto"/>
        <w:ind w:left="-108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84E2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647AF">
        <w:rPr>
          <w:rFonts w:ascii="Times New Roman" w:hAnsi="Times New Roman" w:cs="Times New Roman"/>
          <w:sz w:val="24"/>
          <w:szCs w:val="24"/>
          <w:lang w:val="uk-UA"/>
        </w:rPr>
        <w:t xml:space="preserve"> функціонування навчання в ліцеї</w:t>
      </w:r>
    </w:p>
    <w:p w:rsidR="00742BC6" w:rsidRPr="00EB23F1" w:rsidRDefault="00742BC6" w:rsidP="00B34733">
      <w:pPr>
        <w:spacing w:line="240" w:lineRule="auto"/>
        <w:ind w:left="-108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="0065501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(</w:t>
      </w:r>
      <w:r w:rsidR="002A7AEA"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упродовж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року)</w:t>
      </w:r>
    </w:p>
    <w:p w:rsidR="00BA217B" w:rsidRPr="00EB23F1" w:rsidRDefault="00916140" w:rsidP="00B34733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lang w:val="uk-UA"/>
        </w:rPr>
      </w:pPr>
      <w:r w:rsidRPr="00EB23F1">
        <w:rPr>
          <w:b w:val="0"/>
          <w:bCs w:val="0"/>
          <w:lang w:val="uk-UA"/>
        </w:rPr>
        <w:t xml:space="preserve">8. </w:t>
      </w:r>
      <w:r w:rsidR="00742BC6" w:rsidRPr="00EB23F1">
        <w:rPr>
          <w:b w:val="0"/>
          <w:bCs w:val="0"/>
          <w:lang w:val="uk-UA"/>
        </w:rPr>
        <w:t>Забезпечити методичну підготовку педагогічних вчителів до реалізації державних ос</w:t>
      </w:r>
      <w:r w:rsidR="00B34733" w:rsidRPr="00EB23F1">
        <w:rPr>
          <w:b w:val="0"/>
          <w:bCs w:val="0"/>
          <w:lang w:val="uk-UA"/>
        </w:rPr>
        <w:t>в</w:t>
      </w:r>
      <w:r w:rsidR="00742BC6" w:rsidRPr="00EB23F1">
        <w:rPr>
          <w:b w:val="0"/>
          <w:bCs w:val="0"/>
          <w:lang w:val="uk-UA"/>
        </w:rPr>
        <w:t>ітніх стандартів та роботи за оновленими навальними програмами в умовах Нової української школи, здійснювати науково-методичний супровід процесу формування єдиного освітнього середовища опорного закладу.</w:t>
      </w:r>
    </w:p>
    <w:p w:rsidR="00742BC6" w:rsidRPr="00EB23F1" w:rsidRDefault="00916140" w:rsidP="00B34733">
      <w:pPr>
        <w:pStyle w:val="4"/>
        <w:shd w:val="clear" w:color="auto" w:fill="FFFFFF"/>
        <w:spacing w:before="0" w:beforeAutospacing="0" w:after="0" w:afterAutospacing="0" w:line="215" w:lineRule="atLeast"/>
        <w:jc w:val="both"/>
        <w:rPr>
          <w:b w:val="0"/>
          <w:bCs w:val="0"/>
          <w:lang w:val="uk-UA"/>
        </w:rPr>
      </w:pPr>
      <w:r w:rsidRPr="00EB23F1">
        <w:rPr>
          <w:b w:val="0"/>
          <w:bCs w:val="0"/>
          <w:lang w:val="uk-UA"/>
        </w:rPr>
        <w:t xml:space="preserve">                                           </w:t>
      </w:r>
      <w:r w:rsidR="00D850E7" w:rsidRPr="00EB23F1">
        <w:rPr>
          <w:b w:val="0"/>
          <w:bCs w:val="0"/>
          <w:lang w:val="uk-UA"/>
        </w:rPr>
        <w:tab/>
      </w:r>
      <w:r w:rsidR="00D850E7" w:rsidRPr="00EB23F1">
        <w:rPr>
          <w:b w:val="0"/>
          <w:bCs w:val="0"/>
          <w:lang w:val="uk-UA"/>
        </w:rPr>
        <w:tab/>
      </w:r>
      <w:r w:rsidR="00D850E7" w:rsidRPr="00EB23F1">
        <w:rPr>
          <w:b w:val="0"/>
          <w:bCs w:val="0"/>
          <w:lang w:val="uk-UA"/>
        </w:rPr>
        <w:tab/>
      </w:r>
      <w:r w:rsidR="00D850E7" w:rsidRPr="00EB23F1">
        <w:rPr>
          <w:b w:val="0"/>
          <w:bCs w:val="0"/>
          <w:lang w:val="uk-UA"/>
        </w:rPr>
        <w:tab/>
      </w:r>
      <w:r w:rsidR="00D850E7" w:rsidRPr="00EB23F1">
        <w:rPr>
          <w:b w:val="0"/>
          <w:bCs w:val="0"/>
          <w:lang w:val="uk-UA"/>
        </w:rPr>
        <w:tab/>
      </w:r>
      <w:r w:rsidR="00655017">
        <w:rPr>
          <w:b w:val="0"/>
          <w:bCs w:val="0"/>
          <w:lang w:val="uk-UA"/>
        </w:rPr>
        <w:t xml:space="preserve">             </w:t>
      </w:r>
      <w:r w:rsidR="002A7AEA" w:rsidRPr="00EB23F1">
        <w:rPr>
          <w:b w:val="0"/>
          <w:bCs w:val="0"/>
          <w:lang w:val="uk-UA"/>
        </w:rPr>
        <w:t>(</w:t>
      </w:r>
      <w:r w:rsidR="00D850E7" w:rsidRPr="00EB23F1">
        <w:rPr>
          <w:b w:val="0"/>
          <w:bCs w:val="0"/>
          <w:lang w:val="uk-UA"/>
        </w:rPr>
        <w:t>упродовж року</w:t>
      </w:r>
      <w:r w:rsidR="002A7AEA" w:rsidRPr="00EB23F1">
        <w:rPr>
          <w:b w:val="0"/>
          <w:bCs w:val="0"/>
          <w:lang w:val="uk-UA"/>
        </w:rPr>
        <w:t>)</w:t>
      </w:r>
    </w:p>
    <w:p w:rsidR="00D850E7" w:rsidRPr="00EB23F1" w:rsidRDefault="00D850E7" w:rsidP="00B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>10. Забезпечи</w:t>
      </w:r>
      <w:r w:rsidR="003647AF">
        <w:rPr>
          <w:rFonts w:ascii="Times New Roman" w:hAnsi="Times New Roman" w:cs="Times New Roman"/>
          <w:sz w:val="24"/>
          <w:szCs w:val="24"/>
          <w:lang w:val="uk-UA"/>
        </w:rPr>
        <w:t xml:space="preserve">ти взаємодію ліцею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І ступеня з дошкільним навчальним закладом «Калинка» з метою підтримки Всеукраїнської акції «Дай руку, першокласнику!» </w:t>
      </w:r>
    </w:p>
    <w:p w:rsidR="00D850E7" w:rsidRPr="00EB23F1" w:rsidRDefault="00D850E7" w:rsidP="00B34733">
      <w:pPr>
        <w:spacing w:after="0" w:line="360" w:lineRule="auto"/>
        <w:ind w:left="-108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65501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A7AEA"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упродовж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>року)</w:t>
      </w:r>
    </w:p>
    <w:p w:rsidR="00D850E7" w:rsidRPr="00EB23F1" w:rsidRDefault="00D850E7" w:rsidP="00B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11. Забезпечувати поширення передового досвіду педагогів через друковані </w:t>
      </w:r>
    </w:p>
    <w:p w:rsidR="00D850E7" w:rsidRPr="00EB23F1" w:rsidRDefault="00D850E7" w:rsidP="00B3473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4E2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>фахові видання, Інтернет – портали, збірники, буклети, тиражування дисків.</w:t>
      </w:r>
    </w:p>
    <w:p w:rsidR="00D850E7" w:rsidRPr="00584E2B" w:rsidRDefault="00D850E7" w:rsidP="00584E2B">
      <w:pPr>
        <w:spacing w:after="0" w:line="240" w:lineRule="auto"/>
        <w:ind w:left="-108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="006550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(</w:t>
      </w:r>
      <w:r w:rsidR="002A7AEA" w:rsidRPr="00EB23F1">
        <w:rPr>
          <w:rFonts w:ascii="Times New Roman" w:hAnsi="Times New Roman" w:cs="Times New Roman"/>
          <w:sz w:val="24"/>
          <w:szCs w:val="24"/>
          <w:lang w:val="uk-UA"/>
        </w:rPr>
        <w:t>упродовж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року)</w:t>
      </w:r>
    </w:p>
    <w:p w:rsidR="00916140" w:rsidRPr="00EB23F1" w:rsidRDefault="00916140" w:rsidP="00B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>12. За</w:t>
      </w:r>
      <w:r w:rsidR="00072FF9">
        <w:rPr>
          <w:rFonts w:ascii="Times New Roman" w:hAnsi="Times New Roman" w:cs="Times New Roman"/>
          <w:sz w:val="24"/>
          <w:szCs w:val="24"/>
          <w:lang w:val="uk-UA"/>
        </w:rPr>
        <w:t>ступнику директора з НВР Кирилюк В.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>М.:</w:t>
      </w:r>
    </w:p>
    <w:p w:rsidR="00916140" w:rsidRPr="00EB23F1" w:rsidRDefault="00916140" w:rsidP="00B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>12.1. Довести до відома вчителів інформацію про проходженн</w:t>
      </w:r>
      <w:r w:rsidR="002A7AEA" w:rsidRPr="00EB23F1">
        <w:rPr>
          <w:rFonts w:ascii="Times New Roman" w:hAnsi="Times New Roman" w:cs="Times New Roman"/>
          <w:sz w:val="24"/>
          <w:szCs w:val="24"/>
          <w:lang w:val="uk-UA"/>
        </w:rPr>
        <w:t>я курсової перепідготовки та майстер-класів, педагогічних студій, науково-практичних семінарів у 20</w:t>
      </w:r>
      <w:r w:rsidR="003647AF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94134F" w:rsidRPr="00EB23F1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2A7AEA" w:rsidRPr="00EB23F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94134F" w:rsidRPr="00EB23F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47AF">
        <w:rPr>
          <w:rFonts w:ascii="Times New Roman" w:hAnsi="Times New Roman" w:cs="Times New Roman"/>
          <w:sz w:val="24"/>
          <w:szCs w:val="24"/>
          <w:lang w:val="uk-UA"/>
        </w:rPr>
        <w:t xml:space="preserve">23 </w:t>
      </w:r>
      <w:r w:rsidR="002A7AEA" w:rsidRPr="00EB23F1">
        <w:rPr>
          <w:rFonts w:ascii="Times New Roman" w:hAnsi="Times New Roman" w:cs="Times New Roman"/>
          <w:sz w:val="24"/>
          <w:szCs w:val="24"/>
          <w:lang w:val="uk-UA"/>
        </w:rPr>
        <w:t>навчальному році</w:t>
      </w:r>
    </w:p>
    <w:p w:rsidR="00916140" w:rsidRPr="00EB23F1" w:rsidRDefault="00916140" w:rsidP="00B34733">
      <w:pPr>
        <w:spacing w:after="0" w:line="240" w:lineRule="auto"/>
        <w:ind w:left="-108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B34733"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55017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  ( </w:t>
      </w:r>
      <w:r w:rsidR="002A7AEA" w:rsidRPr="00EB23F1">
        <w:rPr>
          <w:rFonts w:ascii="Times New Roman" w:hAnsi="Times New Roman" w:cs="Times New Roman"/>
          <w:sz w:val="24"/>
          <w:szCs w:val="24"/>
          <w:lang w:val="uk-UA"/>
        </w:rPr>
        <w:t>за окремим планом )</w:t>
      </w:r>
    </w:p>
    <w:p w:rsidR="00916140" w:rsidRPr="00EB23F1" w:rsidRDefault="00916140" w:rsidP="00B3473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>12.2. Організувати шкільний етап Всеукраїнських учнівських олімпіад, творчих конкурсів, змагань, турнірів.</w:t>
      </w:r>
    </w:p>
    <w:p w:rsidR="00916140" w:rsidRDefault="00916140" w:rsidP="00B3473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B34733"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6550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(</w:t>
      </w:r>
      <w:r w:rsidR="002A7AEA" w:rsidRPr="00EB23F1">
        <w:rPr>
          <w:rFonts w:ascii="Times New Roman" w:hAnsi="Times New Roman" w:cs="Times New Roman"/>
          <w:sz w:val="24"/>
          <w:szCs w:val="24"/>
          <w:lang w:val="uk-UA"/>
        </w:rPr>
        <w:t>упродовж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року) </w:t>
      </w:r>
    </w:p>
    <w:p w:rsidR="00584E2B" w:rsidRDefault="00584E2B" w:rsidP="00B3473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4E2B" w:rsidRPr="00EB23F1" w:rsidRDefault="00584E2B" w:rsidP="00B3473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6140" w:rsidRPr="00EB23F1" w:rsidRDefault="00916140" w:rsidP="00B3473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>12.3. Забезпечити участь педагогів у конкурсі педагогічної майстерності «Учитель року –  20</w:t>
      </w:r>
      <w:r w:rsidR="0094134F" w:rsidRPr="00EB23F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47A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16140" w:rsidRPr="00EB23F1" w:rsidRDefault="00916140" w:rsidP="00B3473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EB23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3647AF">
        <w:rPr>
          <w:rFonts w:ascii="Times New Roman" w:hAnsi="Times New Roman" w:cs="Times New Roman"/>
          <w:sz w:val="24"/>
          <w:szCs w:val="24"/>
          <w:lang w:val="uk-UA"/>
        </w:rPr>
        <w:t>ерівникам шкільних методичних комісій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та творчих груп:</w:t>
      </w:r>
    </w:p>
    <w:p w:rsidR="00916140" w:rsidRPr="00EB23F1" w:rsidRDefault="00916140" w:rsidP="00B3473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13.1. Сприяти якісному і своєчасному проведенню шкільних методичних заходів  відповідно до плану роботи </w:t>
      </w:r>
    </w:p>
    <w:p w:rsidR="00916140" w:rsidRPr="00EB23F1" w:rsidRDefault="00916140" w:rsidP="00B34733">
      <w:pPr>
        <w:spacing w:after="0" w:line="240" w:lineRule="auto"/>
        <w:ind w:left="-108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655017">
        <w:rPr>
          <w:sz w:val="24"/>
          <w:szCs w:val="24"/>
          <w:lang w:val="uk-UA"/>
        </w:rPr>
        <w:t xml:space="preserve">                      </w:t>
      </w:r>
      <w:r w:rsidRPr="00EB23F1">
        <w:rPr>
          <w:sz w:val="24"/>
          <w:szCs w:val="24"/>
          <w:lang w:val="uk-UA"/>
        </w:rPr>
        <w:t xml:space="preserve">  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>(постійно)</w:t>
      </w:r>
    </w:p>
    <w:p w:rsidR="00916140" w:rsidRPr="00EB23F1" w:rsidRDefault="00916140" w:rsidP="00B3473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>13.2</w:t>
      </w:r>
      <w:r w:rsidRPr="00EB23F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Опанувати технології проведення </w:t>
      </w:r>
      <w:r w:rsidR="0094134F" w:rsidRPr="00EB23F1">
        <w:rPr>
          <w:rFonts w:ascii="Times New Roman" w:hAnsi="Times New Roman" w:cs="Times New Roman"/>
          <w:sz w:val="24"/>
          <w:szCs w:val="24"/>
          <w:lang w:val="uk-UA"/>
        </w:rPr>
        <w:t>інноваційного</w:t>
      </w:r>
      <w:r w:rsidR="002A7AEA"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, інтегрованого уроку </w:t>
      </w:r>
    </w:p>
    <w:p w:rsidR="00916140" w:rsidRPr="00EB23F1" w:rsidRDefault="00916140" w:rsidP="00B34733">
      <w:pPr>
        <w:spacing w:after="0" w:line="240" w:lineRule="auto"/>
        <w:ind w:left="-108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6550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 (</w:t>
      </w:r>
      <w:r w:rsidR="002A7AEA" w:rsidRPr="00EB23F1">
        <w:rPr>
          <w:rFonts w:ascii="Times New Roman" w:hAnsi="Times New Roman" w:cs="Times New Roman"/>
          <w:sz w:val="24"/>
          <w:szCs w:val="24"/>
          <w:lang w:val="uk-UA"/>
        </w:rPr>
        <w:t>упродовж</w:t>
      </w:r>
      <w:r w:rsidRPr="00EB23F1">
        <w:rPr>
          <w:rFonts w:ascii="Times New Roman" w:hAnsi="Times New Roman" w:cs="Times New Roman"/>
          <w:sz w:val="24"/>
          <w:szCs w:val="24"/>
          <w:lang w:val="uk-UA"/>
        </w:rPr>
        <w:t xml:space="preserve"> року)</w:t>
      </w:r>
    </w:p>
    <w:p w:rsidR="00916140" w:rsidRPr="00EB23F1" w:rsidRDefault="00916140" w:rsidP="00B34733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bCs/>
          <w:sz w:val="24"/>
          <w:szCs w:val="24"/>
          <w:lang w:val="uk-UA"/>
        </w:rPr>
        <w:t>13.3. Будувати виховну роботу на рівні сучасної педагогіки – використовувати різноманітні за змістом методи й форми, розвивати ініціативу, соціальну активність.</w:t>
      </w:r>
    </w:p>
    <w:p w:rsidR="00916140" w:rsidRPr="00EB23F1" w:rsidRDefault="00916140" w:rsidP="00B34733">
      <w:pPr>
        <w:spacing w:after="0" w:line="240" w:lineRule="auto"/>
        <w:ind w:left="-1080" w:firstLine="5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="006550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</w:t>
      </w:r>
      <w:r w:rsidRPr="00EB2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(</w:t>
      </w:r>
      <w:r w:rsidR="002A7AEA" w:rsidRPr="00EB23F1">
        <w:rPr>
          <w:rFonts w:ascii="Times New Roman" w:hAnsi="Times New Roman" w:cs="Times New Roman"/>
          <w:bCs/>
          <w:sz w:val="24"/>
          <w:szCs w:val="24"/>
          <w:lang w:val="uk-UA"/>
        </w:rPr>
        <w:t>упродовж</w:t>
      </w:r>
      <w:r w:rsidRPr="00EB2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року) </w:t>
      </w:r>
    </w:p>
    <w:p w:rsidR="00916140" w:rsidRPr="00EB23F1" w:rsidRDefault="00916140" w:rsidP="00B34733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bCs/>
          <w:sz w:val="24"/>
          <w:szCs w:val="24"/>
          <w:lang w:val="uk-UA"/>
        </w:rPr>
        <w:t>13.4. Активізувати роботу вчи</w:t>
      </w:r>
      <w:r w:rsidR="003647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телів щодо поповнення  </w:t>
      </w:r>
      <w:r w:rsidRPr="00EB2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веб-сайту </w:t>
      </w:r>
      <w:r w:rsidR="003647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ліцею</w:t>
      </w:r>
    </w:p>
    <w:p w:rsidR="00916140" w:rsidRPr="00EB23F1" w:rsidRDefault="00916140" w:rsidP="00B34733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2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</w:t>
      </w:r>
      <w:r w:rsidR="00B34733" w:rsidRPr="00EB2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</w:t>
      </w:r>
      <w:r w:rsidRPr="00EB2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="006550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Pr="00EB2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(</w:t>
      </w:r>
      <w:r w:rsidR="002A7AEA" w:rsidRPr="00EB23F1">
        <w:rPr>
          <w:rFonts w:ascii="Times New Roman" w:hAnsi="Times New Roman" w:cs="Times New Roman"/>
          <w:bCs/>
          <w:sz w:val="24"/>
          <w:szCs w:val="24"/>
          <w:lang w:val="uk-UA"/>
        </w:rPr>
        <w:t>упродовж</w:t>
      </w:r>
      <w:r w:rsidRPr="00EB23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року) </w:t>
      </w:r>
    </w:p>
    <w:p w:rsidR="00021BF6" w:rsidRDefault="00916140" w:rsidP="00072FF9">
      <w:pPr>
        <w:pStyle w:val="a7"/>
        <w:numPr>
          <w:ilvl w:val="1"/>
          <w:numId w:val="7"/>
        </w:numPr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EB23F1">
        <w:rPr>
          <w:rFonts w:ascii="Times New Roman" w:hAnsi="Times New Roman"/>
          <w:sz w:val="24"/>
          <w:szCs w:val="24"/>
          <w:lang w:val="uk-UA"/>
        </w:rPr>
        <w:t>Протягом року провести конкурс на кращі уроки та виховні заходи з проблем диференціації і нестандартних творчих підходів до розв’язання н</w:t>
      </w:r>
      <w:r w:rsidR="00021BF6">
        <w:rPr>
          <w:rFonts w:ascii="Times New Roman" w:hAnsi="Times New Roman"/>
          <w:sz w:val="24"/>
          <w:szCs w:val="24"/>
          <w:lang w:val="uk-UA"/>
        </w:rPr>
        <w:t xml:space="preserve">авчально-розвиваючих і виховнизавдань.    </w:t>
      </w:r>
    </w:p>
    <w:p w:rsidR="00916140" w:rsidRPr="00021BF6" w:rsidRDefault="00584E2B" w:rsidP="00021BF6">
      <w:pPr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021BF6">
        <w:rPr>
          <w:rFonts w:ascii="Times New Roman" w:hAnsi="Times New Roman"/>
          <w:sz w:val="24"/>
          <w:szCs w:val="24"/>
          <w:lang w:val="uk-UA"/>
        </w:rPr>
        <w:t>( упродовж року)</w:t>
      </w:r>
      <w:r w:rsidR="00021BF6" w:rsidRPr="00021BF6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916140" w:rsidRPr="00021BF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072FF9" w:rsidRPr="00021BF6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655017" w:rsidRPr="00021BF6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021BF6" w:rsidRPr="00021BF6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</w:p>
    <w:p w:rsidR="00916140" w:rsidRPr="00EB23F1" w:rsidRDefault="00916140" w:rsidP="00B34733">
      <w:pPr>
        <w:pStyle w:val="a7"/>
        <w:numPr>
          <w:ilvl w:val="1"/>
          <w:numId w:val="7"/>
        </w:numPr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EB23F1">
        <w:rPr>
          <w:rFonts w:ascii="Times New Roman" w:hAnsi="Times New Roman"/>
          <w:sz w:val="24"/>
          <w:szCs w:val="24"/>
          <w:lang w:val="uk-UA"/>
        </w:rPr>
        <w:t xml:space="preserve">Провести тижні, декади й місячники методичної майстерності вчителів   </w:t>
      </w:r>
    </w:p>
    <w:p w:rsidR="00916140" w:rsidRPr="00584E2B" w:rsidRDefault="00916140" w:rsidP="00584E2B">
      <w:pPr>
        <w:pStyle w:val="a7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 w:rsidRPr="00EB23F1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B34733" w:rsidRPr="00EB23F1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EB23F1">
        <w:rPr>
          <w:rFonts w:ascii="Times New Roman" w:hAnsi="Times New Roman"/>
          <w:sz w:val="24"/>
          <w:szCs w:val="24"/>
          <w:lang w:val="uk-UA"/>
        </w:rPr>
        <w:t xml:space="preserve">             (за окремими планами)                  (Голови МК).</w:t>
      </w:r>
    </w:p>
    <w:p w:rsidR="00916140" w:rsidRPr="00EB23F1" w:rsidRDefault="00916140" w:rsidP="00B34733">
      <w:pPr>
        <w:pStyle w:val="a7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EB23F1">
        <w:rPr>
          <w:rFonts w:ascii="Times New Roman" w:hAnsi="Times New Roman"/>
          <w:sz w:val="24"/>
          <w:szCs w:val="24"/>
          <w:lang w:val="uk-UA"/>
        </w:rPr>
        <w:t>Продовжити роботу над проектами:</w:t>
      </w:r>
    </w:p>
    <w:p w:rsidR="00916140" w:rsidRPr="00EB23F1" w:rsidRDefault="00916140" w:rsidP="00B34733">
      <w:pPr>
        <w:pStyle w:val="a7"/>
        <w:numPr>
          <w:ilvl w:val="0"/>
          <w:numId w:val="6"/>
        </w:numPr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EB23F1">
        <w:rPr>
          <w:rFonts w:ascii="Times New Roman" w:hAnsi="Times New Roman"/>
          <w:sz w:val="24"/>
          <w:szCs w:val="24"/>
          <w:lang w:val="uk-UA"/>
        </w:rPr>
        <w:t>Через можливість інтелекту до самореалізації особистості;</w:t>
      </w:r>
    </w:p>
    <w:p w:rsidR="00916140" w:rsidRPr="00EB23F1" w:rsidRDefault="00916140" w:rsidP="00B34733">
      <w:pPr>
        <w:pStyle w:val="a7"/>
        <w:numPr>
          <w:ilvl w:val="0"/>
          <w:numId w:val="6"/>
        </w:numPr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EB23F1">
        <w:rPr>
          <w:rFonts w:ascii="Times New Roman" w:hAnsi="Times New Roman"/>
          <w:sz w:val="24"/>
          <w:szCs w:val="24"/>
          <w:lang w:val="uk-UA"/>
        </w:rPr>
        <w:t>Здібності. Обдарованість. Талант;</w:t>
      </w:r>
    </w:p>
    <w:p w:rsidR="00916140" w:rsidRPr="00EB23F1" w:rsidRDefault="00021BF6" w:rsidP="00B34733">
      <w:pPr>
        <w:pStyle w:val="a7"/>
        <w:numPr>
          <w:ilvl w:val="0"/>
          <w:numId w:val="6"/>
        </w:numPr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Модель учителя ліцею </w:t>
      </w:r>
      <w:r w:rsidR="00916140" w:rsidRPr="00EB23F1">
        <w:rPr>
          <w:rFonts w:ascii="Times New Roman" w:hAnsi="Times New Roman"/>
          <w:sz w:val="24"/>
          <w:szCs w:val="24"/>
          <w:lang w:val="uk-UA"/>
        </w:rPr>
        <w:t xml:space="preserve"> духовно-інтелектуального середовища;</w:t>
      </w:r>
    </w:p>
    <w:p w:rsidR="00916140" w:rsidRPr="00EB23F1" w:rsidRDefault="00021BF6" w:rsidP="00B34733">
      <w:pPr>
        <w:pStyle w:val="a7"/>
        <w:numPr>
          <w:ilvl w:val="0"/>
          <w:numId w:val="6"/>
        </w:numPr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Модель випускника ліцею </w:t>
      </w:r>
      <w:r w:rsidR="00916140" w:rsidRPr="00EB23F1">
        <w:rPr>
          <w:rFonts w:ascii="Times New Roman" w:hAnsi="Times New Roman"/>
          <w:sz w:val="24"/>
          <w:szCs w:val="24"/>
          <w:lang w:val="uk-UA"/>
        </w:rPr>
        <w:t>духовно-інтелектуального середовища;</w:t>
      </w:r>
    </w:p>
    <w:p w:rsidR="00916140" w:rsidRPr="00EB23F1" w:rsidRDefault="00021BF6" w:rsidP="00B34733">
      <w:pPr>
        <w:pStyle w:val="a7"/>
        <w:numPr>
          <w:ilvl w:val="0"/>
          <w:numId w:val="6"/>
        </w:numPr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916140" w:rsidRPr="00EB23F1">
        <w:rPr>
          <w:rFonts w:ascii="Times New Roman" w:hAnsi="Times New Roman"/>
          <w:sz w:val="24"/>
          <w:szCs w:val="24"/>
          <w:lang w:val="uk-UA"/>
        </w:rPr>
        <w:t>узей</w:t>
      </w:r>
      <w:r>
        <w:rPr>
          <w:rFonts w:ascii="Times New Roman" w:hAnsi="Times New Roman"/>
          <w:sz w:val="24"/>
          <w:szCs w:val="24"/>
          <w:lang w:val="uk-UA"/>
        </w:rPr>
        <w:t xml:space="preserve">  ліцею</w:t>
      </w:r>
      <w:r w:rsidR="00916140" w:rsidRPr="00EB23F1">
        <w:rPr>
          <w:rFonts w:ascii="Times New Roman" w:hAnsi="Times New Roman"/>
          <w:sz w:val="24"/>
          <w:szCs w:val="24"/>
          <w:lang w:val="uk-UA"/>
        </w:rPr>
        <w:t>.</w:t>
      </w:r>
    </w:p>
    <w:p w:rsidR="00916140" w:rsidRPr="00EB23F1" w:rsidRDefault="00916140" w:rsidP="00B34733">
      <w:pPr>
        <w:pStyle w:val="a7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EB23F1">
        <w:rPr>
          <w:rFonts w:ascii="Times New Roman" w:hAnsi="Times New Roman"/>
          <w:sz w:val="24"/>
          <w:szCs w:val="24"/>
          <w:lang w:val="uk-UA"/>
        </w:rPr>
        <w:t>Провести цикл заходів, спрямованих на якісну атестацію вчителів.</w:t>
      </w:r>
    </w:p>
    <w:p w:rsidR="00916140" w:rsidRPr="00EB23F1" w:rsidRDefault="00916140" w:rsidP="00B34733">
      <w:pPr>
        <w:pStyle w:val="a7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EB23F1">
        <w:rPr>
          <w:rFonts w:ascii="Times New Roman" w:hAnsi="Times New Roman"/>
          <w:sz w:val="24"/>
          <w:szCs w:val="24"/>
          <w:lang w:val="uk-UA"/>
        </w:rPr>
        <w:t>Створити атестаційну комісію та робочу групу для проведення атестації. План роботи атестацій</w:t>
      </w:r>
      <w:r w:rsidR="00021BF6">
        <w:rPr>
          <w:rFonts w:ascii="Times New Roman" w:hAnsi="Times New Roman"/>
          <w:sz w:val="24"/>
          <w:szCs w:val="24"/>
          <w:lang w:val="uk-UA"/>
        </w:rPr>
        <w:t xml:space="preserve">ної комісії затвердити( </w:t>
      </w:r>
      <w:r w:rsidR="00072FF9">
        <w:rPr>
          <w:rFonts w:ascii="Times New Roman" w:hAnsi="Times New Roman"/>
          <w:sz w:val="24"/>
          <w:szCs w:val="24"/>
          <w:lang w:val="uk-UA"/>
        </w:rPr>
        <w:t>Кирилюк В.М)</w:t>
      </w:r>
    </w:p>
    <w:p w:rsidR="00916140" w:rsidRPr="00EB23F1" w:rsidRDefault="00916140" w:rsidP="00B34733">
      <w:pPr>
        <w:pStyle w:val="a7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 w:rsidRPr="00EB23F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</w:t>
      </w:r>
      <w:r w:rsidR="00B34733" w:rsidRPr="00EB23F1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EB23F1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021BF6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EB23F1">
        <w:rPr>
          <w:rFonts w:ascii="Times New Roman" w:hAnsi="Times New Roman"/>
          <w:sz w:val="24"/>
          <w:szCs w:val="24"/>
          <w:lang w:val="uk-UA"/>
        </w:rPr>
        <w:t xml:space="preserve">  (Додаток </w:t>
      </w:r>
      <w:r w:rsidR="0094134F" w:rsidRPr="00EB23F1">
        <w:rPr>
          <w:rFonts w:ascii="Times New Roman" w:hAnsi="Times New Roman"/>
          <w:sz w:val="24"/>
          <w:szCs w:val="24"/>
          <w:lang w:val="uk-UA"/>
        </w:rPr>
        <w:t>6</w:t>
      </w:r>
      <w:r w:rsidRPr="00EB23F1">
        <w:rPr>
          <w:rFonts w:ascii="Times New Roman" w:hAnsi="Times New Roman"/>
          <w:sz w:val="24"/>
          <w:szCs w:val="24"/>
          <w:lang w:val="uk-UA"/>
        </w:rPr>
        <w:t xml:space="preserve"> )</w:t>
      </w:r>
    </w:p>
    <w:p w:rsidR="00916140" w:rsidRPr="00EB23F1" w:rsidRDefault="00916140" w:rsidP="00B34733">
      <w:pPr>
        <w:pStyle w:val="a7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EB23F1">
        <w:rPr>
          <w:rFonts w:ascii="Times New Roman" w:hAnsi="Times New Roman"/>
          <w:sz w:val="24"/>
          <w:szCs w:val="24"/>
          <w:lang w:val="uk-UA"/>
        </w:rPr>
        <w:t>Провести засідання МР з питань затвердження тем для творчих робіт вчителів, які атестуються.</w:t>
      </w:r>
    </w:p>
    <w:p w:rsidR="00916140" w:rsidRPr="00EB23F1" w:rsidRDefault="00021BF6" w:rsidP="00B34733">
      <w:pPr>
        <w:pStyle w:val="a7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Провести на базі ліцею</w:t>
      </w:r>
      <w:r w:rsidR="00916140" w:rsidRPr="00EB23F1">
        <w:rPr>
          <w:rFonts w:ascii="Times New Roman" w:hAnsi="Times New Roman"/>
          <w:sz w:val="24"/>
          <w:szCs w:val="24"/>
          <w:lang w:val="uk-UA"/>
        </w:rPr>
        <w:t xml:space="preserve"> районні семінари-практикуми, методи</w:t>
      </w:r>
      <w:r>
        <w:rPr>
          <w:rFonts w:ascii="Times New Roman" w:hAnsi="Times New Roman"/>
          <w:sz w:val="24"/>
          <w:szCs w:val="24"/>
          <w:lang w:val="uk-UA"/>
        </w:rPr>
        <w:t xml:space="preserve">чні оперативки для вчителів </w:t>
      </w:r>
      <w:r w:rsidR="00916140" w:rsidRPr="00EB23F1">
        <w:rPr>
          <w:rFonts w:ascii="Times New Roman" w:hAnsi="Times New Roman"/>
          <w:sz w:val="24"/>
          <w:szCs w:val="24"/>
          <w:lang w:val="uk-UA"/>
        </w:rPr>
        <w:t xml:space="preserve"> району.  </w:t>
      </w:r>
    </w:p>
    <w:p w:rsidR="00916140" w:rsidRPr="00EB23F1" w:rsidRDefault="00A36751" w:rsidP="00B34733">
      <w:pPr>
        <w:pStyle w:val="a7"/>
        <w:ind w:left="4236"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(Згідно графіка управління </w:t>
      </w:r>
      <w:r w:rsidR="00916140" w:rsidRPr="00EB23F1">
        <w:rPr>
          <w:rFonts w:ascii="Times New Roman" w:hAnsi="Times New Roman"/>
          <w:sz w:val="24"/>
          <w:szCs w:val="24"/>
          <w:lang w:val="uk-UA"/>
        </w:rPr>
        <w:t xml:space="preserve"> освіти).</w:t>
      </w:r>
    </w:p>
    <w:p w:rsidR="00916140" w:rsidRPr="00EB23F1" w:rsidRDefault="00916140" w:rsidP="00B34733">
      <w:pPr>
        <w:pStyle w:val="a7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EB23F1">
        <w:rPr>
          <w:rFonts w:ascii="Times New Roman" w:hAnsi="Times New Roman"/>
          <w:sz w:val="24"/>
          <w:szCs w:val="24"/>
          <w:lang w:val="uk-UA"/>
        </w:rPr>
        <w:t>В кінці навчального року здійснити самоаналіз діяльності методичних комісій, зауваження доповнення використати при плануванні на наступний навчальний рік.</w:t>
      </w:r>
    </w:p>
    <w:p w:rsidR="00584E2B" w:rsidRDefault="00916140" w:rsidP="00584E2B">
      <w:pPr>
        <w:pStyle w:val="a7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EB23F1">
        <w:rPr>
          <w:rFonts w:ascii="Times New Roman" w:hAnsi="Times New Roman"/>
          <w:sz w:val="24"/>
          <w:szCs w:val="24"/>
          <w:lang w:val="uk-UA"/>
        </w:rPr>
        <w:t>Контроль за виконанням наказу покласти на заступника директор</w:t>
      </w:r>
      <w:r w:rsidR="00072FF9">
        <w:rPr>
          <w:rFonts w:ascii="Times New Roman" w:hAnsi="Times New Roman"/>
          <w:sz w:val="24"/>
          <w:szCs w:val="24"/>
          <w:lang w:val="uk-UA"/>
        </w:rPr>
        <w:t>а з НВР Кирилюк Віту Миколаївну.</w:t>
      </w:r>
    </w:p>
    <w:p w:rsidR="00584E2B" w:rsidRDefault="00584E2B" w:rsidP="00584E2B">
      <w:pPr>
        <w:pStyle w:val="a7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 w:rsidR="00072FF9" w:rsidRPr="00584E2B">
        <w:rPr>
          <w:rFonts w:ascii="Times New Roman" w:hAnsi="Times New Roman"/>
          <w:sz w:val="24"/>
          <w:szCs w:val="24"/>
          <w:lang w:val="uk-UA"/>
        </w:rPr>
        <w:t>Директор:              Л.М.Рудь</w:t>
      </w:r>
    </w:p>
    <w:p w:rsidR="00584E2B" w:rsidRDefault="00E029D3" w:rsidP="00584E2B">
      <w:pPr>
        <w:pStyle w:val="a7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Виконавець: В.М.Кирилюк</w:t>
      </w:r>
    </w:p>
    <w:p w:rsidR="00584E2B" w:rsidRDefault="00E029D3" w:rsidP="00584E2B">
      <w:pPr>
        <w:pStyle w:val="a7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В.М.Кирилюк </w:t>
      </w:r>
      <w:r w:rsidR="00E9486C" w:rsidRPr="00E9486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E9486C" w:rsidRPr="00E9486C">
        <w:rPr>
          <w:rFonts w:ascii="Times New Roman" w:hAnsi="Times New Roman" w:cs="Times New Roman"/>
          <w:sz w:val="24"/>
          <w:szCs w:val="24"/>
          <w:lang w:val="uk-UA"/>
        </w:rPr>
        <w:t xml:space="preserve"> О.М.Сушко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О.М.Кучма</w:t>
      </w:r>
    </w:p>
    <w:p w:rsidR="00584E2B" w:rsidRDefault="00E9486C" w:rsidP="00584E2B">
      <w:pPr>
        <w:pStyle w:val="a7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86C">
        <w:rPr>
          <w:rFonts w:ascii="Times New Roman" w:hAnsi="Times New Roman" w:cs="Times New Roman"/>
          <w:sz w:val="24"/>
          <w:szCs w:val="24"/>
          <w:lang w:val="uk-UA"/>
        </w:rPr>
        <w:t>О.М.Малишко                      Б.В.Васильківський                    І.А.Нагорнюк</w:t>
      </w:r>
    </w:p>
    <w:p w:rsidR="00584E2B" w:rsidRDefault="00E9486C" w:rsidP="00584E2B">
      <w:pPr>
        <w:pStyle w:val="a7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86C">
        <w:rPr>
          <w:rFonts w:ascii="Times New Roman" w:hAnsi="Times New Roman" w:cs="Times New Roman"/>
          <w:sz w:val="24"/>
          <w:szCs w:val="24"/>
          <w:lang w:val="uk-UA"/>
        </w:rPr>
        <w:t xml:space="preserve">В.М.Подгорнова                 О.М.Федорчук        </w:t>
      </w:r>
      <w:r w:rsidR="00E029D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С.М.Кисіль</w:t>
      </w:r>
    </w:p>
    <w:p w:rsidR="00584E2B" w:rsidRDefault="00E9486C" w:rsidP="00584E2B">
      <w:pPr>
        <w:pStyle w:val="a7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86C">
        <w:rPr>
          <w:rFonts w:ascii="Times New Roman" w:hAnsi="Times New Roman" w:cs="Times New Roman"/>
          <w:sz w:val="24"/>
          <w:szCs w:val="24"/>
          <w:lang w:val="uk-UA"/>
        </w:rPr>
        <w:t>М.М.Цибульський               С.А.Цибульська                          Л.Л.Лепесій</w:t>
      </w:r>
    </w:p>
    <w:p w:rsidR="00584E2B" w:rsidRDefault="00E9486C" w:rsidP="00584E2B">
      <w:pPr>
        <w:pStyle w:val="a7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86C">
        <w:rPr>
          <w:rFonts w:ascii="Times New Roman" w:hAnsi="Times New Roman" w:cs="Times New Roman"/>
          <w:sz w:val="24"/>
          <w:szCs w:val="24"/>
          <w:lang w:val="uk-UA"/>
        </w:rPr>
        <w:t xml:space="preserve">В.В.Голіченко                      Т.С.Кубайчук      </w:t>
      </w:r>
      <w:r w:rsidR="00E029D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А.М.Цибульська</w:t>
      </w:r>
    </w:p>
    <w:p w:rsidR="00584E2B" w:rsidRDefault="00E9486C" w:rsidP="00584E2B">
      <w:pPr>
        <w:pStyle w:val="a7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86C">
        <w:rPr>
          <w:rFonts w:ascii="Times New Roman" w:hAnsi="Times New Roman" w:cs="Times New Roman"/>
          <w:sz w:val="24"/>
          <w:szCs w:val="24"/>
          <w:lang w:val="uk-UA"/>
        </w:rPr>
        <w:t xml:space="preserve">Л.А.Кучма                            Н.А.Лимаренко        </w:t>
      </w:r>
      <w:r w:rsidR="00E029D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І.О.Ляш</w:t>
      </w:r>
    </w:p>
    <w:p w:rsidR="00E9486C" w:rsidRPr="00584E2B" w:rsidRDefault="00E9486C" w:rsidP="00584E2B">
      <w:pPr>
        <w:pStyle w:val="a7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 w:rsidRPr="00E9486C">
        <w:rPr>
          <w:rFonts w:ascii="Times New Roman" w:hAnsi="Times New Roman" w:cs="Times New Roman"/>
          <w:sz w:val="24"/>
          <w:szCs w:val="24"/>
          <w:lang w:val="uk-UA"/>
        </w:rPr>
        <w:t>А.Г.Мазуре</w:t>
      </w:r>
      <w:r w:rsidR="00E029D3">
        <w:rPr>
          <w:rFonts w:ascii="Times New Roman" w:hAnsi="Times New Roman" w:cs="Times New Roman"/>
          <w:sz w:val="24"/>
          <w:szCs w:val="24"/>
          <w:lang w:val="uk-UA"/>
        </w:rPr>
        <w:t xml:space="preserve">нко                     </w:t>
      </w:r>
      <w:r w:rsidRPr="00E9486C">
        <w:rPr>
          <w:rFonts w:ascii="Times New Roman" w:hAnsi="Times New Roman" w:cs="Times New Roman"/>
          <w:sz w:val="24"/>
          <w:szCs w:val="24"/>
          <w:lang w:val="uk-UA"/>
        </w:rPr>
        <w:t xml:space="preserve"> А.О.Салата                                                                                               </w:t>
      </w:r>
    </w:p>
    <w:p w:rsidR="00E9486C" w:rsidRPr="00E9486C" w:rsidRDefault="00E9486C" w:rsidP="00E9486C">
      <w:pPr>
        <w:rPr>
          <w:sz w:val="24"/>
          <w:szCs w:val="24"/>
          <w:lang w:val="uk-UA"/>
        </w:rPr>
      </w:pPr>
    </w:p>
    <w:p w:rsidR="00E9486C" w:rsidRPr="00E9486C" w:rsidRDefault="00E9486C" w:rsidP="00E9486C">
      <w:pPr>
        <w:rPr>
          <w:sz w:val="24"/>
          <w:szCs w:val="24"/>
          <w:lang w:val="uk-UA"/>
        </w:rPr>
      </w:pPr>
    </w:p>
    <w:p w:rsidR="00E9486C" w:rsidRDefault="00E9486C" w:rsidP="00E9486C">
      <w:pPr>
        <w:rPr>
          <w:lang w:val="uk-UA"/>
        </w:rPr>
      </w:pPr>
    </w:p>
    <w:p w:rsidR="002A7AEA" w:rsidRPr="00EB23F1" w:rsidRDefault="002A7AEA" w:rsidP="00B3473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2A7AEA" w:rsidRPr="00EB23F1" w:rsidSect="00584E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0E6"/>
    <w:multiLevelType w:val="multilevel"/>
    <w:tmpl w:val="B59A5D36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294F33"/>
    <w:multiLevelType w:val="multilevel"/>
    <w:tmpl w:val="5FB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F353F"/>
    <w:multiLevelType w:val="multilevel"/>
    <w:tmpl w:val="C6986C1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B972003"/>
    <w:multiLevelType w:val="multilevel"/>
    <w:tmpl w:val="A2F8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5789C"/>
    <w:multiLevelType w:val="hybridMultilevel"/>
    <w:tmpl w:val="752EFAE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7E84230"/>
    <w:multiLevelType w:val="hybridMultilevel"/>
    <w:tmpl w:val="CF00AFE6"/>
    <w:lvl w:ilvl="0" w:tplc="33DE267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AEF793B"/>
    <w:multiLevelType w:val="multilevel"/>
    <w:tmpl w:val="39F4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E0C77"/>
    <w:rsid w:val="00021BF6"/>
    <w:rsid w:val="00044507"/>
    <w:rsid w:val="00072FF9"/>
    <w:rsid w:val="000A76E9"/>
    <w:rsid w:val="000D057A"/>
    <w:rsid w:val="0028559A"/>
    <w:rsid w:val="002A37BF"/>
    <w:rsid w:val="002A7AEA"/>
    <w:rsid w:val="002C6751"/>
    <w:rsid w:val="00360A24"/>
    <w:rsid w:val="003647AF"/>
    <w:rsid w:val="003A4D27"/>
    <w:rsid w:val="003A7AE0"/>
    <w:rsid w:val="003B184E"/>
    <w:rsid w:val="003B5FF8"/>
    <w:rsid w:val="00471C5E"/>
    <w:rsid w:val="00550223"/>
    <w:rsid w:val="0055799C"/>
    <w:rsid w:val="00584E2B"/>
    <w:rsid w:val="0058682C"/>
    <w:rsid w:val="005A34E3"/>
    <w:rsid w:val="00655017"/>
    <w:rsid w:val="006F13AD"/>
    <w:rsid w:val="007060F3"/>
    <w:rsid w:val="00742BC6"/>
    <w:rsid w:val="0077510B"/>
    <w:rsid w:val="007E0C77"/>
    <w:rsid w:val="008C0FD0"/>
    <w:rsid w:val="008C1BA0"/>
    <w:rsid w:val="008C4884"/>
    <w:rsid w:val="008F0EDF"/>
    <w:rsid w:val="00916140"/>
    <w:rsid w:val="0094134F"/>
    <w:rsid w:val="009573E2"/>
    <w:rsid w:val="009E12F8"/>
    <w:rsid w:val="009F3C16"/>
    <w:rsid w:val="00A36751"/>
    <w:rsid w:val="00A74C70"/>
    <w:rsid w:val="00AA1409"/>
    <w:rsid w:val="00AC46D7"/>
    <w:rsid w:val="00AF18AA"/>
    <w:rsid w:val="00B34733"/>
    <w:rsid w:val="00B44CD9"/>
    <w:rsid w:val="00B67F13"/>
    <w:rsid w:val="00BA217B"/>
    <w:rsid w:val="00BC3752"/>
    <w:rsid w:val="00BE00AC"/>
    <w:rsid w:val="00D04AE1"/>
    <w:rsid w:val="00D850E7"/>
    <w:rsid w:val="00E029D3"/>
    <w:rsid w:val="00E9486C"/>
    <w:rsid w:val="00EB23F1"/>
    <w:rsid w:val="00F5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2C"/>
  </w:style>
  <w:style w:type="paragraph" w:styleId="2">
    <w:name w:val="heading 2"/>
    <w:basedOn w:val="a"/>
    <w:link w:val="20"/>
    <w:uiPriority w:val="9"/>
    <w:qFormat/>
    <w:rsid w:val="007E0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E0C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C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E0C7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7E0C77"/>
    <w:rPr>
      <w:b/>
      <w:bCs/>
    </w:rPr>
  </w:style>
  <w:style w:type="character" w:styleId="a5">
    <w:name w:val="Hyperlink"/>
    <w:basedOn w:val="a0"/>
    <w:uiPriority w:val="99"/>
    <w:semiHidden/>
    <w:unhideWhenUsed/>
    <w:rsid w:val="007E0C77"/>
    <w:rPr>
      <w:color w:val="0000FF"/>
      <w:u w:val="single"/>
    </w:rPr>
  </w:style>
  <w:style w:type="character" w:styleId="a6">
    <w:name w:val="Emphasis"/>
    <w:basedOn w:val="a0"/>
    <w:uiPriority w:val="20"/>
    <w:qFormat/>
    <w:rsid w:val="00BA217B"/>
    <w:rPr>
      <w:i/>
      <w:iCs/>
    </w:rPr>
  </w:style>
  <w:style w:type="character" w:customStyle="1" w:styleId="apple-converted-space">
    <w:name w:val="apple-converted-space"/>
    <w:basedOn w:val="a0"/>
    <w:rsid w:val="00BA217B"/>
  </w:style>
  <w:style w:type="paragraph" w:styleId="a7">
    <w:name w:val="List Paragraph"/>
    <w:basedOn w:val="a"/>
    <w:uiPriority w:val="34"/>
    <w:qFormat/>
    <w:rsid w:val="00BA2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20</cp:revision>
  <cp:lastPrinted>2022-09-12T18:09:00Z</cp:lastPrinted>
  <dcterms:created xsi:type="dcterms:W3CDTF">2018-11-14T07:46:00Z</dcterms:created>
  <dcterms:modified xsi:type="dcterms:W3CDTF">2022-11-04T07:11:00Z</dcterms:modified>
</cp:coreProperties>
</file>