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F6" w:rsidRPr="00FC22F6" w:rsidRDefault="00FC22F6" w:rsidP="00FC22F6">
      <w:pPr>
        <w:spacing w:after="0" w:line="240" w:lineRule="auto"/>
        <w:ind w:firstLine="300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>                                                  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</w:t>
      </w:r>
      <w:r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 СХВАЛЕНО педагогічною радою</w:t>
      </w:r>
    </w:p>
    <w:p w:rsidR="00FC22F6" w:rsidRPr="00FC22F6" w:rsidRDefault="000511BC" w:rsidP="00FC22F6">
      <w:pPr>
        <w:spacing w:after="0" w:line="240" w:lineRule="auto"/>
        <w:ind w:left="9639" w:hanging="4252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Протокол №1 від 29 серпня 2025</w:t>
      </w:r>
      <w:r w:rsidR="00FC22F6"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</w:p>
    <w:p w:rsidR="00FC22F6" w:rsidRPr="00FC22F6" w:rsidRDefault="00FC22F6" w:rsidP="00FC22F6">
      <w:pPr>
        <w:spacing w:after="0" w:line="240" w:lineRule="auto"/>
        <w:ind w:left="9639" w:firstLine="30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FC22F6" w:rsidRPr="00FC22F6" w:rsidRDefault="00FC22F6" w:rsidP="00FC22F6">
      <w:pPr>
        <w:spacing w:after="0" w:line="240" w:lineRule="auto"/>
        <w:ind w:left="9639" w:firstLine="30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FC22F6" w:rsidRPr="00FC22F6" w:rsidRDefault="00FC22F6" w:rsidP="00FC22F6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FC22F6">
        <w:rPr>
          <w:rFonts w:ascii="Times New Roman" w:eastAsia="Times New Roman" w:hAnsi="Times New Roman" w:cs="Times New Roman"/>
          <w:sz w:val="26"/>
          <w:szCs w:val="26"/>
          <w:lang w:eastAsia="uk-UA"/>
        </w:rPr>
        <w:t>  </w:t>
      </w:r>
    </w:p>
    <w:p w:rsidR="00FC22F6" w:rsidRPr="000511BC" w:rsidRDefault="00FC22F6" w:rsidP="00FC22F6">
      <w:pPr>
        <w:spacing w:after="0" w:line="240" w:lineRule="auto"/>
        <w:ind w:firstLine="300"/>
        <w:jc w:val="center"/>
        <w:rPr>
          <w:rFonts w:ascii="Arial" w:eastAsia="Times New Roman" w:hAnsi="Arial" w:cs="Arial"/>
          <w:color w:val="FF0000"/>
          <w:sz w:val="21"/>
          <w:szCs w:val="21"/>
          <w:lang w:eastAsia="uk-UA"/>
        </w:rPr>
      </w:pPr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ПЛАН РОБОТИ</w:t>
      </w:r>
    </w:p>
    <w:p w:rsidR="00FC22F6" w:rsidRPr="000511BC" w:rsidRDefault="00FC22F6" w:rsidP="00FC22F6">
      <w:pPr>
        <w:spacing w:after="0" w:line="240" w:lineRule="auto"/>
        <w:ind w:firstLine="300"/>
        <w:jc w:val="center"/>
        <w:rPr>
          <w:rFonts w:ascii="Arial" w:eastAsia="Times New Roman" w:hAnsi="Arial" w:cs="Arial"/>
          <w:color w:val="FF0000"/>
          <w:sz w:val="21"/>
          <w:szCs w:val="21"/>
          <w:lang w:eastAsia="uk-UA"/>
        </w:rPr>
      </w:pPr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 МЕТОДИЧНОЇ РАДИ</w:t>
      </w:r>
    </w:p>
    <w:p w:rsidR="00FC22F6" w:rsidRPr="000511BC" w:rsidRDefault="00FC22F6" w:rsidP="00FC22F6">
      <w:pPr>
        <w:spacing w:after="0" w:line="240" w:lineRule="auto"/>
        <w:ind w:firstLine="300"/>
        <w:jc w:val="center"/>
        <w:rPr>
          <w:rFonts w:ascii="Arial" w:eastAsia="Times New Roman" w:hAnsi="Arial" w:cs="Arial"/>
          <w:color w:val="FF0000"/>
          <w:sz w:val="21"/>
          <w:szCs w:val="21"/>
          <w:lang w:eastAsia="uk-UA"/>
        </w:rPr>
      </w:pPr>
      <w:proofErr w:type="spellStart"/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Хотімлянськог</w:t>
      </w:r>
      <w:bookmarkStart w:id="0" w:name="_GoBack"/>
      <w:bookmarkEnd w:id="0"/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о</w:t>
      </w:r>
      <w:proofErr w:type="spellEnd"/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 xml:space="preserve"> ліцею </w:t>
      </w:r>
      <w:proofErr w:type="spellStart"/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Старос</w:t>
      </w:r>
      <w:r w:rsidR="000511BC"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>алтівської</w:t>
      </w:r>
      <w:proofErr w:type="spellEnd"/>
      <w:r w:rsidR="000511BC"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 xml:space="preserve"> селищної ради на 2025/2026</w:t>
      </w:r>
      <w:r w:rsidRPr="000511B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uk-UA"/>
        </w:rPr>
        <w:t xml:space="preserve"> навчальний рік</w:t>
      </w:r>
    </w:p>
    <w:p w:rsidR="00FC22F6" w:rsidRPr="00FC22F6" w:rsidRDefault="00FC22F6" w:rsidP="00FC22F6">
      <w:pPr>
        <w:spacing w:before="180" w:after="180" w:line="240" w:lineRule="auto"/>
        <w:ind w:firstLine="300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FC22F6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8"/>
        <w:gridCol w:w="3447"/>
        <w:gridCol w:w="1818"/>
        <w:gridCol w:w="1943"/>
        <w:gridCol w:w="1940"/>
        <w:gridCol w:w="65"/>
      </w:tblGrid>
      <w:tr w:rsidR="00FC22F6" w:rsidRPr="00FC22F6" w:rsidTr="00FC22F6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5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діяльності</w:t>
            </w:r>
          </w:p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Звітні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978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ОРГАНІЗАЦІЯ МЕТОДИЧНОЇ РОБОТИ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наказ «Про організацію методичної роботи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2025-2026</w:t>
            </w:r>
            <w:r w:rsidR="00FC22F6"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навчальному році».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FC22F6" w:rsidP="00FC22F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 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план роботи засідань методичної  ради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0511BC" w:rsidP="00FC22F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Серпень  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навчально-виховної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етар методичної ради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Чупир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Т.М.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плани роботи  творчих груп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FC22F6" w:rsidP="00FC22F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творчих груп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Плани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Оформити інформаційний методичний стенд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сайті школи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Заступники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Інформаційний стенд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організаційні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інструктивно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-методичні наради  з питань: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методика проведення першого уроку;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єдині вимоги до учнів;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планування 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виховної роботи в класі;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ведення шкільної документації.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FC22F6" w:rsidP="00FC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Серпень </w:t>
            </w:r>
          </w:p>
          <w:p w:rsidR="00FC22F6" w:rsidRPr="00FC22F6" w:rsidRDefault="000511BC" w:rsidP="00FC22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Заступники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Інформація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 науково-методичних 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 для роботи творчих груп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(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потреби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0511BC" w:rsidP="00FC22F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 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творчих груп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 науково-методичних  тем для роботи вчителів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BC" w:rsidRDefault="00FC22F6" w:rsidP="00FC22F6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 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творчих груп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Школа педагогічного досвіду із теми «Нова українська школа: від теорії до практики»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лан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роботи комісії із забезпечення академічної доброчесності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директора з виховної роботи 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CF7449">
        <w:trPr>
          <w:trHeight w:val="2252"/>
        </w:trPr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ровести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аходи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виконання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Концепції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державної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мовної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політики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proofErr w:type="gram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</w:t>
            </w:r>
            <w:proofErr w:type="gram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ітератури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День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писемності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Міжнародний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день </w:t>
            </w:r>
            <w:proofErr w:type="spellStart"/>
            <w:proofErr w:type="gram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  <w:proofErr w:type="gram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ідної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Шевченківський тиждень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Міжнародний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конкурс з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            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ім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. П.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Яцика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;</w:t>
            </w:r>
          </w:p>
          <w:p w:rsidR="00FC22F6" w:rsidRPr="00FC22F6" w:rsidRDefault="00FC22F6" w:rsidP="00FC22F6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val="ru-RU"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роводити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інформаційно-просвітницьку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роз’яснювальну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роботу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серед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учнів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батьків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громадськості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щодо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законодавчої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нормативно-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правової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бази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про статус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державної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 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Заступники директора з навчально-виховної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учителі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графік проведення предметних тижнів, декад, місячників.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Графіки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учителів у Всеукраїнсько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 конкурсі «Учитель року</w:t>
            </w:r>
            <w:r w:rsidR="000511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2026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Жовтень-травень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конкурсі.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978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ОРГАНІЗАЦІЯ РОБОТИ НАД НАУКОВО-МЕТОДИЧНОЮ ПРОБЛЕМОЮ</w:t>
            </w:r>
          </w:p>
        </w:tc>
      </w:tr>
      <w:tr w:rsidR="00FC22F6" w:rsidRPr="00FC22F6" w:rsidTr="00FC22F6">
        <w:trPr>
          <w:trHeight w:val="699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Робота над науково-методичною проблемою:</w:t>
            </w:r>
          </w:p>
          <w:p w:rsidR="00CF7449" w:rsidRPr="00CF7449" w:rsidRDefault="00FC22F6" w:rsidP="00CF7449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CF7449">
              <w:t xml:space="preserve"> </w:t>
            </w:r>
            <w:r w:rsidR="00CF7449" w:rsidRP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«Реалізація основних напрямків оновлення освітніх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F7449" w:rsidRP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процесів</w:t>
            </w:r>
          </w:p>
          <w:p w:rsidR="00FC22F6" w:rsidRPr="00FC22F6" w:rsidRDefault="00CF7449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урахуванням вимог Концепції НУШ »</w:t>
            </w:r>
            <w:r w:rsidR="00FC22F6"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Вивчення науково-методичної літератури з проблеми.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3.Ознайомлення педагогічного колективу з досягненнями психолого-педагогічної науки, існуючим передовим педагогічним досвідом.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ініціативної 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планування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системи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заходів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спрямованих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вирішення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запропонованих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завдань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щодо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проблеми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Складання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дослідження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визначеної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проблеми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послідовності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накреслених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заходів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їх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взаємодія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іншими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напрямами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педагогічного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процесу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Жовтень -листопад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CF7449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Заступники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Матеріали роботи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Удосконалення роботи педагогічного колективу з обдарованими і здібними дітьми.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Вересень-листопад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CF7449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Інформація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Обговорення методичних рекомендацій на засіданнях методичних комісій, вироблення заходів стосовно їх реалізації. Визначення індивідуальних науково-методичних проблем педагогів, виходячи зі проблеми ліцею, специфіки предмета й уподобань кожного вчителя.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</w:t>
            </w:r>
            <w:r w:rsidR="000511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рпень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</w:t>
            </w:r>
          </w:p>
          <w:p w:rsidR="00FC22F6" w:rsidRPr="00FC22F6" w:rsidRDefault="00FC22F6" w:rsidP="00CF7449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директора з навчально-виховної роботи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керівники творчих груп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Протоколи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Організація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взаємовідвідування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уроків із метою вивченн</w:t>
            </w:r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роботи вчителів над проблемою «Цифрові ресурси вчителя НУШ»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</w:t>
            </w:r>
          </w:p>
          <w:p w:rsidR="00FC22F6" w:rsidRPr="00FC22F6" w:rsidRDefault="00FC22F6" w:rsidP="00CF7449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 з навчально-виховної роботи 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F7449" w:rsidRP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творчих груп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Рекомендації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Організація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взаємовідвідування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позакласних заходів з метою вивчення роботи вчителів над проблемою.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2025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</w:t>
            </w:r>
          </w:p>
          <w:p w:rsidR="00FC22F6" w:rsidRPr="00FC22F6" w:rsidRDefault="00FC22F6" w:rsidP="00CF7449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директора з навчально-виховної роботи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Рекомендації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CF7449">
            <w:pPr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Семінар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-практикум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Сервіси</w:t>
            </w:r>
            <w:proofErr w:type="spellEnd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для </w:t>
            </w:r>
            <w:proofErr w:type="spellStart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інтерактивного</w:t>
            </w:r>
            <w:proofErr w:type="spellEnd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FC22F6" w:rsidRPr="00FC22F6" w:rsidRDefault="00FC22F6" w:rsidP="00FC22F6">
            <w:pPr>
              <w:spacing w:after="0" w:line="240" w:lineRule="auto"/>
              <w:ind w:left="58" w:firstLine="426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лова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гра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«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Створи себе сам: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методи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самопізнання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форми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саморозвитку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FC22F6" w:rsidRPr="00FC22F6" w:rsidRDefault="00FC22F6" w:rsidP="00FC22F6">
            <w:pPr>
              <w:spacing w:after="0" w:line="240" w:lineRule="auto"/>
              <w:ind w:left="58" w:firstLine="426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Психолого-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педагогічний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семінар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психолого-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педагогічних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умов для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забезпечення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дитиноцентризму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FC22F6" w:rsidRPr="00FC22F6" w:rsidRDefault="00FC22F6" w:rsidP="00FC22F6">
            <w:pPr>
              <w:spacing w:after="0" w:line="240" w:lineRule="auto"/>
              <w:ind w:left="58" w:firstLine="426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Круглий стіл «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Сприяння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утвердженню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гуманіс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тичних</w:t>
            </w:r>
            <w:proofErr w:type="spellEnd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стосунків</w:t>
            </w:r>
            <w:proofErr w:type="spellEnd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учителів</w:t>
            </w:r>
            <w:proofErr w:type="spellEnd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учня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ми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»;</w:t>
            </w:r>
          </w:p>
          <w:p w:rsidR="00FC22F6" w:rsidRPr="00FC22F6" w:rsidRDefault="00FC22F6" w:rsidP="00FC22F6">
            <w:pPr>
              <w:spacing w:after="0" w:line="240" w:lineRule="auto"/>
              <w:ind w:left="58" w:firstLine="426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Практикум «Формувальне оцінювання як чинник модернізації процесу навчання в закладі освіти»;</w:t>
            </w:r>
          </w:p>
          <w:p w:rsidR="00FC22F6" w:rsidRPr="00FC22F6" w:rsidRDefault="00FC22F6" w:rsidP="00FC22F6">
            <w:pPr>
              <w:spacing w:after="0" w:line="240" w:lineRule="auto"/>
              <w:ind w:left="58" w:firstLine="284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FC22F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        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Методичний ринг (аналіз </w:t>
            </w:r>
            <w:proofErr w:type="spellStart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взаємовідвідуваних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уроків) «Урок як засіб розвитку творчої особистості вчителя і учня та як основа формування ключових 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омпетентностей</w:t>
            </w:r>
            <w:proofErr w:type="spellEnd"/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F74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 НУШ</w:t>
            </w: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FC22F6" w:rsidRPr="00FC22F6" w:rsidRDefault="00FC22F6" w:rsidP="00FC22F6">
            <w:pPr>
              <w:spacing w:after="0" w:line="225" w:lineRule="atLeast"/>
              <w:ind w:left="58"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FC22F6" w:rsidRPr="00FC22F6" w:rsidRDefault="00FC22F6" w:rsidP="00FC22F6">
            <w:pPr>
              <w:spacing w:after="0" w:line="225" w:lineRule="atLeast"/>
              <w:ind w:firstLine="300"/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Жовтень 2025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Листопад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Листопад 2025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Квітень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</w:t>
            </w:r>
          </w:p>
          <w:p w:rsidR="00FC22F6" w:rsidRPr="00FC22F6" w:rsidRDefault="000511BC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2026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Класні керівники</w:t>
            </w:r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вчителі </w:t>
            </w:r>
            <w:proofErr w:type="spellStart"/>
            <w:r w:rsidR="002E5B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22F6" w:rsidRPr="00FC22F6" w:rsidRDefault="00FC22F6" w:rsidP="00FC22F6">
            <w:pPr>
              <w:spacing w:before="180" w:after="180" w:line="240" w:lineRule="auto"/>
              <w:ind w:firstLine="300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FC22F6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 </w:t>
            </w:r>
          </w:p>
        </w:tc>
      </w:tr>
      <w:tr w:rsidR="00FC22F6" w:rsidRPr="00FC22F6" w:rsidTr="00FC22F6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CF7449" w:rsidP="00CF74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Контроль за реалізацією організаційного етапу методичної проблеми: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- аналіз інформаційно-аналітичного етапу;</w:t>
            </w:r>
          </w:p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- визначення рівня готовності вчителів до планово-прогнозуючого етапу роботи над методичною проблемою ( вихідне анкетування).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0511BC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Травень 2026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CF7449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Заступники директора з НВР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F6" w:rsidRPr="00FC22F6" w:rsidRDefault="00FC22F6" w:rsidP="00FC22F6">
            <w:pPr>
              <w:spacing w:after="0" w:line="240" w:lineRule="auto"/>
              <w:ind w:firstLine="30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FC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Інформація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22F6" w:rsidRPr="00FC22F6" w:rsidRDefault="00FC22F6" w:rsidP="00FC22F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uk-UA"/>
              </w:rPr>
            </w:pPr>
          </w:p>
        </w:tc>
      </w:tr>
    </w:tbl>
    <w:p w:rsidR="006043F9" w:rsidRDefault="006043F9"/>
    <w:sectPr w:rsidR="00604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F6"/>
    <w:rsid w:val="000511BC"/>
    <w:rsid w:val="002E5B6A"/>
    <w:rsid w:val="006043F9"/>
    <w:rsid w:val="00CF7449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19946">
          <w:marLeft w:val="495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981807678">
          <w:marLeft w:val="471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022699</dc:creator>
  <cp:lastModifiedBy>UN23 022699</cp:lastModifiedBy>
  <cp:revision>3</cp:revision>
  <dcterms:created xsi:type="dcterms:W3CDTF">2024-09-09T18:41:00Z</dcterms:created>
  <dcterms:modified xsi:type="dcterms:W3CDTF">2025-09-24T11:43:00Z</dcterms:modified>
</cp:coreProperties>
</file>