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3F" w:rsidRPr="00DB28EF" w:rsidRDefault="0008523F" w:rsidP="0008523F">
      <w:pPr>
        <w:jc w:val="center"/>
        <w:rPr>
          <w:rFonts w:ascii="Times New Roman" w:hAnsi="Times New Roman"/>
          <w:b/>
          <w:sz w:val="28"/>
          <w:szCs w:val="28"/>
        </w:rPr>
      </w:pPr>
      <w:r w:rsidRPr="00DB28EF"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:rsidR="0001697D" w:rsidRPr="00244B7F" w:rsidRDefault="0001697D" w:rsidP="00244B7F">
      <w:pPr>
        <w:jc w:val="center"/>
        <w:rPr>
          <w:rFonts w:ascii="Times New Roman" w:hAnsi="Times New Roman"/>
          <w:b/>
          <w:sz w:val="28"/>
          <w:szCs w:val="28"/>
        </w:rPr>
      </w:pPr>
      <w:r w:rsidRPr="00DB28EF">
        <w:rPr>
          <w:rFonts w:ascii="Times New Roman" w:hAnsi="Times New Roman"/>
          <w:b/>
          <w:sz w:val="28"/>
          <w:szCs w:val="28"/>
        </w:rPr>
        <w:t>про</w:t>
      </w:r>
      <w:r w:rsidR="00244B7F">
        <w:rPr>
          <w:rFonts w:ascii="Times New Roman" w:hAnsi="Times New Roman"/>
          <w:b/>
          <w:sz w:val="28"/>
          <w:szCs w:val="28"/>
        </w:rPr>
        <w:t xml:space="preserve"> отримання благодійної допомоги</w:t>
      </w:r>
    </w:p>
    <w:p w:rsidR="0001697D" w:rsidRDefault="0001697D" w:rsidP="00244B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Горонглабський НВК І-ІІ ст. отримав благодійну допомогу від Угорського Уряду у співпраці із Закарпатським Угорським Педагогічним Товариством, а саме: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3292"/>
      </w:tblGrid>
      <w:tr w:rsidR="0001697D" w:rsidTr="00DB28EF">
        <w:tc>
          <w:tcPr>
            <w:tcW w:w="1101" w:type="dxa"/>
          </w:tcPr>
          <w:p w:rsidR="0001697D" w:rsidRPr="0001697D" w:rsidRDefault="0001697D" w:rsidP="00244B7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97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6" w:type="dxa"/>
          </w:tcPr>
          <w:p w:rsidR="0001697D" w:rsidRPr="0001697D" w:rsidRDefault="0001697D" w:rsidP="00244B7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97D">
              <w:rPr>
                <w:rFonts w:ascii="Times New Roman" w:hAnsi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3292" w:type="dxa"/>
          </w:tcPr>
          <w:p w:rsidR="0001697D" w:rsidRPr="0001697D" w:rsidRDefault="0001697D" w:rsidP="00244B7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97D"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</w:p>
        </w:tc>
      </w:tr>
      <w:tr w:rsidR="0001697D" w:rsidTr="00DB28EF">
        <w:tc>
          <w:tcPr>
            <w:tcW w:w="1101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Шафа дитяча 4-х місна з лавою</w:t>
            </w:r>
          </w:p>
        </w:tc>
        <w:tc>
          <w:tcPr>
            <w:tcW w:w="3292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1697D" w:rsidTr="00DB28EF">
        <w:tc>
          <w:tcPr>
            <w:tcW w:w="1101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Стілець дитячий</w:t>
            </w:r>
          </w:p>
        </w:tc>
        <w:tc>
          <w:tcPr>
            <w:tcW w:w="3292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1697D" w:rsidTr="00DB28EF">
        <w:tc>
          <w:tcPr>
            <w:tcW w:w="1101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Столи дитячі (їдальня, ігрові кімнати)</w:t>
            </w:r>
          </w:p>
        </w:tc>
        <w:tc>
          <w:tcPr>
            <w:tcW w:w="3292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4+6</w:t>
            </w:r>
          </w:p>
        </w:tc>
      </w:tr>
      <w:tr w:rsidR="0001697D" w:rsidTr="00DB28EF">
        <w:tc>
          <w:tcPr>
            <w:tcW w:w="1101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Ліжко дитяче трьохярусне</w:t>
            </w:r>
          </w:p>
        </w:tc>
        <w:tc>
          <w:tcPr>
            <w:tcW w:w="3292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1697D" w:rsidTr="00DB28EF">
        <w:tc>
          <w:tcPr>
            <w:tcW w:w="1101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Матраси дитячі</w:t>
            </w:r>
          </w:p>
        </w:tc>
        <w:tc>
          <w:tcPr>
            <w:tcW w:w="3292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01697D" w:rsidTr="00DB28EF">
        <w:tc>
          <w:tcPr>
            <w:tcW w:w="1101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3292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1697D" w:rsidTr="00DB28EF">
        <w:tc>
          <w:tcPr>
            <w:tcW w:w="1101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01697D" w:rsidRDefault="0001697D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</w:t>
            </w:r>
            <w:r w:rsidR="001E6FB3">
              <w:rPr>
                <w:rFonts w:ascii="Times New Roman" w:hAnsi="Times New Roman"/>
                <w:sz w:val="28"/>
                <w:szCs w:val="28"/>
              </w:rPr>
              <w:t>овий стіл</w:t>
            </w:r>
          </w:p>
        </w:tc>
        <w:tc>
          <w:tcPr>
            <w:tcW w:w="3292" w:type="dxa"/>
          </w:tcPr>
          <w:p w:rsidR="0001697D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6FB3" w:rsidTr="00DB28EF">
        <w:tc>
          <w:tcPr>
            <w:tcW w:w="1101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 (стінка дитяча)</w:t>
            </w:r>
          </w:p>
        </w:tc>
        <w:tc>
          <w:tcPr>
            <w:tcW w:w="3292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6FB3" w:rsidTr="00DB28EF">
        <w:tc>
          <w:tcPr>
            <w:tcW w:w="1101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Двері металопластикові</w:t>
            </w:r>
          </w:p>
        </w:tc>
        <w:tc>
          <w:tcPr>
            <w:tcW w:w="3292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E6FB3" w:rsidTr="00DB28EF">
        <w:tc>
          <w:tcPr>
            <w:tcW w:w="1101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Вікна металопластикові</w:t>
            </w:r>
          </w:p>
        </w:tc>
        <w:tc>
          <w:tcPr>
            <w:tcW w:w="3292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1E6FB3" w:rsidTr="00DB28EF">
        <w:tc>
          <w:tcPr>
            <w:tcW w:w="1101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</w:t>
            </w:r>
          </w:p>
        </w:tc>
        <w:tc>
          <w:tcPr>
            <w:tcW w:w="3292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6FB3" w:rsidTr="00DB28EF">
        <w:tc>
          <w:tcPr>
            <w:tcW w:w="1101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Енергозберігаючі лампи в спортзал</w:t>
            </w:r>
          </w:p>
        </w:tc>
        <w:tc>
          <w:tcPr>
            <w:tcW w:w="3292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1E6FB3" w:rsidTr="00DB28EF">
        <w:tc>
          <w:tcPr>
            <w:tcW w:w="1101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підлоги (ламінат)</w:t>
            </w:r>
          </w:p>
        </w:tc>
        <w:tc>
          <w:tcPr>
            <w:tcW w:w="3292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молодша група</w:t>
            </w:r>
          </w:p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 група</w:t>
            </w:r>
          </w:p>
        </w:tc>
      </w:tr>
      <w:tr w:rsidR="001E6FB3" w:rsidTr="00DB28EF">
        <w:tc>
          <w:tcPr>
            <w:tcW w:w="1101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підлоги (плитка)</w:t>
            </w:r>
          </w:p>
        </w:tc>
        <w:tc>
          <w:tcPr>
            <w:tcW w:w="3292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Коридор, кухня, їдальня, склад</w:t>
            </w:r>
          </w:p>
        </w:tc>
      </w:tr>
      <w:tr w:rsidR="001E6FB3" w:rsidTr="00DB28EF">
        <w:tc>
          <w:tcPr>
            <w:tcW w:w="1101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підлоги (лінолеум)</w:t>
            </w:r>
          </w:p>
        </w:tc>
        <w:tc>
          <w:tcPr>
            <w:tcW w:w="3292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</w:tc>
      </w:tr>
      <w:tr w:rsidR="001E6FB3" w:rsidTr="00DB28EF">
        <w:tc>
          <w:tcPr>
            <w:tcW w:w="1101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</w:tcPr>
          <w:p w:rsidR="001E6FB3" w:rsidRDefault="001E6FB3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Бруківка при вході до закладу</w:t>
            </w:r>
          </w:p>
        </w:tc>
        <w:tc>
          <w:tcPr>
            <w:tcW w:w="3292" w:type="dxa"/>
          </w:tcPr>
          <w:p w:rsidR="001E6FB3" w:rsidRDefault="00DB28EF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 м2</w:t>
            </w:r>
          </w:p>
        </w:tc>
      </w:tr>
      <w:tr w:rsidR="001E6FB3" w:rsidTr="00DB28EF">
        <w:tc>
          <w:tcPr>
            <w:tcW w:w="1101" w:type="dxa"/>
          </w:tcPr>
          <w:p w:rsidR="001E6FB3" w:rsidRDefault="00DB28EF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386" w:type="dxa"/>
          </w:tcPr>
          <w:p w:rsidR="001E6FB3" w:rsidRDefault="00DB28EF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Покрівля</w:t>
            </w:r>
          </w:p>
        </w:tc>
        <w:tc>
          <w:tcPr>
            <w:tcW w:w="3292" w:type="dxa"/>
          </w:tcPr>
          <w:p w:rsidR="001E6FB3" w:rsidRPr="00DB28EF" w:rsidRDefault="00DB28EF" w:rsidP="00244B7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8E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Покрівельний профнастил</w:t>
            </w:r>
          </w:p>
        </w:tc>
      </w:tr>
    </w:tbl>
    <w:p w:rsidR="00DB28EF" w:rsidRPr="00244B7F" w:rsidRDefault="00DB28EF" w:rsidP="00631A7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B28EF" w:rsidRPr="00244B7F" w:rsidSect="00244B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3F"/>
    <w:rsid w:val="0001697D"/>
    <w:rsid w:val="0008523F"/>
    <w:rsid w:val="001E6FB3"/>
    <w:rsid w:val="00244B7F"/>
    <w:rsid w:val="00631A7E"/>
    <w:rsid w:val="00BC0835"/>
    <w:rsid w:val="00D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23F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1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16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23F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1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16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2</cp:revision>
  <cp:lastPrinted>2018-01-25T12:18:00Z</cp:lastPrinted>
  <dcterms:created xsi:type="dcterms:W3CDTF">2018-01-25T12:30:00Z</dcterms:created>
  <dcterms:modified xsi:type="dcterms:W3CDTF">2018-01-25T12:30:00Z</dcterms:modified>
</cp:coreProperties>
</file>