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F02A0F">
        <w:rPr>
          <w:b/>
        </w:rPr>
        <w:t xml:space="preserve"> на 19</w:t>
      </w:r>
      <w:r w:rsidR="00B12F4A">
        <w:rPr>
          <w:b/>
        </w:rPr>
        <w:t>.01.2021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A60EB9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F02A0F">
        <w:rPr>
          <w:lang w:val="uk-UA"/>
        </w:rPr>
        <w:t xml:space="preserve">ити параграф 35. Тектонічна будова і рельєф Антарктиди.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зошит. 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E2F17"/>
    <w:rsid w:val="00701BBD"/>
    <w:rsid w:val="007528F5"/>
    <w:rsid w:val="007712A7"/>
    <w:rsid w:val="007A3585"/>
    <w:rsid w:val="007B2C91"/>
    <w:rsid w:val="00817BC5"/>
    <w:rsid w:val="00906C60"/>
    <w:rsid w:val="009A3A2F"/>
    <w:rsid w:val="00A60EB9"/>
    <w:rsid w:val="00B12F4A"/>
    <w:rsid w:val="00B832EA"/>
    <w:rsid w:val="00CA6A5F"/>
    <w:rsid w:val="00CF5B8F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2020-03-21T11:32:00Z</dcterms:created>
  <dcterms:modified xsi:type="dcterms:W3CDTF">2021-01-19T10:28:00Z</dcterms:modified>
</cp:coreProperties>
</file>