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62" w:rsidRPr="00BB67AB" w:rsidRDefault="00217E62" w:rsidP="00BB67AB">
      <w:pPr>
        <w:spacing w:after="0" w:line="240" w:lineRule="auto"/>
        <w:ind w:left="-426"/>
        <w:rPr>
          <w:rFonts w:eastAsia="Calibri"/>
          <w:b/>
          <w:sz w:val="20"/>
          <w:szCs w:val="20"/>
        </w:rPr>
      </w:pPr>
      <w:bookmarkStart w:id="0" w:name="_GoBack"/>
      <w:r w:rsidRPr="00BB67AB">
        <w:rPr>
          <w:rFonts w:eastAsia="Calibri"/>
          <w:b/>
          <w:sz w:val="20"/>
          <w:szCs w:val="20"/>
        </w:rPr>
        <w:t>Тема.</w:t>
      </w:r>
      <w:r w:rsidRPr="00BB67AB">
        <w:rPr>
          <w:rFonts w:eastAsia="Calibri"/>
          <w:sz w:val="20"/>
          <w:szCs w:val="20"/>
        </w:rPr>
        <w:t xml:space="preserve"> </w:t>
      </w:r>
      <w:r w:rsidRPr="00BB67AB">
        <w:rPr>
          <w:rFonts w:eastAsia="Calibri"/>
          <w:b/>
          <w:sz w:val="20"/>
          <w:szCs w:val="20"/>
        </w:rPr>
        <w:t xml:space="preserve">Еволюція поведінки тварин, її пристосувальне значення. 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b/>
          <w:sz w:val="20"/>
          <w:szCs w:val="20"/>
        </w:rPr>
        <w:t xml:space="preserve">Мета: </w:t>
      </w:r>
      <w:r w:rsidRPr="00BB67AB">
        <w:rPr>
          <w:rFonts w:eastAsia="Calibri"/>
          <w:sz w:val="20"/>
          <w:szCs w:val="20"/>
        </w:rPr>
        <w:t>ознайомити учнів з еволюцією поведінки тварин; з’ясувати роль стимулу в поведінкових реакціях; розвивати вміння визначати пристосувальне значення поведінки тварин; виховувати бережливе ставлення до природи.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Calibri"/>
          <w:b/>
          <w:i/>
          <w:sz w:val="20"/>
          <w:szCs w:val="20"/>
        </w:rPr>
      </w:pPr>
      <w:r w:rsidRPr="00BB67AB">
        <w:rPr>
          <w:rFonts w:eastAsia="Calibri"/>
          <w:b/>
          <w:i/>
          <w:sz w:val="20"/>
          <w:szCs w:val="20"/>
        </w:rPr>
        <w:t>Державні вимоги щодо рівня загальноосвітньої підготовки учнів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b/>
          <w:sz w:val="20"/>
          <w:szCs w:val="20"/>
        </w:rPr>
        <w:t>Учень/учениця:</w:t>
      </w:r>
      <w:r w:rsidRPr="00BB67AB">
        <w:rPr>
          <w:rFonts w:eastAsia="Calibri"/>
          <w:i/>
          <w:sz w:val="20"/>
          <w:szCs w:val="20"/>
        </w:rPr>
        <w:t xml:space="preserve"> </w:t>
      </w:r>
    </w:p>
    <w:p w:rsidR="00217E62" w:rsidRPr="00BB67AB" w:rsidRDefault="00217E62" w:rsidP="00BB67AB">
      <w:pPr>
        <w:spacing w:after="0" w:line="240" w:lineRule="auto"/>
        <w:ind w:left="-426"/>
        <w:rPr>
          <w:rFonts w:eastAsia="Calibri"/>
          <w:i/>
          <w:iCs/>
          <w:sz w:val="20"/>
          <w:szCs w:val="20"/>
        </w:rPr>
      </w:pPr>
      <w:r w:rsidRPr="00BB67AB">
        <w:rPr>
          <w:rFonts w:eastAsia="Calibri"/>
          <w:i/>
          <w:iCs/>
          <w:sz w:val="20"/>
          <w:szCs w:val="20"/>
        </w:rPr>
        <w:t xml:space="preserve">характеризує: </w:t>
      </w:r>
      <w:r w:rsidRPr="00BB67AB">
        <w:rPr>
          <w:rFonts w:eastAsia="Calibri"/>
          <w:sz w:val="20"/>
          <w:szCs w:val="20"/>
        </w:rPr>
        <w:t xml:space="preserve"> </w:t>
      </w:r>
    </w:p>
    <w:p w:rsidR="00217E62" w:rsidRPr="00BB67AB" w:rsidRDefault="00217E62" w:rsidP="00BB67AB">
      <w:pPr>
        <w:spacing w:after="0" w:line="240" w:lineRule="auto"/>
        <w:ind w:left="-426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- роль стимулу в поведінкових реакціях; </w:t>
      </w:r>
    </w:p>
    <w:p w:rsidR="00217E62" w:rsidRPr="00BB67AB" w:rsidRDefault="00217E62" w:rsidP="00BB67AB">
      <w:pPr>
        <w:spacing w:after="0" w:line="240" w:lineRule="auto"/>
        <w:ind w:left="-426"/>
        <w:rPr>
          <w:rFonts w:eastAsia="Calibri"/>
          <w:i/>
          <w:iCs/>
          <w:sz w:val="20"/>
          <w:szCs w:val="20"/>
        </w:rPr>
      </w:pPr>
      <w:r w:rsidRPr="00BB67AB">
        <w:rPr>
          <w:rFonts w:eastAsia="Calibri"/>
          <w:i/>
          <w:iCs/>
          <w:sz w:val="20"/>
          <w:szCs w:val="20"/>
        </w:rPr>
        <w:t>пояснює:</w:t>
      </w:r>
    </w:p>
    <w:p w:rsidR="00217E62" w:rsidRPr="00BB67AB" w:rsidRDefault="00217E62" w:rsidP="00BB67AB">
      <w:pPr>
        <w:spacing w:after="0" w:line="240" w:lineRule="auto"/>
        <w:ind w:left="-426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>- зміни поведінки тварин з часом;</w:t>
      </w:r>
    </w:p>
    <w:p w:rsidR="00217E62" w:rsidRPr="00BB67AB" w:rsidRDefault="00217E62" w:rsidP="00BB67AB">
      <w:pPr>
        <w:spacing w:after="0" w:line="240" w:lineRule="auto"/>
        <w:ind w:left="-426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- роль минулого досвіду і научання у поведінці; </w:t>
      </w:r>
    </w:p>
    <w:p w:rsidR="00217E62" w:rsidRPr="00BB67AB" w:rsidRDefault="00217E62" w:rsidP="00BB67AB">
      <w:pPr>
        <w:spacing w:after="0" w:line="240" w:lineRule="auto"/>
        <w:ind w:left="-426"/>
        <w:rPr>
          <w:rFonts w:eastAsia="Calibri"/>
          <w:i/>
          <w:iCs/>
          <w:sz w:val="20"/>
          <w:szCs w:val="20"/>
        </w:rPr>
      </w:pPr>
      <w:r w:rsidRPr="00BB67AB">
        <w:rPr>
          <w:rFonts w:eastAsia="Calibri"/>
          <w:i/>
          <w:iCs/>
          <w:sz w:val="20"/>
          <w:szCs w:val="20"/>
        </w:rPr>
        <w:t>робить висновок про</w:t>
      </w:r>
    </w:p>
    <w:p w:rsidR="00217E62" w:rsidRPr="00BB67AB" w:rsidRDefault="00217E62" w:rsidP="00BB67AB">
      <w:pPr>
        <w:spacing w:after="0" w:line="240" w:lineRule="auto"/>
        <w:ind w:left="-426"/>
        <w:rPr>
          <w:rFonts w:eastAsia="Calibri"/>
          <w:b/>
          <w:sz w:val="20"/>
          <w:szCs w:val="20"/>
          <w:lang w:val="ru-RU"/>
        </w:rPr>
      </w:pPr>
      <w:r w:rsidRPr="00BB67AB">
        <w:rPr>
          <w:rFonts w:eastAsia="Calibri"/>
          <w:sz w:val="20"/>
          <w:szCs w:val="20"/>
        </w:rPr>
        <w:t>пристосувальне значення поведінки тварин.</w:t>
      </w:r>
    </w:p>
    <w:bookmarkEnd w:id="0"/>
    <w:p w:rsidR="00BB67AB" w:rsidRDefault="00BB67AB" w:rsidP="00BB67AB">
      <w:pPr>
        <w:spacing w:after="0" w:line="240" w:lineRule="auto"/>
        <w:ind w:left="-426"/>
        <w:jc w:val="both"/>
        <w:rPr>
          <w:rFonts w:eastAsia="Calibri"/>
          <w:b/>
          <w:sz w:val="20"/>
          <w:szCs w:val="20"/>
        </w:rPr>
      </w:pP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Times New Roman"/>
          <w:sz w:val="20"/>
          <w:szCs w:val="20"/>
          <w:lang w:eastAsia="ru-RU"/>
        </w:rPr>
      </w:pPr>
      <w:r w:rsidRPr="00BB67AB">
        <w:rPr>
          <w:rFonts w:eastAsia="Times New Roman"/>
          <w:sz w:val="20"/>
          <w:szCs w:val="20"/>
          <w:lang w:eastAsia="ru-RU"/>
        </w:rPr>
        <w:t xml:space="preserve">Тварини населяють усю земну кулю: поверхню суходолу, ґрунт, прісні водойми та моря. 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Times New Roman"/>
          <w:sz w:val="20"/>
          <w:szCs w:val="20"/>
          <w:lang w:val="ru-RU" w:eastAsia="ru-RU"/>
        </w:rPr>
      </w:pPr>
      <w:r w:rsidRPr="00BB67AB">
        <w:rPr>
          <w:rFonts w:eastAsia="Times New Roman"/>
          <w:sz w:val="20"/>
          <w:szCs w:val="20"/>
          <w:lang w:eastAsia="ru-RU"/>
        </w:rPr>
        <w:t xml:space="preserve">        Піднімаючись на Джомолунгму (Еверест), альпіністи помітили на висоті близько </w:t>
      </w:r>
      <w:smartTag w:uri="urn:schemas-microsoft-com:office:smarttags" w:element="metricconverter">
        <w:smartTagPr>
          <w:attr w:name="ProductID" w:val="8000 м"/>
        </w:smartTagPr>
        <w:r w:rsidRPr="00BB67AB">
          <w:rPr>
            <w:rFonts w:eastAsia="Times New Roman"/>
            <w:sz w:val="20"/>
            <w:szCs w:val="20"/>
            <w:lang w:eastAsia="ru-RU"/>
          </w:rPr>
          <w:t>8000 м</w:t>
        </w:r>
      </w:smartTag>
      <w:r w:rsidRPr="00BB67AB">
        <w:rPr>
          <w:rFonts w:eastAsia="Times New Roman"/>
          <w:sz w:val="20"/>
          <w:szCs w:val="20"/>
          <w:lang w:eastAsia="ru-RU"/>
        </w:rPr>
        <w:t xml:space="preserve"> гірських птахів — </w:t>
      </w:r>
      <w:proofErr w:type="spellStart"/>
      <w:r w:rsidRPr="00BB67AB">
        <w:rPr>
          <w:rFonts w:eastAsia="Times New Roman"/>
          <w:sz w:val="20"/>
          <w:szCs w:val="20"/>
          <w:lang w:eastAsia="ru-RU"/>
        </w:rPr>
        <w:t>клушиць</w:t>
      </w:r>
      <w:proofErr w:type="spellEnd"/>
      <w:r w:rsidRPr="00BB67AB">
        <w:rPr>
          <w:rFonts w:eastAsia="Times New Roman"/>
          <w:sz w:val="20"/>
          <w:szCs w:val="20"/>
          <w:lang w:eastAsia="ru-RU"/>
        </w:rPr>
        <w:t xml:space="preserve">. </w:t>
      </w:r>
      <w:proofErr w:type="spellStart"/>
      <w:r w:rsidRPr="00BB67AB">
        <w:rPr>
          <w:rFonts w:eastAsia="Times New Roman"/>
          <w:sz w:val="20"/>
          <w:szCs w:val="20"/>
          <w:lang w:eastAsia="ru-RU"/>
        </w:rPr>
        <w:t>Червів</w:t>
      </w:r>
      <w:proofErr w:type="spellEnd"/>
      <w:r w:rsidRPr="00BB67AB">
        <w:rPr>
          <w:rFonts w:eastAsia="Times New Roman"/>
          <w:sz w:val="20"/>
          <w:szCs w:val="20"/>
          <w:lang w:eastAsia="ru-RU"/>
        </w:rPr>
        <w:t xml:space="preserve">, ракоподібних, молюсків та інших тварин було виявлено в западинах Світового океану на глибині до </w:t>
      </w:r>
      <w:smartTag w:uri="urn:schemas-microsoft-com:office:smarttags" w:element="metricconverter">
        <w:smartTagPr>
          <w:attr w:name="ProductID" w:val="11 000 м"/>
        </w:smartTagPr>
        <w:r w:rsidRPr="00BB67AB">
          <w:rPr>
            <w:rFonts w:eastAsia="Times New Roman"/>
            <w:sz w:val="20"/>
            <w:szCs w:val="20"/>
            <w:lang w:eastAsia="ru-RU"/>
          </w:rPr>
          <w:t>11 000 м</w:t>
        </w:r>
      </w:smartTag>
      <w:r w:rsidRPr="00BB67AB">
        <w:rPr>
          <w:rFonts w:eastAsia="Times New Roman"/>
          <w:sz w:val="20"/>
          <w:szCs w:val="20"/>
          <w:lang w:eastAsia="ru-RU"/>
        </w:rPr>
        <w:t>.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Times New Roman"/>
          <w:sz w:val="20"/>
          <w:szCs w:val="20"/>
          <w:lang w:val="ru-RU" w:eastAsia="ru-RU"/>
        </w:rPr>
      </w:pPr>
      <w:r w:rsidRPr="00BB67AB">
        <w:rPr>
          <w:rFonts w:eastAsia="Times New Roman"/>
          <w:sz w:val="20"/>
          <w:szCs w:val="20"/>
          <w:lang w:eastAsia="ru-RU"/>
        </w:rPr>
        <w:t>Багато тварин ведуть потайне життя або мають мікроскопічні розміри, тому в повсякденному житті ми їх не помічаємо. А от комах, птахів, звірів ми бачимо дуже часто.</w:t>
      </w:r>
    </w:p>
    <w:p w:rsidR="00217E62" w:rsidRPr="00BB67AB" w:rsidRDefault="00217E62" w:rsidP="00BB67AB">
      <w:pPr>
        <w:numPr>
          <w:ilvl w:val="0"/>
          <w:numId w:val="1"/>
        </w:numPr>
        <w:spacing w:after="0" w:line="240" w:lineRule="auto"/>
        <w:ind w:left="-426"/>
        <w:jc w:val="both"/>
        <w:rPr>
          <w:rFonts w:eastAsia="Times New Roman"/>
          <w:i/>
          <w:sz w:val="20"/>
          <w:szCs w:val="20"/>
          <w:lang w:eastAsia="ru-RU"/>
        </w:rPr>
      </w:pPr>
      <w:proofErr w:type="spellStart"/>
      <w:r w:rsidRPr="00BB67AB">
        <w:rPr>
          <w:rFonts w:eastAsia="Times New Roman"/>
          <w:b/>
          <w:bCs/>
          <w:i/>
          <w:sz w:val="20"/>
          <w:szCs w:val="20"/>
          <w:lang w:val="ru-RU" w:eastAsia="ru-RU"/>
        </w:rPr>
        <w:t>Еволюційні</w:t>
      </w:r>
      <w:proofErr w:type="spellEnd"/>
      <w:r w:rsidRPr="00BB67AB">
        <w:rPr>
          <w:rFonts w:eastAsia="Times New Roman"/>
          <w:b/>
          <w:bCs/>
          <w:i/>
          <w:sz w:val="20"/>
          <w:szCs w:val="20"/>
          <w:lang w:val="ru-RU" w:eastAsia="ru-RU"/>
        </w:rPr>
        <w:t xml:space="preserve"> причини </w:t>
      </w:r>
      <w:proofErr w:type="spellStart"/>
      <w:r w:rsidRPr="00BB67AB">
        <w:rPr>
          <w:rFonts w:eastAsia="Times New Roman"/>
          <w:b/>
          <w:bCs/>
          <w:i/>
          <w:sz w:val="20"/>
          <w:szCs w:val="20"/>
          <w:lang w:val="ru-RU" w:eastAsia="ru-RU"/>
        </w:rPr>
        <w:t>поведінки</w:t>
      </w:r>
      <w:proofErr w:type="spellEnd"/>
      <w:proofErr w:type="gramStart"/>
      <w:r w:rsidRPr="00BB67AB">
        <w:rPr>
          <w:rFonts w:eastAsia="Times New Roman"/>
          <w:i/>
          <w:sz w:val="20"/>
          <w:szCs w:val="20"/>
          <w:lang w:val="ru-RU" w:eastAsia="ru-RU"/>
        </w:rPr>
        <w:t xml:space="preserve"> </w:t>
      </w:r>
      <w:r w:rsidRPr="00BB67AB">
        <w:rPr>
          <w:rFonts w:eastAsia="Times New Roman"/>
          <w:i/>
          <w:sz w:val="20"/>
          <w:szCs w:val="20"/>
          <w:lang w:eastAsia="ru-RU"/>
        </w:rPr>
        <w:t>.</w:t>
      </w:r>
      <w:proofErr w:type="gramEnd"/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Процес історичного прогресивного розвитку органічного світу шляхом пристосування живих організмів до безперервно мінливих умов існування називається </w:t>
      </w:r>
      <w:r w:rsidRPr="00BB67AB">
        <w:rPr>
          <w:rFonts w:eastAsia="Calibri"/>
          <w:color w:val="1F497D"/>
          <w:sz w:val="20"/>
          <w:szCs w:val="20"/>
        </w:rPr>
        <w:t>еволюцією.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Times New Roman"/>
          <w:sz w:val="20"/>
          <w:szCs w:val="20"/>
          <w:lang w:eastAsia="ru-RU"/>
        </w:rPr>
      </w:pPr>
      <w:r w:rsidRPr="00BB67AB">
        <w:rPr>
          <w:rFonts w:eastAsia="Times New Roman"/>
          <w:sz w:val="20"/>
          <w:szCs w:val="20"/>
          <w:lang w:eastAsia="ru-RU"/>
        </w:rPr>
        <w:t>На різних етапах еволюційного розвитку тваринного світу можна виділити такі при</w:t>
      </w:r>
      <w:r w:rsidRPr="00BB67AB">
        <w:rPr>
          <w:rFonts w:eastAsia="Times New Roman"/>
          <w:sz w:val="20"/>
          <w:szCs w:val="20"/>
          <w:lang w:eastAsia="ru-RU"/>
        </w:rPr>
        <w:softHyphen/>
        <w:t>роджені адаптивні (пристосувальні) реакції: таксиси, рефлекси та інстинкти. До набу</w:t>
      </w:r>
      <w:r w:rsidRPr="00BB67AB">
        <w:rPr>
          <w:rFonts w:eastAsia="Times New Roman"/>
          <w:sz w:val="20"/>
          <w:szCs w:val="20"/>
          <w:lang w:eastAsia="ru-RU"/>
        </w:rPr>
        <w:softHyphen/>
        <w:t xml:space="preserve">тих форм, більш мінливих, відносять </w:t>
      </w:r>
      <w:proofErr w:type="spellStart"/>
      <w:r w:rsidRPr="00BB67AB">
        <w:rPr>
          <w:rFonts w:eastAsia="Times New Roman"/>
          <w:sz w:val="20"/>
          <w:szCs w:val="20"/>
          <w:lang w:eastAsia="ru-RU"/>
        </w:rPr>
        <w:t>научіння</w:t>
      </w:r>
      <w:proofErr w:type="spellEnd"/>
      <w:r w:rsidRPr="00BB67AB">
        <w:rPr>
          <w:rFonts w:eastAsia="Times New Roman"/>
          <w:sz w:val="20"/>
          <w:szCs w:val="20"/>
          <w:lang w:eastAsia="ru-RU"/>
        </w:rPr>
        <w:t xml:space="preserve"> й мислення.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Times New Roman"/>
          <w:i/>
          <w:sz w:val="20"/>
          <w:szCs w:val="20"/>
          <w:lang w:eastAsia="ru-RU"/>
        </w:rPr>
      </w:pPr>
      <w:r w:rsidRPr="00BB67AB">
        <w:rPr>
          <w:rFonts w:eastAsia="Times New Roman"/>
          <w:i/>
          <w:sz w:val="20"/>
          <w:szCs w:val="20"/>
          <w:lang w:eastAsia="ru-RU"/>
        </w:rPr>
        <w:t>Учні повторяють, що таке таксиси, рефлекси, інстинкти та навчання, їх пристосувальне значення.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Times New Roman"/>
          <w:sz w:val="20"/>
          <w:szCs w:val="20"/>
          <w:lang w:eastAsia="ru-RU"/>
        </w:rPr>
      </w:pPr>
      <w:r w:rsidRPr="00BB67AB">
        <w:rPr>
          <w:rFonts w:eastAsia="Times New Roman"/>
          <w:bCs/>
          <w:i/>
          <w:color w:val="1F497D"/>
          <w:sz w:val="20"/>
          <w:szCs w:val="20"/>
          <w:lang w:eastAsia="ru-RU"/>
        </w:rPr>
        <w:t xml:space="preserve">Таксиси </w:t>
      </w:r>
      <w:r w:rsidRPr="00BB67AB">
        <w:rPr>
          <w:rFonts w:eastAsia="Times New Roman"/>
          <w:i/>
          <w:iCs/>
          <w:sz w:val="20"/>
          <w:szCs w:val="20"/>
          <w:lang w:eastAsia="ru-RU"/>
        </w:rPr>
        <w:t xml:space="preserve">— </w:t>
      </w:r>
      <w:r w:rsidRPr="00BB67AB">
        <w:rPr>
          <w:rFonts w:eastAsia="Times New Roman"/>
          <w:sz w:val="20"/>
          <w:szCs w:val="20"/>
          <w:lang w:eastAsia="ru-RU"/>
        </w:rPr>
        <w:t>це найпростіша форма поведінки у найпростіших і багатоклітинних ор</w:t>
      </w:r>
      <w:r w:rsidRPr="00BB67AB">
        <w:rPr>
          <w:rFonts w:eastAsia="Times New Roman"/>
          <w:sz w:val="20"/>
          <w:szCs w:val="20"/>
          <w:lang w:eastAsia="ru-RU"/>
        </w:rPr>
        <w:softHyphen/>
        <w:t>ганізмів, що визначає взаємодію організму із середовищем. Стереотипне просторове переміщення організмів в бік кращих умов середовища</w:t>
      </w:r>
      <w:r w:rsidRPr="00BB67AB">
        <w:rPr>
          <w:rFonts w:eastAsia="Times New Roman"/>
          <w:sz w:val="20"/>
          <w:szCs w:val="20"/>
          <w:lang w:val="ru-RU" w:eastAsia="ru-RU"/>
        </w:rPr>
        <w:t> </w:t>
      </w:r>
      <w:r w:rsidRPr="00BB67AB">
        <w:rPr>
          <w:rFonts w:eastAsia="Times New Roman"/>
          <w:sz w:val="20"/>
          <w:szCs w:val="20"/>
          <w:lang w:eastAsia="ru-RU"/>
        </w:rPr>
        <w:t xml:space="preserve"> Наприклад, </w:t>
      </w:r>
      <w:proofErr w:type="spellStart"/>
      <w:r w:rsidRPr="00BB67AB">
        <w:rPr>
          <w:rFonts w:eastAsia="Times New Roman"/>
          <w:sz w:val="20"/>
          <w:szCs w:val="20"/>
          <w:lang w:eastAsia="ru-RU"/>
        </w:rPr>
        <w:t>реотаксис</w:t>
      </w:r>
      <w:proofErr w:type="spellEnd"/>
      <w:r w:rsidRPr="00BB67AB">
        <w:rPr>
          <w:rFonts w:eastAsia="Times New Roman"/>
          <w:sz w:val="20"/>
          <w:szCs w:val="20"/>
          <w:lang w:eastAsia="ru-RU"/>
        </w:rPr>
        <w:t xml:space="preserve"> — рух клітини проти течії рідини; хемотаксис — рух клітини до певної хімічної речовини.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Times New Roman"/>
          <w:sz w:val="20"/>
          <w:szCs w:val="20"/>
          <w:lang w:val="ru-RU" w:eastAsia="ru-RU"/>
        </w:rPr>
      </w:pPr>
      <w:r w:rsidRPr="00BB67AB">
        <w:rPr>
          <w:rFonts w:eastAsia="Times New Roman"/>
          <w:bCs/>
          <w:i/>
          <w:color w:val="1F497D"/>
          <w:sz w:val="20"/>
          <w:szCs w:val="20"/>
          <w:lang w:val="ru-RU" w:eastAsia="ru-RU"/>
        </w:rPr>
        <w:t xml:space="preserve">Рефлекс </w:t>
      </w:r>
      <w:r w:rsidRPr="00BB67AB">
        <w:rPr>
          <w:rFonts w:eastAsia="Times New Roman"/>
          <w:sz w:val="20"/>
          <w:szCs w:val="20"/>
          <w:lang w:val="ru-RU" w:eastAsia="ru-RU"/>
        </w:rPr>
        <w:t xml:space="preserve">—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також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вид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адаптивної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поведінки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.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Він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є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безумовною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рефлекторною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реак</w:t>
      </w:r>
      <w:r w:rsidRPr="00BB67AB">
        <w:rPr>
          <w:rFonts w:eastAsia="Times New Roman"/>
          <w:sz w:val="20"/>
          <w:szCs w:val="20"/>
          <w:lang w:val="ru-RU" w:eastAsia="ru-RU"/>
        </w:rPr>
        <w:softHyphen/>
        <w:t>цією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організму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на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подразники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, одним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з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головних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видів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адаптації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в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тваринному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proofErr w:type="gramStart"/>
      <w:r w:rsidRPr="00BB67AB">
        <w:rPr>
          <w:rFonts w:eastAsia="Times New Roman"/>
          <w:sz w:val="20"/>
          <w:szCs w:val="20"/>
          <w:lang w:val="ru-RU" w:eastAsia="ru-RU"/>
        </w:rPr>
        <w:t>св</w:t>
      </w:r>
      <w:proofErr w:type="gramEnd"/>
      <w:r w:rsidRPr="00BB67AB">
        <w:rPr>
          <w:rFonts w:eastAsia="Times New Roman"/>
          <w:sz w:val="20"/>
          <w:szCs w:val="20"/>
          <w:lang w:val="ru-RU" w:eastAsia="ru-RU"/>
        </w:rPr>
        <w:t>іті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>.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Times New Roman"/>
          <w:sz w:val="20"/>
          <w:szCs w:val="20"/>
          <w:lang w:val="ru-RU" w:eastAsia="ru-RU"/>
        </w:rPr>
      </w:pPr>
      <w:proofErr w:type="spellStart"/>
      <w:r w:rsidRPr="00BB67AB">
        <w:rPr>
          <w:rFonts w:eastAsia="Times New Roman"/>
          <w:bCs/>
          <w:i/>
          <w:color w:val="1F497D"/>
          <w:sz w:val="20"/>
          <w:szCs w:val="20"/>
          <w:lang w:val="ru-RU" w:eastAsia="ru-RU"/>
        </w:rPr>
        <w:t>Інстинкт</w:t>
      </w:r>
      <w:proofErr w:type="spellEnd"/>
      <w:r w:rsidRPr="00BB67AB">
        <w:rPr>
          <w:rFonts w:eastAsia="Times New Roman"/>
          <w:bCs/>
          <w:i/>
          <w:color w:val="1F497D"/>
          <w:sz w:val="20"/>
          <w:szCs w:val="20"/>
          <w:lang w:val="ru-RU" w:eastAsia="ru-RU"/>
        </w:rPr>
        <w:t xml:space="preserve"> </w:t>
      </w:r>
      <w:r w:rsidRPr="00BB67AB">
        <w:rPr>
          <w:rFonts w:eastAsia="Times New Roman"/>
          <w:sz w:val="20"/>
          <w:szCs w:val="20"/>
          <w:lang w:val="ru-RU" w:eastAsia="ru-RU"/>
        </w:rPr>
        <w:t xml:space="preserve">—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складніша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форма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природженої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поведінки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, яка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сформувалася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в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ході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еволюційного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розвитку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даного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виду</w:t>
      </w:r>
      <w:proofErr w:type="gramStart"/>
      <w:r w:rsidRPr="00BB67AB">
        <w:rPr>
          <w:rFonts w:eastAsia="Times New Roman"/>
          <w:sz w:val="20"/>
          <w:szCs w:val="20"/>
          <w:lang w:val="ru-RU" w:eastAsia="ru-RU"/>
        </w:rPr>
        <w:t>.</w:t>
      </w:r>
      <w:proofErr w:type="gram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І</w:t>
      </w:r>
      <w:proofErr w:type="gramStart"/>
      <w:r w:rsidRPr="00BB67AB">
        <w:rPr>
          <w:rFonts w:eastAsia="Times New Roman"/>
          <w:sz w:val="20"/>
          <w:szCs w:val="20"/>
          <w:lang w:val="ru-RU" w:eastAsia="ru-RU"/>
        </w:rPr>
        <w:t>н</w:t>
      </w:r>
      <w:proofErr w:type="gramEnd"/>
      <w:r w:rsidRPr="00BB67AB">
        <w:rPr>
          <w:rFonts w:eastAsia="Times New Roman"/>
          <w:sz w:val="20"/>
          <w:szCs w:val="20"/>
          <w:lang w:val="ru-RU" w:eastAsia="ru-RU"/>
        </w:rPr>
        <w:t>стинкт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—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це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система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складних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ланцюгових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без</w:t>
      </w:r>
      <w:r w:rsidRPr="00BB67AB">
        <w:rPr>
          <w:rFonts w:eastAsia="Times New Roman"/>
          <w:sz w:val="20"/>
          <w:szCs w:val="20"/>
          <w:lang w:val="ru-RU" w:eastAsia="ru-RU"/>
        </w:rPr>
        <w:softHyphen/>
        <w:t>умовних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рефлексів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, у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якій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кінець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одного рефлексу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зумовлює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початок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іншого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. В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процесі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життя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на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інстинктивну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поведінку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нашаровуються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численні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умовні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 xml:space="preserve"> </w:t>
      </w:r>
      <w:proofErr w:type="spellStart"/>
      <w:r w:rsidRPr="00BB67AB">
        <w:rPr>
          <w:rFonts w:eastAsia="Times New Roman"/>
          <w:sz w:val="20"/>
          <w:szCs w:val="20"/>
          <w:lang w:val="ru-RU" w:eastAsia="ru-RU"/>
        </w:rPr>
        <w:t>рефлекси</w:t>
      </w:r>
      <w:proofErr w:type="spellEnd"/>
      <w:r w:rsidRPr="00BB67AB">
        <w:rPr>
          <w:rFonts w:eastAsia="Times New Roman"/>
          <w:sz w:val="20"/>
          <w:szCs w:val="20"/>
          <w:lang w:val="ru-RU" w:eastAsia="ru-RU"/>
        </w:rPr>
        <w:t>.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      </w:t>
      </w:r>
      <w:proofErr w:type="spellStart"/>
      <w:proofErr w:type="gramStart"/>
      <w:r w:rsidRPr="00BB67AB">
        <w:rPr>
          <w:rFonts w:eastAsia="Calibri"/>
          <w:sz w:val="20"/>
          <w:szCs w:val="20"/>
          <w:lang w:val="ru-RU"/>
        </w:rPr>
        <w:t>П</w:t>
      </w:r>
      <w:proofErr w:type="gramEnd"/>
      <w:r w:rsidRPr="00BB67AB">
        <w:rPr>
          <w:rFonts w:eastAsia="Calibri"/>
          <w:sz w:val="20"/>
          <w:szCs w:val="20"/>
          <w:lang w:val="ru-RU"/>
        </w:rPr>
        <w:t>ід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час </w:t>
      </w:r>
      <w:proofErr w:type="spellStart"/>
      <w:r w:rsidRPr="00BB67AB">
        <w:rPr>
          <w:rFonts w:eastAsia="Calibri"/>
          <w:sz w:val="20"/>
          <w:szCs w:val="20"/>
          <w:lang w:val="ru-RU"/>
        </w:rPr>
        <w:t>вивчення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поведінки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тварин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велике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значення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має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з'ясування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питання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, як </w:t>
      </w:r>
      <w:proofErr w:type="spellStart"/>
      <w:r w:rsidRPr="00BB67AB">
        <w:rPr>
          <w:rFonts w:eastAsia="Calibri"/>
          <w:sz w:val="20"/>
          <w:szCs w:val="20"/>
          <w:lang w:val="ru-RU"/>
        </w:rPr>
        <w:t>здійснюється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навчання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тварин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. </w:t>
      </w:r>
      <w:proofErr w:type="spellStart"/>
      <w:r w:rsidRPr="00BB67AB">
        <w:rPr>
          <w:rFonts w:eastAsia="Calibri"/>
          <w:bCs/>
          <w:iCs/>
          <w:color w:val="1F497D"/>
          <w:sz w:val="20"/>
          <w:szCs w:val="20"/>
          <w:lang w:val="ru-RU"/>
        </w:rPr>
        <w:t>Навчання</w:t>
      </w:r>
      <w:proofErr w:type="spellEnd"/>
      <w:r w:rsidRPr="00BB67AB">
        <w:rPr>
          <w:rFonts w:eastAsia="Calibri"/>
          <w:bCs/>
          <w:iCs/>
          <w:color w:val="1F497D"/>
          <w:sz w:val="20"/>
          <w:szCs w:val="20"/>
          <w:lang w:val="ru-RU"/>
        </w:rPr>
        <w:t xml:space="preserve"> </w:t>
      </w:r>
      <w:r w:rsidRPr="00BB67AB">
        <w:rPr>
          <w:rFonts w:eastAsia="Calibri"/>
          <w:sz w:val="20"/>
          <w:szCs w:val="20"/>
          <w:lang w:val="ru-RU"/>
        </w:rPr>
        <w:t xml:space="preserve">— </w:t>
      </w:r>
      <w:proofErr w:type="spellStart"/>
      <w:r w:rsidRPr="00BB67AB">
        <w:rPr>
          <w:rFonts w:eastAsia="Calibri"/>
          <w:sz w:val="20"/>
          <w:szCs w:val="20"/>
          <w:lang w:val="ru-RU"/>
        </w:rPr>
        <w:t>це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процес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набуття</w:t>
      </w:r>
      <w:proofErr w:type="spellEnd"/>
      <w:r w:rsidRPr="00BB67AB">
        <w:rPr>
          <w:rFonts w:eastAsia="Calibri"/>
          <w:sz w:val="20"/>
          <w:szCs w:val="20"/>
        </w:rPr>
        <w:t xml:space="preserve"> і</w:t>
      </w:r>
      <w:proofErr w:type="spellStart"/>
      <w:r w:rsidRPr="00BB67AB">
        <w:rPr>
          <w:rFonts w:eastAsia="Calibri"/>
          <w:sz w:val="20"/>
          <w:szCs w:val="20"/>
          <w:lang w:val="ru-RU"/>
        </w:rPr>
        <w:t>ндивідуального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життєвого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досві</w:t>
      </w:r>
      <w:proofErr w:type="gramStart"/>
      <w:r w:rsidRPr="00BB67AB">
        <w:rPr>
          <w:rFonts w:eastAsia="Calibri"/>
          <w:sz w:val="20"/>
          <w:szCs w:val="20"/>
          <w:lang w:val="ru-RU"/>
        </w:rPr>
        <w:t>ду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</w:t>
      </w:r>
      <w:proofErr w:type="gramEnd"/>
      <w:r w:rsidRPr="00BB67AB">
        <w:rPr>
          <w:rFonts w:eastAsia="Calibri"/>
          <w:sz w:val="20"/>
          <w:szCs w:val="20"/>
          <w:lang w:val="ru-RU"/>
        </w:rPr>
        <w:t>ідбивається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в </w:t>
      </w:r>
      <w:proofErr w:type="spellStart"/>
      <w:r w:rsidRPr="00BB67AB">
        <w:rPr>
          <w:rFonts w:eastAsia="Calibri"/>
          <w:sz w:val="20"/>
          <w:szCs w:val="20"/>
          <w:lang w:val="ru-RU"/>
        </w:rPr>
        <w:t>зміні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інстинктивної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поведінки</w:t>
      </w:r>
      <w:proofErr w:type="spellEnd"/>
      <w:r w:rsidRPr="00BB67AB">
        <w:rPr>
          <w:rFonts w:eastAsia="Calibri"/>
          <w:sz w:val="20"/>
          <w:szCs w:val="20"/>
        </w:rPr>
        <w:t>.</w:t>
      </w:r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Існує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багато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видів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навчання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. В </w:t>
      </w:r>
      <w:proofErr w:type="spellStart"/>
      <w:r w:rsidRPr="00BB67AB">
        <w:rPr>
          <w:rFonts w:eastAsia="Calibri"/>
          <w:sz w:val="20"/>
          <w:szCs w:val="20"/>
          <w:lang w:val="ru-RU"/>
        </w:rPr>
        <w:t>основі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усіх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їх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лежить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вироблення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умовних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рефлексів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proofErr w:type="gramStart"/>
      <w:r w:rsidRPr="00BB67AB">
        <w:rPr>
          <w:rFonts w:eastAsia="Calibri"/>
          <w:sz w:val="20"/>
          <w:szCs w:val="20"/>
          <w:lang w:val="ru-RU"/>
        </w:rPr>
        <w:t>р</w:t>
      </w:r>
      <w:proofErr w:type="gramEnd"/>
      <w:r w:rsidRPr="00BB67AB">
        <w:rPr>
          <w:rFonts w:eastAsia="Calibri"/>
          <w:sz w:val="20"/>
          <w:szCs w:val="20"/>
          <w:lang w:val="ru-RU"/>
        </w:rPr>
        <w:t>ізної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складності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. </w:t>
      </w:r>
      <w:proofErr w:type="spellStart"/>
      <w:r w:rsidRPr="00BB67AB">
        <w:rPr>
          <w:rFonts w:eastAsia="Calibri"/>
          <w:sz w:val="20"/>
          <w:szCs w:val="20"/>
          <w:lang w:val="ru-RU"/>
        </w:rPr>
        <w:t>Найчастіше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навчання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здійснюється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способом </w:t>
      </w:r>
      <w:proofErr w:type="spellStart"/>
      <w:r w:rsidRPr="00BB67AB">
        <w:rPr>
          <w:rFonts w:eastAsia="Calibri"/>
          <w:sz w:val="20"/>
          <w:szCs w:val="20"/>
          <w:lang w:val="ru-RU"/>
        </w:rPr>
        <w:t>наслідування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. Так, </w:t>
      </w:r>
      <w:proofErr w:type="spellStart"/>
      <w:r w:rsidRPr="00BB67AB">
        <w:rPr>
          <w:rFonts w:eastAsia="Calibri"/>
          <w:sz w:val="20"/>
          <w:szCs w:val="20"/>
          <w:lang w:val="ru-RU"/>
        </w:rPr>
        <w:t>малята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proofErr w:type="gramStart"/>
      <w:r w:rsidRPr="00BB67AB">
        <w:rPr>
          <w:rFonts w:eastAsia="Calibri"/>
          <w:sz w:val="20"/>
          <w:szCs w:val="20"/>
          <w:lang w:val="ru-RU"/>
        </w:rPr>
        <w:t>вс</w:t>
      </w:r>
      <w:proofErr w:type="gramEnd"/>
      <w:r w:rsidRPr="00BB67AB">
        <w:rPr>
          <w:rFonts w:eastAsia="Calibri"/>
          <w:sz w:val="20"/>
          <w:szCs w:val="20"/>
          <w:lang w:val="ru-RU"/>
        </w:rPr>
        <w:t>іх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видів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тварин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BB67AB">
        <w:rPr>
          <w:rFonts w:eastAsia="Calibri"/>
          <w:sz w:val="20"/>
          <w:szCs w:val="20"/>
          <w:lang w:val="ru-RU"/>
        </w:rPr>
        <w:t>наслідуючи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дорослих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тварин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BB67AB">
        <w:rPr>
          <w:rFonts w:eastAsia="Calibri"/>
          <w:sz w:val="20"/>
          <w:szCs w:val="20"/>
          <w:lang w:val="ru-RU"/>
        </w:rPr>
        <w:t>набувають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їх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дос</w:t>
      </w:r>
      <w:r w:rsidRPr="00BB67AB">
        <w:rPr>
          <w:rFonts w:eastAsia="Calibri"/>
          <w:sz w:val="20"/>
          <w:szCs w:val="20"/>
        </w:rPr>
        <w:t>віду</w:t>
      </w:r>
      <w:proofErr w:type="spellEnd"/>
      <w:r w:rsidRPr="00BB67AB">
        <w:rPr>
          <w:rFonts w:eastAsia="Calibri"/>
          <w:sz w:val="20"/>
          <w:szCs w:val="20"/>
        </w:rPr>
        <w:t>.</w:t>
      </w:r>
    </w:p>
    <w:p w:rsidR="00217E62" w:rsidRPr="00BB67AB" w:rsidRDefault="00217E62" w:rsidP="00BB67AB">
      <w:pPr>
        <w:spacing w:after="0" w:line="276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Після </w:t>
      </w:r>
      <w:proofErr w:type="spellStart"/>
      <w:r w:rsidRPr="00BB67AB">
        <w:rPr>
          <w:rFonts w:eastAsia="Calibri"/>
          <w:sz w:val="20"/>
          <w:szCs w:val="20"/>
        </w:rPr>
        <w:t>розноження</w:t>
      </w:r>
      <w:proofErr w:type="spellEnd"/>
      <w:r w:rsidRPr="00BB67AB">
        <w:rPr>
          <w:rFonts w:eastAsia="Calibri"/>
          <w:sz w:val="20"/>
          <w:szCs w:val="20"/>
        </w:rPr>
        <w:t xml:space="preserve"> домінуючою формою поводження в </w:t>
      </w:r>
      <w:proofErr w:type="spellStart"/>
      <w:r w:rsidRPr="00BB67AB">
        <w:rPr>
          <w:rFonts w:eastAsia="Calibri"/>
          <w:sz w:val="20"/>
          <w:szCs w:val="20"/>
        </w:rPr>
        <w:t>савців</w:t>
      </w:r>
      <w:proofErr w:type="spellEnd"/>
      <w:r w:rsidRPr="00BB67AB">
        <w:rPr>
          <w:rFonts w:eastAsia="Calibri"/>
          <w:sz w:val="20"/>
          <w:szCs w:val="20"/>
        </w:rPr>
        <w:t xml:space="preserve"> стає турбота про потомство, що є однією з основних причин еволюційного успіху цього класу. </w:t>
      </w:r>
    </w:p>
    <w:p w:rsidR="00217E62" w:rsidRPr="00BB67AB" w:rsidRDefault="00217E62" w:rsidP="00BB67AB">
      <w:pPr>
        <w:spacing w:after="0" w:line="276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  </w:t>
      </w:r>
      <w:proofErr w:type="spellStart"/>
      <w:r w:rsidRPr="00BB67AB">
        <w:rPr>
          <w:rFonts w:eastAsia="Calibri"/>
          <w:sz w:val="20"/>
          <w:szCs w:val="20"/>
          <w:lang w:val="ru-RU"/>
        </w:rPr>
        <w:t>Усі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форми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поведінки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відбираються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остільки</w:t>
      </w:r>
      <w:proofErr w:type="spellEnd"/>
      <w:r w:rsidRPr="00BB67AB">
        <w:rPr>
          <w:rFonts w:eastAsia="Calibri"/>
          <w:sz w:val="20"/>
          <w:szCs w:val="20"/>
          <w:lang w:val="ru-RU"/>
        </w:rPr>
        <w:t>, ос</w:t>
      </w:r>
      <w:r w:rsidRPr="00BB67AB">
        <w:rPr>
          <w:rFonts w:eastAsia="Calibri"/>
          <w:sz w:val="20"/>
          <w:szCs w:val="20"/>
        </w:rPr>
        <w:t>к</w:t>
      </w:r>
      <w:proofErr w:type="spellStart"/>
      <w:r w:rsidRPr="00BB67AB">
        <w:rPr>
          <w:rFonts w:eastAsia="Calibri"/>
          <w:sz w:val="20"/>
          <w:szCs w:val="20"/>
          <w:lang w:val="ru-RU"/>
        </w:rPr>
        <w:t>ільки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gramStart"/>
      <w:r w:rsidRPr="00BB67AB">
        <w:rPr>
          <w:rFonts w:eastAsia="Calibri"/>
          <w:sz w:val="20"/>
          <w:szCs w:val="20"/>
          <w:lang w:val="ru-RU"/>
        </w:rPr>
        <w:t>вони</w:t>
      </w:r>
      <w:proofErr w:type="gram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сприяють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виживанн</w:t>
      </w:r>
      <w:proofErr w:type="spellEnd"/>
      <w:r w:rsidRPr="00BB67AB">
        <w:rPr>
          <w:rFonts w:eastAsia="Calibri"/>
          <w:sz w:val="20"/>
          <w:szCs w:val="20"/>
        </w:rPr>
        <w:t>ю</w:t>
      </w:r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цього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виду </w:t>
      </w:r>
      <w:proofErr w:type="spellStart"/>
      <w:r w:rsidRPr="00BB67AB">
        <w:rPr>
          <w:rFonts w:eastAsia="Calibri"/>
          <w:sz w:val="20"/>
          <w:szCs w:val="20"/>
          <w:lang w:val="ru-RU"/>
        </w:rPr>
        <w:t>тварин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. </w:t>
      </w:r>
      <w:proofErr w:type="spellStart"/>
      <w:proofErr w:type="gramStart"/>
      <w:r w:rsidRPr="00BB67AB">
        <w:rPr>
          <w:rFonts w:eastAsia="Calibri"/>
          <w:sz w:val="20"/>
          <w:szCs w:val="20"/>
          <w:lang w:val="ru-RU"/>
        </w:rPr>
        <w:t>Ця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головна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теза </w:t>
      </w:r>
      <w:proofErr w:type="spellStart"/>
      <w:r w:rsidRPr="00BB67AB">
        <w:rPr>
          <w:rFonts w:eastAsia="Calibri"/>
          <w:sz w:val="20"/>
          <w:szCs w:val="20"/>
          <w:lang w:val="ru-RU"/>
        </w:rPr>
        <w:t>найбільш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очевидн</w:t>
      </w:r>
      <w:proofErr w:type="spellEnd"/>
      <w:r w:rsidRPr="00BB67AB">
        <w:rPr>
          <w:rFonts w:eastAsia="Calibri"/>
          <w:sz w:val="20"/>
          <w:szCs w:val="20"/>
        </w:rPr>
        <w:t xml:space="preserve">а </w:t>
      </w:r>
      <w:proofErr w:type="spellStart"/>
      <w:r w:rsidRPr="00BB67AB">
        <w:rPr>
          <w:rFonts w:eastAsia="Calibri"/>
          <w:sz w:val="20"/>
          <w:szCs w:val="20"/>
          <w:lang w:val="ru-RU"/>
        </w:rPr>
        <w:t>стосовно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репродуктивн</w:t>
      </w:r>
      <w:r w:rsidRPr="00BB67AB">
        <w:rPr>
          <w:rFonts w:eastAsia="Calibri"/>
          <w:sz w:val="20"/>
          <w:szCs w:val="20"/>
        </w:rPr>
        <w:t>ої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поведін</w:t>
      </w:r>
      <w:r w:rsidRPr="00BB67AB">
        <w:rPr>
          <w:rFonts w:eastAsia="Calibri"/>
          <w:sz w:val="20"/>
          <w:szCs w:val="20"/>
        </w:rPr>
        <w:t>ки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BB67AB">
        <w:rPr>
          <w:rFonts w:eastAsia="Calibri"/>
          <w:sz w:val="20"/>
          <w:szCs w:val="20"/>
          <w:lang w:val="ru-RU"/>
        </w:rPr>
        <w:t>якщо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тварина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не </w:t>
      </w:r>
      <w:proofErr w:type="spellStart"/>
      <w:r w:rsidRPr="00BB67AB">
        <w:rPr>
          <w:rFonts w:eastAsia="Calibri"/>
          <w:sz w:val="20"/>
          <w:szCs w:val="20"/>
          <w:lang w:val="ru-RU"/>
        </w:rPr>
        <w:t>розмножується</w:t>
      </w:r>
      <w:proofErr w:type="spellEnd"/>
      <w:r w:rsidRPr="00BB67AB">
        <w:rPr>
          <w:rFonts w:eastAsia="Calibri"/>
          <w:sz w:val="20"/>
          <w:szCs w:val="20"/>
          <w:lang w:val="ru-RU"/>
        </w:rPr>
        <w:t>, вон</w:t>
      </w:r>
      <w:r w:rsidRPr="00BB67AB">
        <w:rPr>
          <w:rFonts w:eastAsia="Calibri"/>
          <w:sz w:val="20"/>
          <w:szCs w:val="20"/>
        </w:rPr>
        <w:t>а</w:t>
      </w:r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бере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на себе </w:t>
      </w:r>
      <w:proofErr w:type="spellStart"/>
      <w:r w:rsidRPr="00BB67AB">
        <w:rPr>
          <w:rFonts w:eastAsia="Calibri"/>
          <w:sz w:val="20"/>
          <w:szCs w:val="20"/>
          <w:lang w:val="ru-RU"/>
        </w:rPr>
        <w:t>вимирання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,  </w:t>
      </w:r>
      <w:proofErr w:type="spellStart"/>
      <w:r w:rsidRPr="00BB67AB">
        <w:rPr>
          <w:rFonts w:eastAsia="Calibri"/>
          <w:sz w:val="20"/>
          <w:szCs w:val="20"/>
          <w:lang w:val="ru-RU"/>
        </w:rPr>
        <w:t>ц</w:t>
      </w:r>
      <w:proofErr w:type="spellEnd"/>
      <w:r w:rsidRPr="00BB67AB">
        <w:rPr>
          <w:rFonts w:eastAsia="Calibri"/>
          <w:sz w:val="20"/>
          <w:szCs w:val="20"/>
        </w:rPr>
        <w:t>я</w:t>
      </w:r>
      <w:r w:rsidRPr="00BB67AB">
        <w:rPr>
          <w:rFonts w:eastAsia="Calibri"/>
          <w:sz w:val="20"/>
          <w:szCs w:val="20"/>
          <w:lang w:val="ru-RU"/>
        </w:rPr>
        <w:t xml:space="preserve"> тез</w:t>
      </w:r>
      <w:r w:rsidRPr="00BB67AB">
        <w:rPr>
          <w:rFonts w:eastAsia="Calibri"/>
          <w:sz w:val="20"/>
          <w:szCs w:val="20"/>
        </w:rPr>
        <w:t>а</w:t>
      </w:r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вірн</w:t>
      </w:r>
      <w:proofErr w:type="spellEnd"/>
      <w:r w:rsidRPr="00BB67AB">
        <w:rPr>
          <w:rFonts w:eastAsia="Calibri"/>
          <w:sz w:val="20"/>
          <w:szCs w:val="20"/>
        </w:rPr>
        <w:t>а</w:t>
      </w:r>
      <w:r w:rsidRPr="00BB67AB">
        <w:rPr>
          <w:rFonts w:eastAsia="Calibri"/>
          <w:sz w:val="20"/>
          <w:szCs w:val="20"/>
          <w:lang w:val="ru-RU"/>
        </w:rPr>
        <w:t xml:space="preserve"> </w:t>
      </w:r>
      <w:r w:rsidRPr="00BB67AB">
        <w:rPr>
          <w:rFonts w:eastAsia="Calibri"/>
          <w:sz w:val="20"/>
          <w:szCs w:val="20"/>
        </w:rPr>
        <w:t xml:space="preserve">й для </w:t>
      </w:r>
      <w:proofErr w:type="spellStart"/>
      <w:r w:rsidRPr="00BB67AB">
        <w:rPr>
          <w:rFonts w:eastAsia="Calibri"/>
          <w:sz w:val="20"/>
          <w:szCs w:val="20"/>
          <w:lang w:val="ru-RU"/>
        </w:rPr>
        <w:t>інших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форм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поведінки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- </w:t>
      </w:r>
      <w:proofErr w:type="spellStart"/>
      <w:r w:rsidRPr="00BB67AB">
        <w:rPr>
          <w:rFonts w:eastAsia="Calibri"/>
          <w:sz w:val="20"/>
          <w:szCs w:val="20"/>
          <w:lang w:val="ru-RU"/>
        </w:rPr>
        <w:t>від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харчово</w:t>
      </w:r>
      <w:proofErr w:type="spellEnd"/>
      <w:r w:rsidRPr="00BB67AB">
        <w:rPr>
          <w:rFonts w:eastAsia="Calibri"/>
          <w:sz w:val="20"/>
          <w:szCs w:val="20"/>
        </w:rPr>
        <w:t xml:space="preserve">ї </w:t>
      </w:r>
      <w:r w:rsidRPr="00BB67AB">
        <w:rPr>
          <w:rFonts w:eastAsia="Calibri"/>
          <w:sz w:val="20"/>
          <w:szCs w:val="20"/>
          <w:lang w:val="ru-RU"/>
        </w:rPr>
        <w:t xml:space="preserve"> до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пошуку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бліх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. </w:t>
      </w:r>
      <w:r w:rsidRPr="00BB67AB">
        <w:rPr>
          <w:rFonts w:eastAsia="Calibri"/>
          <w:sz w:val="20"/>
          <w:szCs w:val="20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Адже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BB67AB">
        <w:rPr>
          <w:rFonts w:eastAsia="Calibri"/>
          <w:sz w:val="20"/>
          <w:szCs w:val="20"/>
          <w:lang w:val="ru-RU"/>
        </w:rPr>
        <w:t>щоб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тварина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могл</w:t>
      </w:r>
      <w:proofErr w:type="spellEnd"/>
      <w:r w:rsidRPr="00BB67AB">
        <w:rPr>
          <w:rFonts w:eastAsia="Calibri"/>
          <w:sz w:val="20"/>
          <w:szCs w:val="20"/>
        </w:rPr>
        <w:t>а</w:t>
      </w:r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виживати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розмножуватися</w:t>
      </w:r>
      <w:proofErr w:type="spellEnd"/>
      <w:r w:rsidRPr="00BB67AB">
        <w:rPr>
          <w:rFonts w:eastAsia="Calibri"/>
          <w:sz w:val="20"/>
          <w:szCs w:val="20"/>
          <w:lang w:val="ru-RU"/>
        </w:rPr>
        <w:t>, в</w:t>
      </w:r>
      <w:r w:rsidRPr="00BB67AB">
        <w:rPr>
          <w:rFonts w:eastAsia="Calibri"/>
          <w:sz w:val="20"/>
          <w:szCs w:val="20"/>
        </w:rPr>
        <w:t>о</w:t>
      </w:r>
      <w:proofErr w:type="spellStart"/>
      <w:r w:rsidRPr="00BB67AB">
        <w:rPr>
          <w:rFonts w:eastAsia="Calibri"/>
          <w:sz w:val="20"/>
          <w:szCs w:val="20"/>
          <w:lang w:val="ru-RU"/>
        </w:rPr>
        <w:t>н</w:t>
      </w:r>
      <w:proofErr w:type="spellEnd"/>
      <w:r w:rsidRPr="00BB67AB">
        <w:rPr>
          <w:rFonts w:eastAsia="Calibri"/>
          <w:sz w:val="20"/>
          <w:szCs w:val="20"/>
        </w:rPr>
        <w:t>а</w:t>
      </w:r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повин</w:t>
      </w:r>
      <w:proofErr w:type="spellEnd"/>
      <w:r w:rsidRPr="00BB67AB">
        <w:rPr>
          <w:rFonts w:eastAsia="Calibri"/>
          <w:sz w:val="20"/>
          <w:szCs w:val="20"/>
        </w:rPr>
        <w:t>а</w:t>
      </w:r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вміти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знаходити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їжу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BB67AB">
        <w:rPr>
          <w:rFonts w:eastAsia="Calibri"/>
          <w:sz w:val="20"/>
          <w:szCs w:val="20"/>
          <w:lang w:val="ru-RU"/>
        </w:rPr>
        <w:t>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рятуватися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від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хижаків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. </w:t>
      </w:r>
      <w:proofErr w:type="gramEnd"/>
    </w:p>
    <w:p w:rsidR="00217E62" w:rsidRPr="00BB67AB" w:rsidRDefault="00217E62" w:rsidP="00BB67AB">
      <w:pPr>
        <w:spacing w:after="0" w:line="276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    </w:t>
      </w:r>
      <w:proofErr w:type="spellStart"/>
      <w:r w:rsidRPr="00BB67AB">
        <w:rPr>
          <w:rFonts w:eastAsia="Calibri"/>
          <w:sz w:val="20"/>
          <w:szCs w:val="20"/>
          <w:lang w:val="ru-RU"/>
        </w:rPr>
        <w:t>Тварини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перебувають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у </w:t>
      </w:r>
      <w:proofErr w:type="spellStart"/>
      <w:r w:rsidRPr="00BB67AB">
        <w:rPr>
          <w:rFonts w:eastAsia="Calibri"/>
          <w:sz w:val="20"/>
          <w:szCs w:val="20"/>
          <w:lang w:val="ru-RU"/>
        </w:rPr>
        <w:t>безупинному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потоці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proofErr w:type="gramStart"/>
      <w:r w:rsidRPr="00BB67AB">
        <w:rPr>
          <w:rFonts w:eastAsia="Calibri"/>
          <w:sz w:val="20"/>
          <w:szCs w:val="20"/>
          <w:lang w:val="ru-RU"/>
        </w:rPr>
        <w:t>св</w:t>
      </w:r>
      <w:proofErr w:type="gramEnd"/>
      <w:r w:rsidRPr="00BB67AB">
        <w:rPr>
          <w:rFonts w:eastAsia="Calibri"/>
          <w:sz w:val="20"/>
          <w:szCs w:val="20"/>
          <w:lang w:val="ru-RU"/>
        </w:rPr>
        <w:t>ітлових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BB67AB">
        <w:rPr>
          <w:rFonts w:eastAsia="Calibri"/>
          <w:sz w:val="20"/>
          <w:szCs w:val="20"/>
          <w:lang w:val="ru-RU"/>
        </w:rPr>
        <w:t>звукових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та </w:t>
      </w:r>
      <w:proofErr w:type="spellStart"/>
      <w:r w:rsidRPr="00BB67AB">
        <w:rPr>
          <w:rFonts w:eastAsia="Calibri"/>
          <w:sz w:val="20"/>
          <w:szCs w:val="20"/>
          <w:lang w:val="ru-RU"/>
        </w:rPr>
        <w:t>інш</w:t>
      </w:r>
      <w:r w:rsidRPr="00BB67AB">
        <w:rPr>
          <w:rFonts w:eastAsia="Calibri"/>
          <w:sz w:val="20"/>
          <w:szCs w:val="20"/>
        </w:rPr>
        <w:t>их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стимулів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. </w:t>
      </w:r>
      <w:proofErr w:type="spellStart"/>
      <w:r w:rsidRPr="00BB67AB">
        <w:rPr>
          <w:rFonts w:eastAsia="Calibri"/>
          <w:sz w:val="20"/>
          <w:szCs w:val="20"/>
          <w:lang w:val="ru-RU"/>
        </w:rPr>
        <w:t>Адаптивн</w:t>
      </w:r>
      <w:proofErr w:type="spellEnd"/>
      <w:r w:rsidRPr="00BB67AB">
        <w:rPr>
          <w:rFonts w:eastAsia="Calibri"/>
          <w:sz w:val="20"/>
          <w:szCs w:val="20"/>
        </w:rPr>
        <w:t>і</w:t>
      </w:r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поведінкові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форми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дають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тварині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можливість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реагувати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на </w:t>
      </w:r>
      <w:proofErr w:type="spellStart"/>
      <w:r w:rsidRPr="00BB67AB">
        <w:rPr>
          <w:rFonts w:eastAsia="Calibri"/>
          <w:sz w:val="20"/>
          <w:szCs w:val="20"/>
          <w:lang w:val="ru-RU"/>
        </w:rPr>
        <w:t>суттєві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з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погляду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виживання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розмноження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стимули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BB67AB">
        <w:rPr>
          <w:rFonts w:eastAsia="Calibri"/>
          <w:sz w:val="20"/>
          <w:szCs w:val="20"/>
          <w:lang w:val="ru-RU"/>
        </w:rPr>
        <w:t>роблячи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певні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поведінкові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акти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. </w:t>
      </w:r>
    </w:p>
    <w:p w:rsidR="00217E62" w:rsidRPr="00BB67AB" w:rsidRDefault="00217E62" w:rsidP="00BB67AB">
      <w:pPr>
        <w:spacing w:after="0" w:line="276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     Механізми, щоб забезпечити розміщення стимулів також завершення поведінкових актів, є невід'ємною частиною адаптивної поведінки будь-якої тварини.  </w:t>
      </w:r>
      <w:bookmarkStart w:id="1" w:name="п20114515958SlideId258"/>
    </w:p>
    <w:p w:rsidR="00217E62" w:rsidRPr="00BB67AB" w:rsidRDefault="00217E62" w:rsidP="00BB67AB">
      <w:pPr>
        <w:spacing w:after="0" w:line="276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    </w:t>
      </w:r>
      <w:proofErr w:type="spellStart"/>
      <w:r w:rsidRPr="00BB67AB">
        <w:rPr>
          <w:rFonts w:eastAsia="Calibri"/>
          <w:iCs/>
          <w:color w:val="1F497D"/>
          <w:sz w:val="20"/>
          <w:szCs w:val="20"/>
          <w:lang w:val="ru-RU"/>
        </w:rPr>
        <w:t>Адаптація</w:t>
      </w:r>
      <w:proofErr w:type="spellEnd"/>
      <w:r w:rsidRPr="00BB67AB">
        <w:rPr>
          <w:rFonts w:eastAsia="Calibri"/>
          <w:iCs/>
          <w:color w:val="1F497D"/>
          <w:sz w:val="20"/>
          <w:szCs w:val="20"/>
          <w:lang w:val="ru-RU"/>
        </w:rPr>
        <w:t xml:space="preserve"> </w:t>
      </w:r>
      <w:r w:rsidRPr="00BB67AB">
        <w:rPr>
          <w:rFonts w:eastAsia="Calibri"/>
          <w:color w:val="1F497D"/>
          <w:sz w:val="20"/>
          <w:szCs w:val="20"/>
          <w:lang w:val="ru-RU"/>
        </w:rPr>
        <w:t>—</w:t>
      </w:r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це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пристосування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в </w:t>
      </w:r>
      <w:proofErr w:type="spellStart"/>
      <w:r w:rsidRPr="00BB67AB">
        <w:rPr>
          <w:rFonts w:eastAsia="Calibri"/>
          <w:sz w:val="20"/>
          <w:szCs w:val="20"/>
          <w:lang w:val="ru-RU"/>
        </w:rPr>
        <w:t>процесі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еволюції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будови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, </w:t>
      </w:r>
      <w:proofErr w:type="spellStart"/>
      <w:r w:rsidRPr="00BB67AB">
        <w:rPr>
          <w:rFonts w:eastAsia="Calibri"/>
          <w:sz w:val="20"/>
          <w:szCs w:val="20"/>
          <w:lang w:val="ru-RU"/>
        </w:rPr>
        <w:t>функцій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і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поведінки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організмі</w:t>
      </w:r>
      <w:proofErr w:type="gramStart"/>
      <w:r w:rsidRPr="00BB67AB">
        <w:rPr>
          <w:rFonts w:eastAsia="Calibri"/>
          <w:sz w:val="20"/>
          <w:szCs w:val="20"/>
          <w:lang w:val="ru-RU"/>
        </w:rPr>
        <w:t>в</w:t>
      </w:r>
      <w:proofErr w:type="spellEnd"/>
      <w:proofErr w:type="gramEnd"/>
      <w:r w:rsidRPr="00BB67AB">
        <w:rPr>
          <w:rFonts w:eastAsia="Calibri"/>
          <w:sz w:val="20"/>
          <w:szCs w:val="20"/>
          <w:lang w:val="ru-RU"/>
        </w:rPr>
        <w:t xml:space="preserve"> до </w:t>
      </w:r>
      <w:proofErr w:type="spellStart"/>
      <w:r w:rsidRPr="00BB67AB">
        <w:rPr>
          <w:rFonts w:eastAsia="Calibri"/>
          <w:sz w:val="20"/>
          <w:szCs w:val="20"/>
          <w:lang w:val="ru-RU"/>
        </w:rPr>
        <w:t>певних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умов </w:t>
      </w:r>
      <w:proofErr w:type="spellStart"/>
      <w:r w:rsidRPr="00BB67AB">
        <w:rPr>
          <w:rFonts w:eastAsia="Calibri"/>
          <w:sz w:val="20"/>
          <w:szCs w:val="20"/>
          <w:lang w:val="ru-RU"/>
        </w:rPr>
        <w:t>існування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>.</w:t>
      </w:r>
      <w:bookmarkEnd w:id="1"/>
    </w:p>
    <w:p w:rsidR="00217E62" w:rsidRPr="00BB67AB" w:rsidRDefault="00217E62" w:rsidP="00BB67AB">
      <w:pPr>
        <w:spacing w:after="0" w:line="276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        Адаптація відбувається на всіх рівнях організації живих організмів. Вона викликає морфологічні й фізіологічні зміни, а також зміни в поведінці. </w:t>
      </w:r>
      <w:proofErr w:type="spellStart"/>
      <w:proofErr w:type="gramStart"/>
      <w:r w:rsidRPr="00BB67AB">
        <w:rPr>
          <w:rFonts w:eastAsia="Calibri"/>
          <w:sz w:val="20"/>
          <w:szCs w:val="20"/>
          <w:lang w:val="ru-RU"/>
        </w:rPr>
        <w:t>Б</w:t>
      </w:r>
      <w:proofErr w:type="gramEnd"/>
      <w:r w:rsidRPr="00BB67AB">
        <w:rPr>
          <w:rFonts w:eastAsia="Calibri"/>
          <w:sz w:val="20"/>
          <w:szCs w:val="20"/>
          <w:lang w:val="ru-RU"/>
        </w:rPr>
        <w:t>ільш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ефективній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адаптації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до умов </w:t>
      </w:r>
      <w:proofErr w:type="spellStart"/>
      <w:r w:rsidRPr="00BB67AB">
        <w:rPr>
          <w:rFonts w:eastAsia="Calibri"/>
          <w:sz w:val="20"/>
          <w:szCs w:val="20"/>
          <w:lang w:val="ru-RU"/>
        </w:rPr>
        <w:t>існування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сприяють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інстинкти</w:t>
      </w:r>
      <w:proofErr w:type="spellEnd"/>
      <w:r w:rsidRPr="00BB67AB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BB67AB">
        <w:rPr>
          <w:rFonts w:eastAsia="Calibri"/>
          <w:sz w:val="20"/>
          <w:szCs w:val="20"/>
          <w:lang w:val="ru-RU"/>
        </w:rPr>
        <w:t>тварин</w:t>
      </w:r>
      <w:proofErr w:type="spellEnd"/>
      <w:r w:rsidRPr="00BB67AB">
        <w:rPr>
          <w:rFonts w:eastAsia="Calibri"/>
          <w:sz w:val="20"/>
          <w:szCs w:val="20"/>
          <w:lang w:val="ru-RU"/>
        </w:rPr>
        <w:t>.</w:t>
      </w:r>
    </w:p>
    <w:p w:rsidR="00217E62" w:rsidRPr="00BB67AB" w:rsidRDefault="00217E62" w:rsidP="00BB67A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-426"/>
        <w:contextualSpacing/>
        <w:jc w:val="both"/>
        <w:rPr>
          <w:rFonts w:eastAsia="Calibri"/>
          <w:b/>
          <w:i/>
          <w:sz w:val="20"/>
          <w:szCs w:val="20"/>
        </w:rPr>
      </w:pPr>
      <w:r w:rsidRPr="00BB67AB">
        <w:rPr>
          <w:rFonts w:eastAsia="Calibri"/>
          <w:b/>
          <w:i/>
          <w:sz w:val="20"/>
          <w:szCs w:val="20"/>
        </w:rPr>
        <w:t>Рушійні сили еволюції.</w:t>
      </w:r>
    </w:p>
    <w:p w:rsidR="00217E62" w:rsidRPr="00BB67AB" w:rsidRDefault="00217E62" w:rsidP="00BB67AB">
      <w:pPr>
        <w:autoSpaceDE w:val="0"/>
        <w:autoSpaceDN w:val="0"/>
        <w:adjustRightInd w:val="0"/>
        <w:spacing w:before="100" w:beforeAutospacing="1" w:after="200" w:line="240" w:lineRule="auto"/>
        <w:ind w:left="-426"/>
        <w:contextualSpacing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>Рушійними силами еволюції є спадковість, мінливість, природний добір.</w:t>
      </w:r>
    </w:p>
    <w:p w:rsidR="00217E62" w:rsidRPr="00BB67AB" w:rsidRDefault="00217E62" w:rsidP="00BB67AB">
      <w:pPr>
        <w:autoSpaceDE w:val="0"/>
        <w:autoSpaceDN w:val="0"/>
        <w:adjustRightInd w:val="0"/>
        <w:spacing w:before="100" w:beforeAutospacing="1" w:after="200" w:line="240" w:lineRule="auto"/>
        <w:ind w:left="-426"/>
        <w:contextualSpacing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color w:val="1F497D"/>
          <w:sz w:val="20"/>
          <w:szCs w:val="20"/>
        </w:rPr>
        <w:t xml:space="preserve">        Мінливість</w:t>
      </w:r>
      <w:r w:rsidRPr="00BB67AB">
        <w:rPr>
          <w:rFonts w:eastAsia="Calibri"/>
          <w:sz w:val="20"/>
          <w:szCs w:val="20"/>
        </w:rPr>
        <w:t xml:space="preserve"> – властивість організмів набувати нових ознак або втрачати попередні під впливом різних факторів.</w:t>
      </w:r>
    </w:p>
    <w:p w:rsidR="00217E62" w:rsidRPr="00BB67AB" w:rsidRDefault="00217E62" w:rsidP="00BB67AB">
      <w:pPr>
        <w:autoSpaceDE w:val="0"/>
        <w:autoSpaceDN w:val="0"/>
        <w:adjustRightInd w:val="0"/>
        <w:spacing w:before="100" w:beforeAutospacing="1" w:after="200" w:line="240" w:lineRule="auto"/>
        <w:ind w:left="-426"/>
        <w:contextualSpacing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color w:val="1F497D"/>
          <w:sz w:val="20"/>
          <w:szCs w:val="20"/>
        </w:rPr>
        <w:t xml:space="preserve">      Спадковість</w:t>
      </w:r>
      <w:r w:rsidRPr="00BB67AB">
        <w:rPr>
          <w:rFonts w:eastAsia="Calibri"/>
          <w:sz w:val="20"/>
          <w:szCs w:val="20"/>
        </w:rPr>
        <w:t xml:space="preserve"> – здатність організмів передавати природжені ознаки потомству.</w:t>
      </w:r>
    </w:p>
    <w:p w:rsidR="00217E62" w:rsidRPr="00BB67AB" w:rsidRDefault="00217E62" w:rsidP="00BB67AB">
      <w:pPr>
        <w:autoSpaceDE w:val="0"/>
        <w:autoSpaceDN w:val="0"/>
        <w:adjustRightInd w:val="0"/>
        <w:spacing w:before="100" w:beforeAutospacing="1" w:after="200" w:line="240" w:lineRule="auto"/>
        <w:ind w:left="-426"/>
        <w:contextualSpacing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color w:val="1F497D"/>
          <w:sz w:val="20"/>
          <w:szCs w:val="20"/>
        </w:rPr>
        <w:t xml:space="preserve">        Природний добір</w:t>
      </w:r>
      <w:r w:rsidRPr="00BB67AB">
        <w:rPr>
          <w:rFonts w:eastAsia="Calibri"/>
          <w:sz w:val="20"/>
          <w:szCs w:val="20"/>
        </w:rPr>
        <w:t xml:space="preserve"> – процес збереження та виживання організмів, більш пристосованих до умов певного середовища і загибелі менш пристосованих. Це основний фактор еволюції, який є наслідком боротьби за існування.</w:t>
      </w:r>
    </w:p>
    <w:p w:rsidR="00217E62" w:rsidRPr="00BB67AB" w:rsidRDefault="00217E62" w:rsidP="00BB67AB">
      <w:pPr>
        <w:autoSpaceDE w:val="0"/>
        <w:autoSpaceDN w:val="0"/>
        <w:adjustRightInd w:val="0"/>
        <w:spacing w:before="100" w:beforeAutospacing="1" w:after="200" w:line="240" w:lineRule="auto"/>
        <w:ind w:left="-426"/>
        <w:contextualSpacing/>
        <w:jc w:val="both"/>
        <w:rPr>
          <w:rFonts w:eastAsia="Calibri"/>
          <w:b/>
          <w:sz w:val="20"/>
          <w:szCs w:val="20"/>
        </w:rPr>
      </w:pPr>
      <w:r w:rsidRPr="00BB67AB">
        <w:rPr>
          <w:rFonts w:eastAsia="Calibri"/>
          <w:b/>
          <w:sz w:val="20"/>
          <w:szCs w:val="20"/>
        </w:rPr>
        <w:t>Форми боротьби за існування:</w:t>
      </w:r>
    </w:p>
    <w:p w:rsidR="00217E62" w:rsidRPr="00BB67AB" w:rsidRDefault="00217E62" w:rsidP="00BB67AB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40" w:lineRule="auto"/>
        <w:ind w:left="-426"/>
        <w:contextualSpacing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>Внутрішньовидова (між особинами одного виду);</w:t>
      </w:r>
    </w:p>
    <w:p w:rsidR="00217E62" w:rsidRPr="00BB67AB" w:rsidRDefault="00217E62" w:rsidP="00BB67AB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40" w:lineRule="auto"/>
        <w:ind w:left="-426"/>
        <w:contextualSpacing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>Міжвидова ( між особинами різних видів);</w:t>
      </w:r>
    </w:p>
    <w:p w:rsidR="00217E62" w:rsidRPr="00BB67AB" w:rsidRDefault="00217E62" w:rsidP="00BB67AB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200" w:line="240" w:lineRule="auto"/>
        <w:ind w:left="-426"/>
        <w:contextualSpacing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>Боротьба з несприятливими умовами зовнішнього середовища.</w:t>
      </w:r>
    </w:p>
    <w:p w:rsidR="00217E62" w:rsidRPr="00BB67AB" w:rsidRDefault="00217E62" w:rsidP="00BB67AB">
      <w:pPr>
        <w:autoSpaceDE w:val="0"/>
        <w:autoSpaceDN w:val="0"/>
        <w:adjustRightInd w:val="0"/>
        <w:spacing w:before="100" w:beforeAutospacing="1" w:after="200" w:line="240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lastRenderedPageBreak/>
        <w:t xml:space="preserve">     Еволюційні процеси відбуваються в середині сукупностей особин одного виду – популяцій – і мають назву </w:t>
      </w:r>
      <w:r w:rsidRPr="00BB67AB">
        <w:rPr>
          <w:rFonts w:eastAsia="Calibri"/>
          <w:color w:val="1F497D"/>
          <w:sz w:val="20"/>
          <w:szCs w:val="20"/>
        </w:rPr>
        <w:t>мікроеволюція.</w:t>
      </w:r>
      <w:r w:rsidRPr="00BB67AB">
        <w:rPr>
          <w:rFonts w:eastAsia="Calibri"/>
          <w:sz w:val="20"/>
          <w:szCs w:val="20"/>
        </w:rPr>
        <w:t xml:space="preserve"> Вони можуть привести до виникнення нових видів. Видоутворення проходить протягом усієї історії розвитку органічного світу. </w:t>
      </w:r>
    </w:p>
    <w:p w:rsidR="00217E62" w:rsidRPr="00BB67AB" w:rsidRDefault="00217E62" w:rsidP="00BB67AB">
      <w:pPr>
        <w:autoSpaceDE w:val="0"/>
        <w:autoSpaceDN w:val="0"/>
        <w:adjustRightInd w:val="0"/>
        <w:spacing w:before="100" w:beforeAutospacing="1" w:after="200" w:line="240" w:lineRule="auto"/>
        <w:ind w:left="-426"/>
        <w:jc w:val="both"/>
        <w:rPr>
          <w:rFonts w:eastAsia="Calibri"/>
          <w:sz w:val="20"/>
          <w:szCs w:val="20"/>
        </w:rPr>
      </w:pPr>
      <w:r w:rsidRPr="00BB67AB">
        <w:rPr>
          <w:rFonts w:eastAsia="Calibri"/>
          <w:sz w:val="20"/>
          <w:szCs w:val="20"/>
        </w:rPr>
        <w:t xml:space="preserve">       Утворення нових родів, родин, класів і типів тварин відбувається внаслідок </w:t>
      </w:r>
      <w:r w:rsidRPr="00BB67AB">
        <w:rPr>
          <w:rFonts w:eastAsia="Calibri"/>
          <w:color w:val="1F497D"/>
          <w:sz w:val="20"/>
          <w:szCs w:val="20"/>
        </w:rPr>
        <w:t>макроеволюції.</w:t>
      </w:r>
    </w:p>
    <w:p w:rsidR="00217E62" w:rsidRPr="00BB67AB" w:rsidRDefault="00217E62" w:rsidP="00BB67AB">
      <w:pPr>
        <w:spacing w:after="0" w:line="240" w:lineRule="auto"/>
        <w:ind w:left="-426"/>
        <w:jc w:val="both"/>
        <w:rPr>
          <w:rFonts w:eastAsia="Calibri"/>
          <w:b/>
          <w:sz w:val="20"/>
          <w:szCs w:val="20"/>
          <w:lang w:val="ru-RU"/>
        </w:rPr>
      </w:pPr>
      <w:r w:rsidRPr="00BB67AB">
        <w:rPr>
          <w:rFonts w:eastAsia="Calibri"/>
          <w:b/>
          <w:sz w:val="20"/>
          <w:szCs w:val="20"/>
        </w:rPr>
        <w:tab/>
      </w:r>
    </w:p>
    <w:p w:rsidR="00217E62" w:rsidRPr="00BB67AB" w:rsidRDefault="00217E62" w:rsidP="00BB67AB">
      <w:pPr>
        <w:spacing w:after="0" w:line="240" w:lineRule="auto"/>
        <w:ind w:left="-426"/>
        <w:rPr>
          <w:rFonts w:eastAsia="Calibri"/>
          <w:b/>
          <w:sz w:val="20"/>
          <w:szCs w:val="20"/>
        </w:rPr>
      </w:pPr>
      <w:r w:rsidRPr="00BB67AB">
        <w:rPr>
          <w:rFonts w:eastAsia="Calibri"/>
          <w:b/>
          <w:sz w:val="20"/>
          <w:szCs w:val="20"/>
          <w:lang w:val="en-US"/>
        </w:rPr>
        <w:t>V</w:t>
      </w:r>
      <w:r w:rsidRPr="00BB67AB">
        <w:rPr>
          <w:rFonts w:eastAsia="Calibri"/>
          <w:b/>
          <w:sz w:val="20"/>
          <w:szCs w:val="20"/>
        </w:rPr>
        <w:t>. Домашнє завдання</w:t>
      </w:r>
    </w:p>
    <w:p w:rsidR="00217E62" w:rsidRPr="00BB67AB" w:rsidRDefault="00217E62" w:rsidP="00BB67AB">
      <w:pPr>
        <w:spacing w:after="0" w:line="240" w:lineRule="auto"/>
        <w:ind w:left="-426"/>
        <w:rPr>
          <w:rFonts w:eastAsia="Calibri"/>
          <w:sz w:val="20"/>
          <w:szCs w:val="20"/>
        </w:rPr>
      </w:pPr>
      <w:r w:rsidRPr="00BB67AB">
        <w:rPr>
          <w:rFonts w:eastAsia="Calibri"/>
          <w:b/>
          <w:sz w:val="20"/>
          <w:szCs w:val="20"/>
        </w:rPr>
        <w:t xml:space="preserve"> </w:t>
      </w:r>
      <w:r w:rsidRPr="00BB67AB">
        <w:rPr>
          <w:rFonts w:eastAsia="Calibri"/>
          <w:sz w:val="20"/>
          <w:szCs w:val="20"/>
        </w:rPr>
        <w:t>Опрацювати матеріал підручника.</w:t>
      </w:r>
    </w:p>
    <w:p w:rsidR="00217E62" w:rsidRPr="00217E62" w:rsidRDefault="00217E62" w:rsidP="00217E62">
      <w:pPr>
        <w:spacing w:after="0" w:line="240" w:lineRule="auto"/>
        <w:rPr>
          <w:rFonts w:eastAsia="Calibri"/>
          <w:b/>
          <w:sz w:val="32"/>
          <w:szCs w:val="32"/>
        </w:rPr>
      </w:pPr>
    </w:p>
    <w:p w:rsidR="00217E62" w:rsidRPr="00217E62" w:rsidRDefault="00217E62" w:rsidP="00217E62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217E62" w:rsidRPr="00217E62" w:rsidRDefault="00217E62" w:rsidP="00217E62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217E62" w:rsidRPr="00217E62" w:rsidRDefault="00217E62" w:rsidP="00217E62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</w:p>
    <w:p w:rsidR="002928CE" w:rsidRDefault="002928CE"/>
    <w:sectPr w:rsidR="002928CE" w:rsidSect="00BB67A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2A9"/>
    <w:multiLevelType w:val="hybridMultilevel"/>
    <w:tmpl w:val="41BC1C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4913F4"/>
    <w:multiLevelType w:val="hybridMultilevel"/>
    <w:tmpl w:val="D834F398"/>
    <w:lvl w:ilvl="0" w:tplc="D4B00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E62"/>
    <w:rsid w:val="00217E62"/>
    <w:rsid w:val="002928CE"/>
    <w:rsid w:val="008F4204"/>
    <w:rsid w:val="00BB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772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Пользователь Windows</cp:lastModifiedBy>
  <cp:revision>3</cp:revision>
  <cp:lastPrinted>2020-04-21T18:58:00Z</cp:lastPrinted>
  <dcterms:created xsi:type="dcterms:W3CDTF">2020-04-21T19:00:00Z</dcterms:created>
  <dcterms:modified xsi:type="dcterms:W3CDTF">2020-04-21T19:00:00Z</dcterms:modified>
</cp:coreProperties>
</file>