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06D" w:rsidRDefault="006E0EE2">
      <w:pPr>
        <w:rPr>
          <w:lang w:val="uk-UA"/>
        </w:rPr>
      </w:pPr>
      <w:r>
        <w:rPr>
          <w:lang w:val="uk-UA"/>
        </w:rPr>
        <w:t>Розв’зування вправ з координатами площини. № 1541; 1545; 1547.</w:t>
      </w:r>
    </w:p>
    <w:p w:rsidR="006E0EE2" w:rsidRPr="006E0EE2" w:rsidRDefault="006E0EE2">
      <w:pPr>
        <w:rPr>
          <w:lang w:val="uk-UA"/>
        </w:rPr>
      </w:pPr>
      <w:bookmarkStart w:id="0" w:name="_GoBack"/>
      <w:bookmarkEnd w:id="0"/>
    </w:p>
    <w:sectPr w:rsidR="006E0EE2" w:rsidRPr="006E0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207"/>
    <w:rsid w:val="006E0EE2"/>
    <w:rsid w:val="007F1207"/>
    <w:rsid w:val="00AF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Company>SPecialiST RePack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2020-05-13T19:58:00Z</dcterms:created>
  <dcterms:modified xsi:type="dcterms:W3CDTF">2020-05-13T19:59:00Z</dcterms:modified>
</cp:coreProperties>
</file>