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CEB" w:rsidRPr="00272CEB" w:rsidRDefault="00272CEB" w:rsidP="00272CEB">
      <w:pPr>
        <w:shd w:val="clear" w:color="auto" w:fill="FFFFFF"/>
        <w:spacing w:before="300" w:after="150" w:line="240" w:lineRule="auto"/>
        <w:outlineLvl w:val="1"/>
        <w:rPr>
          <w:rFonts w:ascii="Helvetica" w:eastAsia="Times New Roman" w:hAnsi="Helvetica" w:cs="Helvetica"/>
          <w:color w:val="333333"/>
          <w:sz w:val="45"/>
          <w:szCs w:val="45"/>
          <w:lang w:eastAsia="ru-RU"/>
        </w:rPr>
      </w:pPr>
      <w:r w:rsidRPr="00272CEB">
        <w:rPr>
          <w:rFonts w:ascii="Arial" w:eastAsia="Times New Roman" w:hAnsi="Arial" w:cs="Arial"/>
          <w:color w:val="333333"/>
          <w:sz w:val="45"/>
          <w:szCs w:val="45"/>
          <w:lang w:eastAsia="ru-RU"/>
        </w:rPr>
        <w:t>§ 28. Соціально-економічний розвиток західноукраїнських земель у другій половині ХІ</w:t>
      </w:r>
      <w:proofErr w:type="gramStart"/>
      <w:r w:rsidRPr="00272CEB">
        <w:rPr>
          <w:rFonts w:ascii="Arial" w:eastAsia="Times New Roman" w:hAnsi="Arial" w:cs="Arial"/>
          <w:color w:val="333333"/>
          <w:sz w:val="45"/>
          <w:szCs w:val="45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color w:val="333333"/>
          <w:sz w:val="45"/>
          <w:szCs w:val="45"/>
          <w:lang w:eastAsia="ru-RU"/>
        </w:rPr>
        <w:t> ст.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Пригадайте</w:t>
      </w: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: </w:t>
      </w:r>
      <w:r w:rsidRPr="00272CEB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1</w:t>
      </w: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Яким було становище українців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ід владою Габсбургів? </w:t>
      </w:r>
      <w:r w:rsidRPr="00272CEB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2</w:t>
      </w: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 Як вплинули на розвиток західноукраїнських земель реформи Марі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ї-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Терезії та Йосифа II? </w:t>
      </w:r>
      <w:r w:rsidRPr="00272CEB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3</w:t>
      </w: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 Що було характерним для розвитку соціально-економічних відносин на західноукраїнських землях протягом першої половини ХІ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ст.?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before="300" w:after="150" w:line="240" w:lineRule="auto"/>
        <w:outlineLvl w:val="2"/>
        <w:rPr>
          <w:rFonts w:ascii="Helvetica" w:eastAsia="Times New Roman" w:hAnsi="Helvetica" w:cs="Helvetica"/>
          <w:color w:val="333333"/>
          <w:sz w:val="36"/>
          <w:szCs w:val="36"/>
          <w:lang w:eastAsia="ru-RU"/>
        </w:rPr>
      </w:pPr>
      <w:r w:rsidRPr="00272CEB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1. Населення та умови життя на західноукраїнських землях у другій половині ХІ</w:t>
      </w:r>
      <w:proofErr w:type="gramStart"/>
      <w:r w:rsidRPr="00272CEB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 ст.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Протягом другої половини століття кількість населення західноукраїнських земель збільшилася. За даними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австр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ійських та угорських державних переписів 1857 і 1900 рр., на західноукраїнських землях мешкало відповідно 2600 тис. і 3814 тис. українців. Оскільки за цей відтинок часу загальна кількість населення значно зросла, питома вага українців у його складі зменшилася. Зростання чисельності населення дедалі більше загострювало місцеві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соц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іально-економічні проблеми. У Галичині густота населення в сільській місцевості протягом цього часу збільшилася з 32 до 102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осіб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на 1 кв. км.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b/>
          <w:bCs/>
          <w:i/>
          <w:iCs/>
          <w:color w:val="FF0000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>
        <w:rPr>
          <w:rFonts w:ascii="Arial" w:eastAsia="Times New Roman" w:hAnsi="Arial" w:cs="Arial"/>
          <w:b/>
          <w:bCs/>
          <w:i/>
          <w:iCs/>
          <w:noProof/>
          <w:color w:val="FF0000"/>
          <w:sz w:val="21"/>
          <w:szCs w:val="21"/>
          <w:lang w:eastAsia="ru-RU"/>
        </w:rPr>
        <w:lastRenderedPageBreak/>
        <w:drawing>
          <wp:inline distT="0" distB="0" distL="0" distR="0">
            <wp:extent cx="9172575" cy="6858000"/>
            <wp:effectExtent l="19050" t="0" r="9525" b="0"/>
            <wp:docPr id="1" name="Рисунок 1" descr="https://geomap.com.ua/images/uh9b/uh9_28_files/image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geomap.com.ua/images/uh9b/uh9_28_files/image00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72575" cy="685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b/>
          <w:bCs/>
          <w:i/>
          <w:iCs/>
          <w:color w:val="333333"/>
          <w:sz w:val="21"/>
          <w:szCs w:val="21"/>
          <w:lang w:eastAsia="ru-RU"/>
        </w:rPr>
        <w:t>Демографічний стан західноукраїнських земель наприкінці ХІ</w:t>
      </w:r>
      <w:proofErr w:type="gramStart"/>
      <w:r w:rsidRPr="00272CEB">
        <w:rPr>
          <w:rFonts w:ascii="Arial" w:eastAsia="Times New Roman" w:hAnsi="Arial" w:cs="Arial"/>
          <w:b/>
          <w:bCs/>
          <w:i/>
          <w:iCs/>
          <w:color w:val="333333"/>
          <w:sz w:val="21"/>
          <w:szCs w:val="21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b/>
          <w:bCs/>
          <w:i/>
          <w:iCs/>
          <w:color w:val="333333"/>
          <w:sz w:val="21"/>
          <w:szCs w:val="21"/>
          <w:lang w:eastAsia="ru-RU"/>
        </w:rPr>
        <w:t> ст.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b/>
          <w:bCs/>
          <w:i/>
          <w:iCs/>
          <w:color w:val="FF0000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Протягом другої половини ХІ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 ст. соціально-економічні характеристики західноукраїнських земель не зазнали значних змін. Вони залишалися аграрним суспільством, позаяк 95% населення трудилося на землі, а близько 1% працювало на промислових підприємствах. Західноукраїнська інтелігенція, з місцевим духовенством включно, була чисельно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невеликою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Так, у Східній Галичині вона становила близько 0,5% від загальної кількості українського населення.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івночасно поляки, скажімо, складали 22% мешканців Східної Галичини, а їхня інтелігенція становила понад 3% загальної кількості населення.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i/>
          <w:iCs/>
          <w:color w:val="333333"/>
          <w:sz w:val="21"/>
          <w:szCs w:val="21"/>
          <w:lang w:eastAsia="ru-RU"/>
        </w:rPr>
        <w:t>Примітка</w:t>
      </w: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На закарпатті 85% населення у цей час працювало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сільському господарстві, 10% </w:t>
      </w: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softHyphen/>
        <w:t xml:space="preserve"> у промисловості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та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транспорті.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lastRenderedPageBreak/>
        <w:t xml:space="preserve">Умови життя на західноукраїнських землях були вкрай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тяжкими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для корінного населення.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івень життя західних українців становив лише одну десяту від загального рівня життя решти населення на цих землях. Смертність сягала 40–48 осіб на 1 тис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еред українців і 28 осіб на 1 тис. серед поляків. Кількість продуктів, яку споживала одна особа в Галичині, становила лише половину від того, що споживав громадянин західноєвропейської країни. За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ідрахунками істориків, щорічно від голоду, недоїдання і хвороб у самій лише Галичині помирало 50 тис. осіб. Більше половини дітей не доживало до 5 років, вмираючи інколи від найелементарніших хвороб через відсутність медичної допомоги.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 зах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ідних і центральних провінціях імперії Габсбургів одна лікарня припадала на 295 жителів, а в Галичині – на 1200.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before="300" w:after="150" w:line="240" w:lineRule="auto"/>
        <w:outlineLvl w:val="2"/>
        <w:rPr>
          <w:rFonts w:ascii="Helvetica" w:eastAsia="Times New Roman" w:hAnsi="Helvetica" w:cs="Helvetica"/>
          <w:color w:val="333333"/>
          <w:sz w:val="36"/>
          <w:szCs w:val="36"/>
          <w:lang w:eastAsia="ru-RU"/>
        </w:rPr>
      </w:pPr>
      <w:r w:rsidRPr="00272CEB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2. Особливості економічного розвитку Галичини, Буковини та Закарпаття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Революційні події 1848–1849 рр. були важливим етапом у розвитку європейських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країн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 Попри те, що революції завершилися поразкою, вони уможливили пришвидшення процесів подальшого становлення індустріального суспільства.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Зовсім інша ситуація склалася на західноукраїнських землях.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ісля 1848 р. кріпосницькі порядки вже не перешкоджали економічному розвиткові. Одначе західноукраїнські землі до останніх днів існування імперії залишалися найбільш відсталими в економічній площині територіями Австро-Угорщини з найнижчим рівнем життя населення.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У 50–60-х рр., завдяки політиці віденського уряду і західних і центральних провінціях Австро-Угорщини швидкими темпами розвивалася промисловість, а Галичина, Буковина і Закарпаття зберігали давній, аграрний характер економіки. Її розвиток на західноукраїнських землях дедалі більше визначався інтересами великої фабричної промисловості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 зах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ідних провінціях.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Імперський уряд фактично не вживав ніяких заходів для розвитку промисловості на західноукраїнських землях. Урядові кола відмовлялися надавати західноукраїнським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ідприємцям податкові пільги, якими користувалися в західних провінціях. Доступ західноукраїнським товарам на ринки Австро-Угорщини та сусідніх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країн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був фактично закритий. Водночас існували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ільги на вивезення звідси сировини й напівфабрикатів. Навіть усередині краю західноукраїнським підприємцям було дуже важко вести конкурентну боротьбу з іноземними фірмами. Дешеві фабричні товари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вит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існяли з ринку місцеві вироби.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У 70-х рр. західноукраїнські землі привертали дедалі більшу увагу австро-угорських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ідприємців не лише як ринок збуту товарів, а й як джерело дешевої сировини. Внаслідок цього стали швидко розвиватися нафтодобувна та лісозаготівельна галузі промисловості. Наприкінці ХІ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 ст. іноземний капітал посилив свої позиції в економіці західноукраїнських земель. Великі фірми перебирали торгівлю, банки, цілі галузі промисловості. Іноземні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ідприємці поглинали всі підприємства, чиє існування було їм небажане, унеможливлювали створення тих, діяльність яких суперечила їхнім інтересам.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Сільське господарство західноукраїнських земель розвивалося надзвичайно повільно. Величезні земельні масиви знаходились у власності поміщиків, тоді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як б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ільшість селянства постійно страждала від малоземелля. Природне зростання чисельності населення ще більше загострювало ситуацію.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Економічне становище західноукраїнських земель у складі Австро-Угорщини як і раніше залишалося наближеним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колоніального. Цей край був ринком збуту готової продукції з центральних регіонів імперії і джерелом надходження сировини. Одночасно він був резервуаром дешевої робочої сили, яка надходила звідси на західноєвропейський та заокеанський ринки праці.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before="300" w:after="150" w:line="240" w:lineRule="auto"/>
        <w:outlineLvl w:val="2"/>
        <w:rPr>
          <w:rFonts w:ascii="Helvetica" w:eastAsia="Times New Roman" w:hAnsi="Helvetica" w:cs="Helvetica"/>
          <w:color w:val="333333"/>
          <w:sz w:val="36"/>
          <w:szCs w:val="36"/>
          <w:lang w:eastAsia="ru-RU"/>
        </w:rPr>
      </w:pPr>
      <w:r w:rsidRPr="00272CEB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3. Розвиток промисловості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lastRenderedPageBreak/>
        <w:t xml:space="preserve">У несприятливих умовах австро-угорського панування західноукраїнська промисловість розвивалася сповільненими темпами. Переважна більшість промислових робітників працювала не у великій фабричній промисловості, а на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ібних підприємствах і майстернях. За офіційними даними, 1885 р. в Східній Галичині на 175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ідприємствах обробної промисловості з числом робітників понад 20 осіб працювало лише 10 тис. душ. У Закарпатті тоді ж було декілька таких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ідприємств, а на Буковині взагалі не було.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Галузева структура промисловості краю була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однобокою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 Основну частину продукції давали галузі з добування і переробки місцевої сировини – лісова, лісопильна, нафтова, буровугільна, соляна. Найбільшою галуззю промисловості була нафтова, яка почала розвиватися з середини ХІ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 ст. Центром нафтової промисловості був Борислав. Контроль над розвитком цієї галузі одразу встановили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австр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ійські та німецькі підприємці. Зацікавленість у збільшенні експорту галицької нафти спонукала їх до застосування технічних вдосконалень. Результатом цього стало зростання видобутку нафти з 20 тис. тонн на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ік 1874 р. до 326 тис. тонн у 1900 р. Але віденський уряд перешкоджав спорудженню нафтоперегінних заводів у Східній Галичині. Галицьку нафту переробляли на австрійських та угорських заводах. Хоча видобуток нафти і виробництво гасу постійно зростали,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селяни не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мали за що його купити і освітлювали свої оселі скалкою.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Іноземні нафтові магнати по-хижацькому грабували природні багатства краю, отримували величезні прибутки. Акціонерні кампанії, які діяли в краї, сплачували своїм акціонерам дивіденди в розмі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 20–27% річних. Таких високих прибутків ніколи не отримували акціонери в західних частинах імперії.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Велика кількість високоякісних лісів (дуб, смерека та бук) спричинила у другій половині 60 – на початку 70-х рр.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стр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імкий розвиток лісопильної промисловості. До лісових районів Карпат було підведено залізничні колії і цінна деревина вивозилася до Німеччини, Австрії, Італії, Англії, Франції, Туреччини та інших країн. На початку ХХ ст. з Карпат щорічно вивозилося 608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млн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куб. м лісу.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Якщо лісопильна промисловість розвивалася швидко, то темпи розвитку меблевого виробництва та інших галузей деревообробної промисловості були дуже повільними. Потреби західноукраїнського населення у меблях, папері й картоні задовольнялися імпортною продукцією.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До найменш розвинених галузей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належали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легка й металообробна промисловість промисловість. Місцеві ткачі, шевці та кравці забезпечували одягом і взуттям лише сільське населення, а міщани носили одяг із тканин західноєвропейських текстильних фабрик. «Вироби з тканин і пряжі, від сорочки аж до килиму,– писав один із тогочасних галицьких економі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ст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ів,– залізні та металеві вироби, знаряддя, машини, добрива... словом усе, чого людина потребує від колиски аж до могили, майже все імпортуємо, купуємо, позичаємо в чужих».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Найбільшим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ідприємствами краю були залізничні ремонтні майстерні у Львові, Стрию та Станіславі. Одначе зробити в них капітальний ремонт можливості не було, і машини відправляли до Німеччини. Становлення фабрично-заводської промисловості у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краї в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ідбувалося надзвичайно повільними темпами. У другій половині ХІ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ст. у краї діяли лише п'ять великих державних тютюнових фабрик (у Східній Галичині – чотири, в Закарпатті – одна), на яких працювали 4 тис. робітників. У Східній Галичині існувало також кілька сірникових фабрик, металургійних і машинобудівних підприємств.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Розвиток промисловості був пов’язаний з виникненням нової суспільної верстви – промислових робітників. Наприкінці ХІ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ст. їхня кількість у краї становила близько 55 тис. душ. Джерелами поповнення робітництва були розорені ремісники й селяни.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Становище західноукраїнських робітників було одним із найгірших у Європі. У гонитві за високими прибутками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ідприємці не бажали витрачати гроші на створення безпечних умов праці. Внаслідок цього постійно зростала кількість нещасних випадків. У гірничодобувній промисловості Закарпаття їхня кількість була в декілька разів вищою, ніж у центральних провінціях імперії та інших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країнах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Західної Європи.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Жахливими були побутові умови бориславських робітників-нафтовиків. Основна маса їх жила в бараках, де спала просто на долівці. Частина робітників ночувала просто неба. Робітники, </w:t>
      </w: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lastRenderedPageBreak/>
        <w:t xml:space="preserve">зайняті на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л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ісозаготівлях, проводили зиму в землянках. Робочий день західноукраїнських робочих тривав у середньому 12–18 годин.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Заробітна платня промислових робітників у краї була в півтора раза меншою, ніж у центральних районах імперії. За офіційними даними австрійських установ, платня робітників у Львові становила 48–58% заробітку їхніх колег у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ідні. Нерідко (а надто в Бориславі та на лісозаготівлях) заробіток видавали не грошима, а талонами, за якими робітники могли отримати продукти за вищими цінами лише у крамниці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ідприємця. Поширення набуло штрафування робітників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ід різними приводами. Інколи розміри штрафів досягали кількаденного заробітку. Розмі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платні промислових робітників не забезпечував їм прожиткового мінімуму.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Тяжкі умови праці та низький життєвий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івень спричиняли поширення серед робітників таких захворювань, як туберкульоз, ревматизм тощо. Медична допомога внаслідок її високої вартості була для них майже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недоступною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before="300" w:after="150" w:line="240" w:lineRule="auto"/>
        <w:outlineLvl w:val="2"/>
        <w:rPr>
          <w:rFonts w:ascii="Helvetica" w:eastAsia="Times New Roman" w:hAnsi="Helvetica" w:cs="Helvetica"/>
          <w:color w:val="333333"/>
          <w:sz w:val="36"/>
          <w:szCs w:val="36"/>
          <w:lang w:eastAsia="ru-RU"/>
        </w:rPr>
      </w:pPr>
      <w:r w:rsidRPr="00272CEB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5. Зміни в сільському господарстві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Аграрні реформи, здійснені на західноукраїнських землях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ід час революції 1848–1849 рр., увільнили селян від залишків кріпацтва, проте їхнє становище залишалося дуже тяжким. За своє вивільнення селяни мусили протягом 50 років сплачувати щорічні платежі. У цілому реформа 1848 р. коштувала західноукраїнському селянству понад 300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млн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флоринів.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На користь поміщиків вирішувалось і земельне питання. Хоча згідно з реформою за селянами повинні були зберігатися ті землі, якими вони користувалися, поміщики відібрали в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них б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ільш родючі вгіддя. Західноукраїнські землі стали краєм, де в сільському господарстві основну картину складали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ібні селянські господарства розміром 2–5 га і великі земельні володіння по 15–20 тис. га.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Внаслідок цього еволюція сільського господарства відбувалася дуже повільно. В економічних відносинах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між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селянами й поміщиками переважали відробітки – за позичене зерно, за оренду землі, за дрова тощо. Лише наприкінці ХІ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ст. відробітки стали поступатися місцем вільнонайманій праці. Близько 80% селянських господарств мали наділи менше ніж 5 га (пригадайте, який розмір наділу міг забезпечити мінімальні потреби селянина). Внаслідок цього більшість селянських господарств була приречена на зубожіння, розорення і занепад.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Одним із найголовніших питань для селянина в той час було право користуватися сервітутами. Землевласники призначали заздалегідь надмірну ціну за користування ними, розуміючи, що дітися селянам нікуди. Сподівання тисяч селян знайти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справедлив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ість у судах були марними. Протягом 1848–1881 рр. у судах краю розглядалися 32 тис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прав про права на сервітути, з яких на користь землевласників було вирішено 30 тис.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Неможливість більшості селян забезпечити себе необхідним завдяки праці у власному господарстві змушувала їх йти наймитувати до великих землевласників.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Проте за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свою працю вони отримували в чотири рази менше, ніж сільськогосподарські робітники в інших провінціях імперії Габсбургів.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Новою проблемою у напівжебрацькому житті західноукраїнського селянства стало лихварство. Вимушені позичати гроші для сплати численних податків, селяни швидко опинялись у залежності від лихварів, які, вдаючись до безсоромного шахрайства,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ід приводом сплати боргу і процентів на нього (в середньому 150–250%) відбирали їхні господарства. Наслідком безпросвітного становища селян було поширення пияцтва. Землевласники часто самі штовхали ї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до цього, видаючи замість платні за роботу батракам талони, що їх можна було реалізувати лише в шинку. Тому не дивно, що наприкінці ХІ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ст. у Східній Галичині один шинок припадав на кожних 230 жителів, в той час як початкова школа – на кожних 1500.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Основною галуззю сільського господарства в краї було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ільництво. Через зубожіння селян прогрес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способах обробітку землі був дуже незначним. За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івнем механізації сільськогосподарського виробництва західноукраїнські землі значно поступалися іншим регіонам Австро-Угорщини. Велика кількість дешевої робочої сили безземельних селян робила невигідним імпорт недешевих машин із західних регіонів імперії або навіть з Англії. </w:t>
      </w: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lastRenderedPageBreak/>
        <w:t>Повільне впровадження досягнень агрономічної науки, відстала техніка обробітку землі обумовлювали низькі врожаї. Протягом другої половини ХІ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 ст. врожайність сільськогосподарських культур у краї була в півтора-два рази нижчою, ніж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 зах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ідноєвропейських країнах.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 все ж, хоч і повільно, вигляд західноукраїнського села змінювався. Переважну більшість складали малоземельні господарства, господарі яких не могли проіснувати зі своїх наді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л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ів. Місцева слаборозвинена промисловість була нездатна поглинути надлишок сільськогосподарського населення. Господарства середняків і заможних селян були тією основою, з якої могла формуватися нова суспільна верства західноукраїнських селян-підприємців.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відміну від міської буржуазії та поміщиків, селяни-підприємці були в основному українцями.</w:t>
      </w:r>
    </w:p>
    <w:p w:rsidR="00272CEB" w:rsidRPr="00272CEB" w:rsidRDefault="00272CEB" w:rsidP="00272CEB">
      <w:pPr>
        <w:shd w:val="clear" w:color="auto" w:fill="FFFFFF"/>
        <w:spacing w:before="300" w:after="150" w:line="240" w:lineRule="auto"/>
        <w:outlineLvl w:val="2"/>
        <w:rPr>
          <w:rFonts w:ascii="Helvetica" w:eastAsia="Times New Roman" w:hAnsi="Helvetica" w:cs="Helvetica"/>
          <w:color w:val="333333"/>
          <w:sz w:val="36"/>
          <w:szCs w:val="36"/>
          <w:lang w:eastAsia="ru-RU"/>
        </w:rPr>
      </w:pPr>
      <w:r w:rsidRPr="00272CEB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5. Початок трудової еміграції українці</w:t>
      </w:r>
      <w:proofErr w:type="gramStart"/>
      <w:r w:rsidRPr="00272CEB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в</w:t>
      </w:r>
      <w:proofErr w:type="gramEnd"/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Злиденні заробітки або повна їх відсутність, страх іще не розорених селян перед майбутніми злиднями, зубожіння більшості селянства, нестача землі, пошуки порятунку від голодної смерті, тягар національного гноблення й політичного безправ’я стали основними причинами масової трудової еміграції західноукраїнських селян до країн Європи,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івнічної та Південної Америки.  Вона була прямим наслідком політики віденського уряду, спрямованої на висмоктування життєдайних соків із національних окраї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на користь розвиненого центру імперії.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>
        <w:rPr>
          <w:rFonts w:ascii="Arial" w:eastAsia="Times New Roman" w:hAnsi="Arial" w:cs="Arial"/>
          <w:b/>
          <w:bCs/>
          <w:i/>
          <w:iCs/>
          <w:noProof/>
          <w:color w:val="FF0000"/>
          <w:sz w:val="21"/>
          <w:szCs w:val="21"/>
          <w:lang w:eastAsia="ru-RU"/>
        </w:rPr>
        <w:lastRenderedPageBreak/>
        <w:drawing>
          <wp:inline distT="0" distB="0" distL="0" distR="0">
            <wp:extent cx="9172575" cy="6858000"/>
            <wp:effectExtent l="19050" t="0" r="9525" b="0"/>
            <wp:docPr id="2" name="Рисунок 2" descr="https://geomap.com.ua/images/uh9b/uh9_28_files/image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geomap.com.ua/images/uh9b/uh9_28_files/image003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72575" cy="685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b/>
          <w:bCs/>
          <w:i/>
          <w:iCs/>
          <w:color w:val="333333"/>
          <w:sz w:val="21"/>
          <w:szCs w:val="21"/>
          <w:lang w:eastAsia="ru-RU"/>
        </w:rPr>
        <w:t>Розселення та еміграція українців у другій половині ХІ</w:t>
      </w:r>
      <w:proofErr w:type="gramStart"/>
      <w:r w:rsidRPr="00272CEB">
        <w:rPr>
          <w:rFonts w:ascii="Arial" w:eastAsia="Times New Roman" w:hAnsi="Arial" w:cs="Arial"/>
          <w:b/>
          <w:bCs/>
          <w:i/>
          <w:iCs/>
          <w:color w:val="333333"/>
          <w:sz w:val="21"/>
          <w:szCs w:val="21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b/>
          <w:bCs/>
          <w:i/>
          <w:iCs/>
          <w:color w:val="333333"/>
          <w:sz w:val="21"/>
          <w:szCs w:val="21"/>
          <w:lang w:eastAsia="ru-RU"/>
        </w:rPr>
        <w:t> – на початку ст.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b/>
          <w:bCs/>
          <w:i/>
          <w:iCs/>
          <w:color w:val="FF0000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Масова еміграці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я зах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ідноукраїнського селянства розпочалася у 80-х рр. ХІ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 ст., а найбільших розмірів досягла на початку ХХ ст. Відбувалася вона у формах постійної переселенської й тимчасової заробіткової еміграції. Постійна переселенська еміграція відбувалася переважно до Бразилії, Аргентини, США і Канади. На тимчасові сезонні роботи західноукраїнські селяни щорічно виїздили до сусідніх країн – Угорщини, Західної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Австр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ії, Німеччини, Румунії, Росії, Франції та інших країн.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>
        <w:rPr>
          <w:rFonts w:ascii="Arial" w:eastAsia="Times New Roman" w:hAnsi="Arial" w:cs="Arial"/>
          <w:b/>
          <w:bCs/>
          <w:i/>
          <w:iCs/>
          <w:noProof/>
          <w:color w:val="FF0000"/>
          <w:sz w:val="21"/>
          <w:szCs w:val="21"/>
          <w:lang w:eastAsia="ru-RU"/>
        </w:rPr>
        <w:lastRenderedPageBreak/>
        <w:drawing>
          <wp:inline distT="0" distB="0" distL="0" distR="0">
            <wp:extent cx="4610100" cy="3514725"/>
            <wp:effectExtent l="19050" t="0" r="0" b="0"/>
            <wp:docPr id="3" name="Рисунок 3" descr="https://geomap.com.ua/images/uh9b/uh9_28_files/image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geomap.com.ua/images/uh9b/uh9_28_files/image006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0" cy="3514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b/>
          <w:bCs/>
          <w:i/>
          <w:iCs/>
          <w:color w:val="333333"/>
          <w:sz w:val="21"/>
          <w:szCs w:val="21"/>
          <w:lang w:eastAsia="ru-RU"/>
        </w:rPr>
        <w:t xml:space="preserve">Одні з </w:t>
      </w:r>
      <w:proofErr w:type="gramStart"/>
      <w:r w:rsidRPr="00272CEB">
        <w:rPr>
          <w:rFonts w:ascii="Arial" w:eastAsia="Times New Roman" w:hAnsi="Arial" w:cs="Arial"/>
          <w:b/>
          <w:bCs/>
          <w:i/>
          <w:iCs/>
          <w:color w:val="333333"/>
          <w:sz w:val="21"/>
          <w:szCs w:val="21"/>
          <w:lang w:eastAsia="ru-RU"/>
        </w:rPr>
        <w:t>перших</w:t>
      </w:r>
      <w:proofErr w:type="gramEnd"/>
      <w:r w:rsidRPr="00272CEB">
        <w:rPr>
          <w:rFonts w:ascii="Arial" w:eastAsia="Times New Roman" w:hAnsi="Arial" w:cs="Arial"/>
          <w:b/>
          <w:bCs/>
          <w:i/>
          <w:iCs/>
          <w:color w:val="333333"/>
          <w:sz w:val="21"/>
          <w:szCs w:val="21"/>
          <w:lang w:eastAsia="ru-RU"/>
        </w:rPr>
        <w:t xml:space="preserve"> українських емігрантів до Америки – баптисти І.Сипченко, Г.Кузений, І.Юхимів та Ю.Сич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b/>
          <w:bCs/>
          <w:i/>
          <w:iCs/>
          <w:color w:val="FF0000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Основна маса постійних емігрантів вирушала за океан.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Для організації набору й перевезення переселенців існували спеціальні компанії. Їхні агенти розповсюджували листівки, у яких змальовували принадні умови переїзду та поселення на нових землях, обіцяли селянам можливість безкоштовного отримання землі, добру платню у промисловому та сільськогосподарському виробництві. Агенти компаній були зацікавлені у збільшенні кількості емігрантів, оск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ільки отримували за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кожного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завербованого гроші: за дорослого – 5 доларів і 2 долари за дитину. При цьому умови перевезення через океан більшості західноукраїнських селян вельми нагадували транспортування африканських рабі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у минулі часи. За другу половину ХІ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ст. зі Східної Галичини й Північної Буковини виїхало в пошуках кращої долі за океан близько 250 тис. осіб. Закарпаття упродовж 1871–1900 рр. залишили 170 тис. переселенців.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На нових місцях українські емігранти опинялись у тяжких і незвичних умовах. Для пристосування до нових умов економічного,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соц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іального й культурного життя потрібен був певний час. Для переважної більшості українців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ін був тяжким і тривалим.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>
        <w:rPr>
          <w:rFonts w:ascii="Arial" w:eastAsia="Times New Roman" w:hAnsi="Arial" w:cs="Arial"/>
          <w:noProof/>
          <w:color w:val="333333"/>
          <w:sz w:val="21"/>
          <w:szCs w:val="21"/>
          <w:lang w:eastAsia="ru-RU"/>
        </w:rPr>
        <w:lastRenderedPageBreak/>
        <w:drawing>
          <wp:inline distT="0" distB="0" distL="0" distR="0">
            <wp:extent cx="4457700" cy="3409950"/>
            <wp:effectExtent l="19050" t="0" r="0" b="0"/>
            <wp:docPr id="4" name="Рисунок 4" descr="https://geomap.com.ua/images/uh9b/uh9_28_files/image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geomap.com.ua/images/uh9b/uh9_28_files/image008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3409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b/>
          <w:bCs/>
          <w:i/>
          <w:iCs/>
          <w:color w:val="333333"/>
          <w:sz w:val="21"/>
          <w:szCs w:val="21"/>
          <w:lang w:eastAsia="ru-RU"/>
        </w:rPr>
        <w:t>Українські вуглекопи у США. 1903 р.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b/>
          <w:bCs/>
          <w:i/>
          <w:iCs/>
          <w:color w:val="FF0000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>
        <w:rPr>
          <w:rFonts w:ascii="Arial" w:eastAsia="Times New Roman" w:hAnsi="Arial" w:cs="Arial"/>
          <w:b/>
          <w:bCs/>
          <w:i/>
          <w:iCs/>
          <w:noProof/>
          <w:color w:val="FF0000"/>
          <w:sz w:val="21"/>
          <w:szCs w:val="21"/>
          <w:lang w:eastAsia="ru-RU"/>
        </w:rPr>
        <w:drawing>
          <wp:inline distT="0" distB="0" distL="0" distR="0">
            <wp:extent cx="6115050" cy="4238625"/>
            <wp:effectExtent l="19050" t="0" r="0" b="0"/>
            <wp:docPr id="5" name="Рисунок 5" descr="https://geomap.com.ua/images/uh9b/uh9_28_files/image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geomap.com.ua/images/uh9b/uh9_28_files/image010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4238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b/>
          <w:bCs/>
          <w:i/>
          <w:iCs/>
          <w:color w:val="333333"/>
          <w:sz w:val="21"/>
          <w:szCs w:val="21"/>
          <w:lang w:eastAsia="ru-RU"/>
        </w:rPr>
        <w:t>Група українських вуглекопів у</w:t>
      </w:r>
      <w:proofErr w:type="gramStart"/>
      <w:r w:rsidRPr="00272CEB">
        <w:rPr>
          <w:rFonts w:ascii="Arial" w:eastAsia="Times New Roman" w:hAnsi="Arial" w:cs="Arial"/>
          <w:b/>
          <w:bCs/>
          <w:i/>
          <w:iCs/>
          <w:color w:val="333333"/>
          <w:sz w:val="21"/>
          <w:szCs w:val="21"/>
          <w:lang w:eastAsia="ru-RU"/>
        </w:rPr>
        <w:t xml:space="preserve"> К</w:t>
      </w:r>
      <w:proofErr w:type="gramEnd"/>
      <w:r w:rsidRPr="00272CEB">
        <w:rPr>
          <w:rFonts w:ascii="Arial" w:eastAsia="Times New Roman" w:hAnsi="Arial" w:cs="Arial"/>
          <w:b/>
          <w:bCs/>
          <w:i/>
          <w:iCs/>
          <w:color w:val="333333"/>
          <w:sz w:val="21"/>
          <w:szCs w:val="21"/>
          <w:lang w:eastAsia="ru-RU"/>
        </w:rPr>
        <w:t>анаді. 1904 р.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b/>
          <w:bCs/>
          <w:i/>
          <w:iCs/>
          <w:color w:val="FF0000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>
        <w:rPr>
          <w:rFonts w:ascii="Arial" w:eastAsia="Times New Roman" w:hAnsi="Arial" w:cs="Arial"/>
          <w:b/>
          <w:bCs/>
          <w:i/>
          <w:iCs/>
          <w:noProof/>
          <w:color w:val="FF0000"/>
          <w:sz w:val="21"/>
          <w:szCs w:val="21"/>
          <w:lang w:eastAsia="ru-RU"/>
        </w:rPr>
        <w:lastRenderedPageBreak/>
        <w:drawing>
          <wp:inline distT="0" distB="0" distL="0" distR="0">
            <wp:extent cx="6124575" cy="4133850"/>
            <wp:effectExtent l="19050" t="0" r="9525" b="0"/>
            <wp:docPr id="6" name="Рисунок 6" descr="https://geomap.com.ua/images/uh9b/uh9_28_files/image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geomap.com.ua/images/uh9b/uh9_28_files/image012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4133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b/>
          <w:bCs/>
          <w:i/>
          <w:iCs/>
          <w:color w:val="333333"/>
          <w:sz w:val="21"/>
          <w:szCs w:val="21"/>
          <w:lang w:eastAsia="ru-RU"/>
        </w:rPr>
        <w:t>Емігранти з України за роботою у полі. Канада. 1904 р.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b/>
          <w:bCs/>
          <w:i/>
          <w:iCs/>
          <w:color w:val="FF0000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Перша хвиля трудової еміграції з західноукраїнських земель тривала до початку першої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св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ітової війни. У цілому вона була частиною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св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ітового міграційного процесу, що особливо активізувався на зламі ХІХ–ХХ ст. За масштабами вона переважала всі наступні хвилі української еміграції. Її вислідом стала поява на Американському континенті значної української діаспори.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before="300" w:after="150" w:line="240" w:lineRule="auto"/>
        <w:outlineLvl w:val="2"/>
        <w:rPr>
          <w:rFonts w:ascii="Helvetica" w:eastAsia="Times New Roman" w:hAnsi="Helvetica" w:cs="Helvetica"/>
          <w:color w:val="333333"/>
          <w:sz w:val="36"/>
          <w:szCs w:val="36"/>
          <w:lang w:eastAsia="ru-RU"/>
        </w:rPr>
      </w:pPr>
      <w:r w:rsidRPr="00272CEB">
        <w:rPr>
          <w:rFonts w:ascii="Arial" w:eastAsia="Times New Roman" w:hAnsi="Arial" w:cs="Arial"/>
          <w:color w:val="333333"/>
          <w:sz w:val="36"/>
          <w:szCs w:val="36"/>
          <w:lang w:eastAsia="ru-RU"/>
        </w:rPr>
        <w:t>6. Міста і міське населення. Львів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Західноукраїнські міста, внаслідок імперської політики гальмування індустріалізації краю, впродовж тривалого часу зберігали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св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ій традиційний вигляд. Міське населення поступово зростало. Швидше за інші розвивалися Львів і Чернівці, а також міста, що були значними залізничними центрами,– Станіслав, Стрий та ін. Зростало також населення Дрогобича й Борислава, де виникли нафтодобувні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ідприємства.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У цілому відсоток міського населення західноукраїнських земель залишався досить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невеликим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 У Галичині мешканці мі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ст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складали 10% від усього населення. Українці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складі міського населення складали лише 14–25%. Більшість серед міських жителів у Східній Галичині належала полякам та євреям. А втім, навіть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невелик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 за чисельністю українські міські громади відігравали значну роль у розвиткові українського національного життя. Містами-осередками українського культурного і політичного життя в краї були у другій половині ХІ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ст. Чернівці, Перемишль, Станіслав, Коломия, Тернопіль, Ужгород. </w:t>
      </w:r>
      <w:r w:rsidRPr="00272CEB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Загальноукраїнським центром національно-визвольного руху став Льві</w:t>
      </w:r>
      <w:proofErr w:type="gramStart"/>
      <w:r w:rsidRPr="00272CEB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в</w:t>
      </w:r>
      <w:proofErr w:type="gramEnd"/>
      <w:r w:rsidRPr="00272CEB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Заснований у ХІІІ ст. князем Данилом Галицьким Львів був культурним, адміністративним, економічним центром Східної Галичини та історичною столицею краю. Протягом другої половини ХІХ ст. його населення зросло найбільше з-поміж усіх західноукраїнських міст – із 70 тис. 1857 р. до 160 тис. 1900 р. та понад 200 тис. мешканців 1910 р. Наприкінці ХІХ ст. він був </w:t>
      </w: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lastRenderedPageBreak/>
        <w:t>п’ятим за чисельністю населення містом імперії Габсбургів (після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ідня, Будапешта, Праги і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ієста) й четвертим на українських землях (після Одеси, Києва і Харкова).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Розвиткові міста сприяла розбудова залізничної мережі краю. Внаслідок цього Львів став одним із найбільших у Східній Європі залізничних вузлів. Будівництво вокзалу далеко від давнього історичного центру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іста спричинило появу там нових торговельно-промислових дільниць. Місто поступово розвивалося від історичного передмістя в напрямі до вокзалу і товарної станції. Швидке зростання населення наприкінці ХІ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ст. сприяло розбудові Львова, появі нових житлових дільниць. Із 1858 р. головні вулиці освітлювалися газовими ліхтарями, а з 1900 р. почало поширюватись електричне освітлення.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Основним видом громадського транспорту в 1888–1907 рр. був кінний трамвай. Перші електричні трамваї з’явилися на львівських вулицях 1894 р. На високому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івні знаходилася міська система водопостачання й каналізації. Деякі міські водогони діяли ще з XVI ст. У південній частині міста 1887 р. було закладено славнозвісний Стрийський парк. Завдяки своїм мальовничим і затишним алеям він став улюбленим місцем відпочинку львів’ян.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Своє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ідною хронікою історії міста стали численні архітектурні та мистецькі пам’ятки, які збереглися ще з ХІІІ ст. І тоді, і зараз чисельні мандрівники вважали і вважають Львів одним із найгарніших містЄвропи.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Протягом ХІ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 ст. Львів зберігав також значення польського культурного й політичного центру. Користуючись своїм привілейованим становищем у Східній Галичині поляки намагалися збільшити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св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ій вплив у місті. Тому впродовж цього часу Львів постійно був ареною боротьби між поляками та українцями.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В економічній площині західноукраїнські міста зберігали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св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ій характер центрів ремесла й торгівлі. Однак українців у складі місцевого купецтва майже не було. Абсолютну більшість у цьому секторі економіки мало єврейське купецтво. Завдяки їхній діяльності в краї було налагоджено економічні зв’язки між містами й селами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Є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рейські купці скуповували в селах сільськогосподарську продукцію і привозили на продаж селянам необхідні товари.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івночасно з торгівлею єврейські купці здійснювали інші комерційні операції: позичали гроші, продавали товари в борг тощо. Завдяки їхній діяльності західноукраїнське селянство втягувалось у товарно-грошові відносини.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Єврейське купецтво діяло, звісна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іч, із метою отримання прибутку і тому інколи не розминалося з можливістю обдурити занадто довірливого селянина. Проте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це не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спричинило появи національної ненависті між представниками двох народів. Українські селяни поважали й цінували єврейських купців за їхню комерційну діяльність, розуміючи необхідність їхньої праці.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after="150" w:line="240" w:lineRule="auto"/>
        <w:outlineLvl w:val="6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Витяг з актів судової справи стосовно боргу закарпатського селянина Василя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Ряшка</w:t>
      </w:r>
      <w:proofErr w:type="gramEnd"/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«Василь Ряшко позичив від Е.Герша з Буковця 5 золотих, які мав повернути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кінця року з 30% надвишкою. Та Ряшко не міг заплатити на час і, щоб уникнути екзекуції, зобов’язався сплатити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кінця 1876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року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40 золотих і сплачував лише частками, 5, 10, 14 зол., тоді коли міг. Не мав грошей – приніс збіжжя. Коли Герш натиснув на нього – привів коня, поті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ще 5 корів і 15 овець. Коротко кажучи, з позичених Ряшкові 5 зол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оргу зробилося 600. Справа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ішла до суду. Герш заперечив, що він позичив Ряшкові тільки 5 зол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., 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а також заперечив, що дістав 600 зол. Навпаки, він твердив, що не зна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є,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скільки Ряшко позичив і скільки він дістав від нього звороту. Через брак доказів справу припинено».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Поміркуйте</w:t>
      </w: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: Як лихварі використовували необізнаність селян у фінансових справах на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свою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користь?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after="150" w:line="240" w:lineRule="auto"/>
        <w:outlineLvl w:val="6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Витяг з таємного рапорту австрійської поліції до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ідня про ставлення західноукраїнського селянства до євреїв (1890 р.)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«За винятком щоденного хліба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селяни на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кожному кроці залежать від єврея. Він служить для них і замовником, і дорадником, і посередником, і довіреною особою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І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я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кщо ми захотіли б прогнати їх, то селяни першими вимагатимуть їхнього повернення. Хоча євреї повною мірою користуються перевагами цього становища, надаючи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ід проценти позички, контролюючи не </w:t>
      </w: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lastRenderedPageBreak/>
        <w:t>лише селян, а й духовенство, було б помилковим казати про переважання антисемітизму в розумінні расової ненависті».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Поміркуйте</w:t>
      </w: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: </w:t>
      </w:r>
      <w:r w:rsidRPr="00272CEB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1</w:t>
      </w: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. Які особливості стосунків між українцями та євреями в краї помітили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австр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ійські урядовці? </w:t>
      </w:r>
      <w:r w:rsidRPr="00272CEB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2</w:t>
      </w: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. Якими були позитивні й негативні аспекти економічних взаємин між представниками цих народі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у краї?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before="150" w:after="150" w:line="240" w:lineRule="auto"/>
        <w:outlineLvl w:val="3"/>
        <w:rPr>
          <w:rFonts w:ascii="Helvetica" w:eastAsia="Times New Roman" w:hAnsi="Helvetica" w:cs="Helvetica"/>
          <w:color w:val="333333"/>
          <w:sz w:val="27"/>
          <w:szCs w:val="27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Запитання і завдання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1. Схарактеризуйте особливості економічного розвитку західноукраїнських земель.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2. Порівняйте економічний розвиток Наддніпрянщини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та зах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ідноукраїнських земель. Визначте спільні й відмінні риси економічної політики урядів обох імперій стосовно українських земель.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3. Як розвивалася промисловість на західноукраїнських землях?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4. Складіть план пункту «Розвиток сільського господарства і становище селян» та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ідготуйте розповідь за ним.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5. Якими були 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причини трудової ем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іграції українців?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6. Як відбувалася еміграці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я зах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ідних українців на Американський континент?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7 Складіть порівняльну таблицю особливостей соціально-економічного розвитку Наддніпрянщини у пореформений період та західноукраїнських земель у другій половині ХІ</w:t>
      </w:r>
      <w:proofErr w:type="gramStart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Х</w:t>
      </w:r>
      <w:proofErr w:type="gramEnd"/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ст. за схемою: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985"/>
        <w:gridCol w:w="1985"/>
        <w:gridCol w:w="1985"/>
      </w:tblGrid>
      <w:tr w:rsidR="00272CEB" w:rsidRPr="00272CEB" w:rsidTr="00272CEB"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72CEB" w:rsidRPr="00272CEB" w:rsidRDefault="00272CEB" w:rsidP="00272CEB">
            <w:pPr>
              <w:spacing w:after="15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272CEB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План порівняння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72CEB" w:rsidRPr="00272CEB" w:rsidRDefault="00272CEB" w:rsidP="00272CEB">
            <w:pPr>
              <w:spacing w:after="15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272CEB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Наддніпрянська Україна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72CEB" w:rsidRPr="00272CEB" w:rsidRDefault="00272CEB" w:rsidP="00272CEB">
            <w:pPr>
              <w:spacing w:after="15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272CEB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Західноукраїнські землі</w:t>
            </w:r>
          </w:p>
        </w:tc>
      </w:tr>
      <w:tr w:rsidR="00272CEB" w:rsidRPr="00272CEB" w:rsidTr="00272CEB">
        <w:tc>
          <w:tcPr>
            <w:tcW w:w="1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72CEB" w:rsidRPr="00272CEB" w:rsidRDefault="00272CEB" w:rsidP="00272CEB">
            <w:pPr>
              <w:spacing w:after="15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272CEB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72CEB" w:rsidRPr="00272CEB" w:rsidRDefault="00272CEB" w:rsidP="00272CEB">
            <w:pPr>
              <w:spacing w:after="15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272CEB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72CEB" w:rsidRPr="00272CEB" w:rsidRDefault="00272CEB" w:rsidP="00272CEB">
            <w:pPr>
              <w:spacing w:after="15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272CEB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</w:tbl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p w:rsidR="00272CEB" w:rsidRPr="00272CEB" w:rsidRDefault="00272CEB" w:rsidP="00272CE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272CEB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Питання для порівняння визначте самостійно.</w:t>
      </w:r>
    </w:p>
    <w:p w:rsidR="00312821" w:rsidRDefault="00312821"/>
    <w:sectPr w:rsidR="00312821" w:rsidSect="003128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272CEB"/>
    <w:rsid w:val="00272CEB"/>
    <w:rsid w:val="003128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821"/>
  </w:style>
  <w:style w:type="paragraph" w:styleId="2">
    <w:name w:val="heading 2"/>
    <w:basedOn w:val="a"/>
    <w:link w:val="20"/>
    <w:uiPriority w:val="9"/>
    <w:qFormat/>
    <w:rsid w:val="00272CE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272CE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272CE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7">
    <w:name w:val="heading 7"/>
    <w:basedOn w:val="a"/>
    <w:link w:val="70"/>
    <w:uiPriority w:val="9"/>
    <w:qFormat/>
    <w:rsid w:val="00272CEB"/>
    <w:pPr>
      <w:spacing w:before="100" w:beforeAutospacing="1" w:after="100" w:afterAutospacing="1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72CE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72CE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272CE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rsid w:val="00272C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b">
    <w:name w:val="bb"/>
    <w:basedOn w:val="a"/>
    <w:rsid w:val="00272C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">
    <w:name w:val="6"/>
    <w:basedOn w:val="a"/>
    <w:rsid w:val="00272C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xt">
    <w:name w:val="txt"/>
    <w:basedOn w:val="a"/>
    <w:rsid w:val="00272C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aa"/>
    <w:basedOn w:val="a"/>
    <w:rsid w:val="00272C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m">
    <w:name w:val="sm"/>
    <w:basedOn w:val="a"/>
    <w:rsid w:val="00272C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t">
    <w:name w:val="it"/>
    <w:basedOn w:val="a"/>
    <w:rsid w:val="00272C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">
    <w:name w:val="ta"/>
    <w:basedOn w:val="a"/>
    <w:rsid w:val="00272C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2C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2CE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954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1496F9-4443-4C77-B4EB-375CAFFE2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12</Pages>
  <Words>3582</Words>
  <Characters>20423</Characters>
  <Application>Microsoft Office Word</Application>
  <DocSecurity>0</DocSecurity>
  <Lines>170</Lines>
  <Paragraphs>47</Paragraphs>
  <ScaleCrop>false</ScaleCrop>
  <Company>XTreme.ws</Company>
  <LinksUpToDate>false</LinksUpToDate>
  <CharactersWithSpaces>23958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1</cp:revision>
  <dcterms:created xsi:type="dcterms:W3CDTF">2020-04-13T17:29:00Z</dcterms:created>
  <dcterms:modified xsi:type="dcterms:W3CDTF">2020-04-13T17:33:00Z</dcterms:modified>
</cp:coreProperties>
</file>