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7F" w:rsidRPr="00F2647F" w:rsidRDefault="00F2647F" w:rsidP="00F2647F">
      <w:pPr>
        <w:numPr>
          <w:ilvl w:val="0"/>
          <w:numId w:val="1"/>
        </w:numPr>
        <w:shd w:val="clear" w:color="auto" w:fill="DBB700"/>
        <w:spacing w:before="48" w:after="48" w:line="240" w:lineRule="atLeast"/>
        <w:ind w:left="480"/>
        <w:rPr>
          <w:rFonts w:ascii="Arial" w:eastAsia="Times New Roman" w:hAnsi="Arial" w:cs="Arial"/>
          <w:color w:val="5D1949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t>У вірші В.  Симоненка «Лебеді материнства» лебеді символізують:</w:t>
      </w:r>
    </w:p>
    <w:p w:rsidR="00F2647F" w:rsidRPr="00F2647F" w:rsidRDefault="00F2647F" w:rsidP="00F2647F">
      <w:pPr>
        <w:shd w:val="clear" w:color="auto" w:fill="DBB700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 гордість, гідність; Б  політ фантазії;</w:t>
      </w:r>
    </w:p>
    <w:p w:rsidR="00F2647F" w:rsidRPr="00F2647F" w:rsidRDefault="00F2647F" w:rsidP="00F2647F">
      <w:pPr>
        <w:shd w:val="clear" w:color="auto" w:fill="DBB700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 материнської любові, відданості, мрі;   Г  красу, недоторканість.</w:t>
      </w:r>
    </w:p>
    <w:p w:rsidR="00F2647F" w:rsidRPr="00F2647F" w:rsidRDefault="00F2647F" w:rsidP="00F2647F">
      <w:pPr>
        <w:numPr>
          <w:ilvl w:val="0"/>
          <w:numId w:val="2"/>
        </w:numPr>
        <w:shd w:val="clear" w:color="auto" w:fill="DBB700"/>
        <w:spacing w:before="48" w:after="48" w:line="240" w:lineRule="atLeast"/>
        <w:ind w:left="480"/>
        <w:rPr>
          <w:rFonts w:ascii="Arial" w:eastAsia="Times New Roman" w:hAnsi="Arial" w:cs="Arial"/>
          <w:color w:val="5D1949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t>  Заклик відкривати «духовні острови» звучить у   вірші В.  Симоненка:</w:t>
      </w:r>
    </w:p>
    <w:p w:rsidR="00F2647F" w:rsidRPr="00F2647F" w:rsidRDefault="00F2647F" w:rsidP="00F2647F">
      <w:pPr>
        <w:shd w:val="clear" w:color="auto" w:fill="DBB700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 «Лебеді материнства»;  Б  «Гей, нові Колумби й   Магеллани»;</w:t>
      </w:r>
    </w:p>
    <w:p w:rsidR="00F2647F" w:rsidRPr="00F2647F" w:rsidRDefault="00F2647F" w:rsidP="00F2647F">
      <w:pPr>
        <w:shd w:val="clear" w:color="auto" w:fill="DBB700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 «Перехожий»;   Г  «Ти знаєш, що ти   — людина?».</w:t>
      </w:r>
    </w:p>
    <w:p w:rsidR="00F2647F" w:rsidRPr="00F2647F" w:rsidRDefault="00F2647F" w:rsidP="00F2647F">
      <w:pPr>
        <w:numPr>
          <w:ilvl w:val="0"/>
          <w:numId w:val="3"/>
        </w:numPr>
        <w:shd w:val="clear" w:color="auto" w:fill="DBB700"/>
        <w:spacing w:before="48" w:after="48" w:line="240" w:lineRule="atLeast"/>
        <w:ind w:left="480"/>
        <w:rPr>
          <w:rFonts w:ascii="Arial" w:eastAsia="Times New Roman" w:hAnsi="Arial" w:cs="Arial"/>
          <w:color w:val="5D1949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t>Як полонені німці ставилися до зведення будинків? («Гер переможений»). А. Абияк. Б. З любов’ю і розпачем;</w:t>
      </w:r>
    </w:p>
    <w:p w:rsidR="00F2647F" w:rsidRPr="00F2647F" w:rsidRDefault="00F2647F" w:rsidP="00F2647F">
      <w:pPr>
        <w:shd w:val="clear" w:color="auto" w:fill="DBB700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 З великою відповідальністю.          Г. байдуже</w:t>
      </w:r>
    </w:p>
    <w:p w:rsidR="00F2647F" w:rsidRPr="00F2647F" w:rsidRDefault="00F2647F" w:rsidP="00F2647F">
      <w:pPr>
        <w:numPr>
          <w:ilvl w:val="0"/>
          <w:numId w:val="4"/>
        </w:numPr>
        <w:shd w:val="clear" w:color="auto" w:fill="DBB700"/>
        <w:spacing w:before="48" w:after="48" w:line="240" w:lineRule="atLeast"/>
        <w:ind w:left="480"/>
        <w:rPr>
          <w:rFonts w:ascii="Arial" w:eastAsia="Times New Roman" w:hAnsi="Arial" w:cs="Arial"/>
          <w:color w:val="5D1949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t>Які квіти посадив Фрідріх на грядці?</w:t>
      </w:r>
    </w:p>
    <w:p w:rsidR="00F2647F" w:rsidRPr="00F2647F" w:rsidRDefault="00F2647F" w:rsidP="00F2647F">
      <w:pPr>
        <w:shd w:val="clear" w:color="auto" w:fill="DBB700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Чорнобривці.  Б. Нагідки.  В. Ромашки.  Г. Мальви</w:t>
      </w:r>
    </w:p>
    <w:p w:rsidR="00F2647F" w:rsidRPr="00F2647F" w:rsidRDefault="00F2647F" w:rsidP="00F2647F">
      <w:pPr>
        <w:numPr>
          <w:ilvl w:val="0"/>
          <w:numId w:val="5"/>
        </w:numPr>
        <w:shd w:val="clear" w:color="auto" w:fill="DBB700"/>
        <w:spacing w:before="48" w:after="48" w:line="240" w:lineRule="atLeast"/>
        <w:ind w:left="480"/>
        <w:rPr>
          <w:rFonts w:ascii="Arial" w:eastAsia="Times New Roman" w:hAnsi="Arial" w:cs="Arial"/>
          <w:color w:val="5D1949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t>Що Фрідріх виробляв із цегли?</w:t>
      </w:r>
    </w:p>
    <w:p w:rsidR="00F2647F" w:rsidRPr="00F2647F" w:rsidRDefault="00F2647F" w:rsidP="00F2647F">
      <w:pPr>
        <w:shd w:val="clear" w:color="auto" w:fill="DBB700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Прикраси.   Б. Посуд.  В. Квіти.  Г. Іграшки.</w:t>
      </w:r>
    </w:p>
    <w:p w:rsidR="00F2647F" w:rsidRPr="00F2647F" w:rsidRDefault="00F2647F" w:rsidP="00F2647F">
      <w:pPr>
        <w:numPr>
          <w:ilvl w:val="0"/>
          <w:numId w:val="6"/>
        </w:numPr>
        <w:shd w:val="clear" w:color="auto" w:fill="DBB700"/>
        <w:spacing w:before="48" w:after="48" w:line="240" w:lineRule="atLeast"/>
        <w:ind w:left="480"/>
        <w:rPr>
          <w:rFonts w:ascii="Arial" w:eastAsia="Times New Roman" w:hAnsi="Arial" w:cs="Arial"/>
          <w:color w:val="5D1949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t>У якому творі є такі образи-символи: верби і тополі, казка, лебеді?</w:t>
      </w:r>
    </w:p>
    <w:p w:rsidR="00F2647F" w:rsidRPr="00F2647F" w:rsidRDefault="00F2647F" w:rsidP="00F2647F">
      <w:pPr>
        <w:shd w:val="clear" w:color="auto" w:fill="DBB700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«Гер переможений.  Б. «Русалонька із 7-В»</w:t>
      </w:r>
    </w:p>
    <w:p w:rsidR="00F2647F" w:rsidRPr="00F2647F" w:rsidRDefault="00F2647F" w:rsidP="00F2647F">
      <w:pPr>
        <w:shd w:val="clear" w:color="auto" w:fill="DBB700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 «</w:t>
      </w:r>
      <w:r w:rsidRPr="00F2647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Лебеді материнства».         Г. Гей, нові Колумби й Магеллани…».</w:t>
      </w:r>
    </w:p>
    <w:p w:rsidR="00F2647F" w:rsidRPr="00F2647F" w:rsidRDefault="00F2647F" w:rsidP="00F2647F">
      <w:pPr>
        <w:numPr>
          <w:ilvl w:val="0"/>
          <w:numId w:val="7"/>
        </w:numPr>
        <w:shd w:val="clear" w:color="auto" w:fill="DBB700"/>
        <w:spacing w:before="48" w:after="48" w:line="240" w:lineRule="atLeast"/>
        <w:ind w:left="480"/>
        <w:rPr>
          <w:rFonts w:ascii="Arial" w:eastAsia="Times New Roman" w:hAnsi="Arial" w:cs="Arial"/>
          <w:color w:val="5D1949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t>6. У кого Гордій Кулаківський видурив маєтності кількох родів?</w:t>
      </w: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br/>
        <w:t>А. Міщенка. Б. Жуковського.  В. Старосвітського  Г.  Мічурина.</w:t>
      </w:r>
    </w:p>
    <w:p w:rsidR="00F2647F" w:rsidRPr="00F2647F" w:rsidRDefault="00F2647F" w:rsidP="00F2647F">
      <w:pPr>
        <w:numPr>
          <w:ilvl w:val="0"/>
          <w:numId w:val="7"/>
        </w:numPr>
        <w:shd w:val="clear" w:color="auto" w:fill="DBB700"/>
        <w:spacing w:before="48" w:after="48" w:line="240" w:lineRule="atLeast"/>
        <w:ind w:left="480"/>
        <w:rPr>
          <w:rFonts w:ascii="Arial" w:eastAsia="Times New Roman" w:hAnsi="Arial" w:cs="Arial"/>
          <w:color w:val="5D1949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t>У голодні роки прадідусь Софійки Павло мусив продати</w:t>
      </w: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br/>
        <w:t>А. корівку Б. шафу   В. Коралі  Г. Обручку.</w:t>
      </w:r>
    </w:p>
    <w:p w:rsidR="00F2647F" w:rsidRPr="00F2647F" w:rsidRDefault="00F2647F" w:rsidP="00F2647F">
      <w:pPr>
        <w:numPr>
          <w:ilvl w:val="0"/>
          <w:numId w:val="7"/>
        </w:numPr>
        <w:shd w:val="clear" w:color="auto" w:fill="DBB700"/>
        <w:spacing w:before="48" w:after="48" w:line="240" w:lineRule="atLeast"/>
        <w:ind w:left="480"/>
        <w:rPr>
          <w:rFonts w:ascii="Arial" w:eastAsia="Times New Roman" w:hAnsi="Arial" w:cs="Arial"/>
          <w:color w:val="5D1949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t>Як викуплені коралі допомагали Софійці в її подорожах в минуле?</w:t>
      </w: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br/>
        <w:t>А. виконували різні її прохання Б. робили її невидимою. В. робили її одяг відповідним певному історичному часу.  Г. давали змогу читати думки інших.</w:t>
      </w:r>
    </w:p>
    <w:p w:rsidR="00F2647F" w:rsidRPr="00F2647F" w:rsidRDefault="00F2647F" w:rsidP="00F2647F">
      <w:pPr>
        <w:numPr>
          <w:ilvl w:val="0"/>
          <w:numId w:val="7"/>
        </w:numPr>
        <w:shd w:val="clear" w:color="auto" w:fill="DBB700"/>
        <w:spacing w:before="48" w:after="48" w:line="240" w:lineRule="atLeast"/>
        <w:ind w:left="480"/>
        <w:rPr>
          <w:rFonts w:ascii="Arial" w:eastAsia="Times New Roman" w:hAnsi="Arial" w:cs="Arial"/>
          <w:color w:val="5D1949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t>Основні події повісті відбуваються: А. у місті Вишнопіль. Б. у місті Києві.</w:t>
      </w:r>
    </w:p>
    <w:p w:rsidR="00F2647F" w:rsidRPr="00F2647F" w:rsidRDefault="00F2647F" w:rsidP="00F2647F">
      <w:pPr>
        <w:shd w:val="clear" w:color="auto" w:fill="DBB700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 у селі Половинчик.  Г. у Миргороді.</w:t>
      </w:r>
    </w:p>
    <w:p w:rsidR="00F2647F" w:rsidRPr="00F2647F" w:rsidRDefault="00F2647F" w:rsidP="00F2647F">
      <w:pPr>
        <w:numPr>
          <w:ilvl w:val="0"/>
          <w:numId w:val="8"/>
        </w:numPr>
        <w:shd w:val="clear" w:color="auto" w:fill="DBB700"/>
        <w:spacing w:before="48" w:after="48" w:line="240" w:lineRule="atLeast"/>
        <w:ind w:left="480"/>
        <w:rPr>
          <w:rFonts w:ascii="Arial" w:eastAsia="Times New Roman" w:hAnsi="Arial" w:cs="Arial"/>
          <w:color w:val="5D1949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t>Хто порадив Софійці перебиратися «потрохи вперед, від покоління до покоління, …  коли здaтнa будеш відвернути невідворотне»?</w:t>
      </w: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br/>
        <w:t>А. Гордій Кулаківський. Б. Мішель Міщенко. В. сліпий старець.  Г. бабуся.</w:t>
      </w:r>
    </w:p>
    <w:p w:rsidR="00F2647F" w:rsidRPr="00F2647F" w:rsidRDefault="00F2647F" w:rsidP="00F2647F">
      <w:pPr>
        <w:numPr>
          <w:ilvl w:val="0"/>
          <w:numId w:val="8"/>
        </w:numPr>
        <w:shd w:val="clear" w:color="auto" w:fill="DBB700"/>
        <w:spacing w:before="48" w:after="48" w:line="240" w:lineRule="atLeast"/>
        <w:ind w:left="480"/>
        <w:rPr>
          <w:rFonts w:ascii="Arial" w:eastAsia="Times New Roman" w:hAnsi="Arial" w:cs="Arial"/>
          <w:color w:val="5D1949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t>Яке випадково сказане Софійкою слово у шафі дозволило їй мандрувати в  минуле? А. намисто. Б. коралі.   В. «Гайда!».   Г. «Поїхали!».</w:t>
      </w:r>
    </w:p>
    <w:p w:rsidR="00F2647F" w:rsidRPr="00F2647F" w:rsidRDefault="00F2647F" w:rsidP="00F2647F">
      <w:pPr>
        <w:shd w:val="clear" w:color="auto" w:fill="DBB700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Допишіть відповідь (по 1 балу)</w:t>
      </w:r>
    </w:p>
    <w:p w:rsidR="00F2647F" w:rsidRPr="00F2647F" w:rsidRDefault="00F2647F" w:rsidP="00F2647F">
      <w:pPr>
        <w:numPr>
          <w:ilvl w:val="0"/>
          <w:numId w:val="9"/>
        </w:numPr>
        <w:shd w:val="clear" w:color="auto" w:fill="DBB700"/>
        <w:spacing w:before="48" w:after="48" w:line="240" w:lineRule="atLeast"/>
        <w:ind w:left="480"/>
        <w:rPr>
          <w:rFonts w:ascii="Arial" w:eastAsia="Times New Roman" w:hAnsi="Arial" w:cs="Arial"/>
          <w:color w:val="5D1949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t>Жанр твору Любові Пономаренко «Гер переможений» —</w:t>
      </w:r>
    </w:p>
    <w:p w:rsidR="00F2647F" w:rsidRPr="00F2647F" w:rsidRDefault="00F2647F" w:rsidP="00F2647F">
      <w:pPr>
        <w:numPr>
          <w:ilvl w:val="0"/>
          <w:numId w:val="9"/>
        </w:numPr>
        <w:shd w:val="clear" w:color="auto" w:fill="DBB700"/>
        <w:spacing w:before="48" w:after="48" w:line="240" w:lineRule="atLeast"/>
        <w:ind w:left="480"/>
        <w:rPr>
          <w:rFonts w:ascii="Arial" w:eastAsia="Times New Roman" w:hAnsi="Arial" w:cs="Arial"/>
          <w:color w:val="5D1949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t>Особа, думки й почуття якої виражаються в ліричних творах, —</w:t>
      </w:r>
    </w:p>
    <w:p w:rsidR="00F2647F" w:rsidRPr="00F2647F" w:rsidRDefault="00F2647F" w:rsidP="00F2647F">
      <w:pPr>
        <w:numPr>
          <w:ilvl w:val="0"/>
          <w:numId w:val="9"/>
        </w:numPr>
        <w:shd w:val="clear" w:color="auto" w:fill="DBB700"/>
        <w:spacing w:before="48" w:after="48" w:line="240" w:lineRule="atLeast"/>
        <w:ind w:left="480"/>
        <w:rPr>
          <w:rFonts w:ascii="Arial" w:eastAsia="Times New Roman" w:hAnsi="Arial" w:cs="Arial"/>
          <w:color w:val="5D1949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t>Кличка кобили прабабці Ніни («Русалонька з 7-В» —</w:t>
      </w:r>
    </w:p>
    <w:p w:rsidR="00F2647F" w:rsidRPr="00F2647F" w:rsidRDefault="00F2647F" w:rsidP="00F2647F">
      <w:pPr>
        <w:numPr>
          <w:ilvl w:val="0"/>
          <w:numId w:val="9"/>
        </w:numPr>
        <w:shd w:val="clear" w:color="auto" w:fill="DBB700"/>
        <w:spacing w:before="48" w:after="48" w:line="240" w:lineRule="atLeast"/>
        <w:ind w:left="480"/>
        <w:rPr>
          <w:rFonts w:ascii="Arial" w:eastAsia="Times New Roman" w:hAnsi="Arial" w:cs="Arial"/>
          <w:color w:val="5D1949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t>Охарактеризуйте Фрідріха — героя твору «Гер переможений». (1 б)</w:t>
      </w:r>
    </w:p>
    <w:p w:rsidR="00F2647F" w:rsidRPr="00F2647F" w:rsidRDefault="00F2647F" w:rsidP="00F2647F">
      <w:pPr>
        <w:numPr>
          <w:ilvl w:val="0"/>
          <w:numId w:val="9"/>
        </w:numPr>
        <w:shd w:val="clear" w:color="auto" w:fill="DBB700"/>
        <w:spacing w:before="48" w:after="48" w:line="240" w:lineRule="atLeast"/>
        <w:ind w:left="480"/>
        <w:rPr>
          <w:rFonts w:ascii="Arial" w:eastAsia="Times New Roman" w:hAnsi="Arial" w:cs="Arial"/>
          <w:color w:val="5D1949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5D1949"/>
          <w:sz w:val="18"/>
          <w:szCs w:val="18"/>
          <w:lang w:eastAsia="ru-RU"/>
        </w:rPr>
        <w:t>Розгорнута відповідь на запитання (2 б)</w:t>
      </w:r>
    </w:p>
    <w:p w:rsidR="00F2647F" w:rsidRPr="00F2647F" w:rsidRDefault="00F2647F" w:rsidP="00F2647F">
      <w:pPr>
        <w:shd w:val="clear" w:color="auto" w:fill="DBB700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64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«Над чим змушує задуматися твір «Гер переможений»?</w:t>
      </w:r>
    </w:p>
    <w:p w:rsidR="004E280B" w:rsidRPr="00F2647F" w:rsidRDefault="004E280B">
      <w:pPr>
        <w:rPr>
          <w:b/>
          <w:lang w:val="uk-UA"/>
        </w:rPr>
      </w:pPr>
    </w:p>
    <w:sectPr w:rsidR="004E280B" w:rsidRPr="00F2647F" w:rsidSect="004E280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8BE" w:rsidRDefault="002038BE" w:rsidP="00A04F15">
      <w:pPr>
        <w:spacing w:after="0" w:line="240" w:lineRule="auto"/>
      </w:pPr>
      <w:r>
        <w:separator/>
      </w:r>
    </w:p>
  </w:endnote>
  <w:endnote w:type="continuationSeparator" w:id="1">
    <w:p w:rsidR="002038BE" w:rsidRDefault="002038BE" w:rsidP="00A0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8BE" w:rsidRDefault="002038BE" w:rsidP="00A04F15">
      <w:pPr>
        <w:spacing w:after="0" w:line="240" w:lineRule="auto"/>
      </w:pPr>
      <w:r>
        <w:separator/>
      </w:r>
    </w:p>
  </w:footnote>
  <w:footnote w:type="continuationSeparator" w:id="1">
    <w:p w:rsidR="002038BE" w:rsidRDefault="002038BE" w:rsidP="00A04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F15" w:rsidRPr="00A04F15" w:rsidRDefault="00A04F15">
    <w:pPr>
      <w:pStyle w:val="a5"/>
      <w:rPr>
        <w:b/>
        <w:sz w:val="36"/>
        <w:szCs w:val="36"/>
        <w:lang w:val="uk-UA"/>
      </w:rPr>
    </w:pPr>
    <w:r>
      <w:rPr>
        <w:b/>
        <w:sz w:val="36"/>
        <w:szCs w:val="36"/>
        <w:lang w:val="uk-UA"/>
      </w:rPr>
      <w:t xml:space="preserve">                         </w:t>
    </w:r>
    <w:r w:rsidRPr="00A04F15">
      <w:rPr>
        <w:b/>
        <w:sz w:val="36"/>
        <w:szCs w:val="36"/>
        <w:lang w:val="uk-UA"/>
      </w:rPr>
      <w:t>Контрольна робота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471C"/>
    <w:multiLevelType w:val="multilevel"/>
    <w:tmpl w:val="8FBEF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C3DA3"/>
    <w:multiLevelType w:val="multilevel"/>
    <w:tmpl w:val="A072A8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F13D9"/>
    <w:multiLevelType w:val="multilevel"/>
    <w:tmpl w:val="4A40D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564AB"/>
    <w:multiLevelType w:val="multilevel"/>
    <w:tmpl w:val="721046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12DAC"/>
    <w:multiLevelType w:val="multilevel"/>
    <w:tmpl w:val="DB1E90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2918BA"/>
    <w:multiLevelType w:val="multilevel"/>
    <w:tmpl w:val="89145E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240EB"/>
    <w:multiLevelType w:val="multilevel"/>
    <w:tmpl w:val="89262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D744F0"/>
    <w:multiLevelType w:val="multilevel"/>
    <w:tmpl w:val="BA1A2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82C0F"/>
    <w:multiLevelType w:val="multilevel"/>
    <w:tmpl w:val="DD36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47F"/>
    <w:rsid w:val="002038BE"/>
    <w:rsid w:val="004E280B"/>
    <w:rsid w:val="0090499A"/>
    <w:rsid w:val="00A04F15"/>
    <w:rsid w:val="00C7594A"/>
    <w:rsid w:val="00D73595"/>
    <w:rsid w:val="00F2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47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04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4F15"/>
  </w:style>
  <w:style w:type="paragraph" w:styleId="a7">
    <w:name w:val="footer"/>
    <w:basedOn w:val="a"/>
    <w:link w:val="a8"/>
    <w:uiPriority w:val="99"/>
    <w:semiHidden/>
    <w:unhideWhenUsed/>
    <w:rsid w:val="00A04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4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2020-04-13T17:38:00Z</dcterms:created>
  <dcterms:modified xsi:type="dcterms:W3CDTF">2020-04-13T17:38:00Z</dcterms:modified>
</cp:coreProperties>
</file>