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03" w:rsidRDefault="00975603"/>
    <w:p w:rsidR="00975603" w:rsidRDefault="00975603" w:rsidP="00975603">
      <w:pPr>
        <w:tabs>
          <w:tab w:val="left" w:pos="1239"/>
        </w:tabs>
      </w:pPr>
      <w:r>
        <w:tab/>
      </w:r>
      <w:proofErr w:type="spellStart"/>
      <w:r w:rsidRPr="00975603">
        <w:rPr>
          <w:color w:val="1F497D" w:themeColor="text2"/>
          <w:lang w:val="uk-UA"/>
        </w:rPr>
        <w:t>Междометие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это</w:t>
      </w:r>
      <w:proofErr w:type="spellEnd"/>
      <w:r>
        <w:rPr>
          <w:lang w:val="uk-UA"/>
        </w:rPr>
        <w:t xml:space="preserve"> </w:t>
      </w:r>
      <w:r>
        <w:t>особая часть речи , которая выражает различные чувства и побуждения, но не называет их.</w:t>
      </w:r>
    </w:p>
    <w:p w:rsidR="00975603" w:rsidRDefault="00975603" w:rsidP="00975603">
      <w:pPr>
        <w:ind w:firstLine="708"/>
      </w:pPr>
      <w:r>
        <w:t>По значению междометия делятся на такие разряды:</w:t>
      </w:r>
    </w:p>
    <w:p w:rsidR="00975603" w:rsidRPr="00975603" w:rsidRDefault="00975603" w:rsidP="00975603">
      <w:pPr>
        <w:tabs>
          <w:tab w:val="left" w:pos="1239"/>
        </w:tabs>
        <w:rPr>
          <w:color w:val="548DD4" w:themeColor="text2" w:themeTint="99"/>
        </w:rPr>
      </w:pPr>
      <w:r>
        <w:tab/>
        <w:t>1.выражающие различные чувства</w:t>
      </w:r>
      <w:r w:rsidRPr="00975603">
        <w:rPr>
          <w:color w:val="548DD4" w:themeColor="text2" w:themeTint="99"/>
        </w:rPr>
        <w:t xml:space="preserve">: </w:t>
      </w:r>
      <w:proofErr w:type="spellStart"/>
      <w:r w:rsidRPr="00975603">
        <w:rPr>
          <w:color w:val="548DD4" w:themeColor="text2" w:themeTint="99"/>
        </w:rPr>
        <w:t>о</w:t>
      </w:r>
      <w:proofErr w:type="gramStart"/>
      <w:r w:rsidRPr="00975603">
        <w:rPr>
          <w:color w:val="548DD4" w:themeColor="text2" w:themeTint="99"/>
        </w:rPr>
        <w:t>,б</w:t>
      </w:r>
      <w:proofErr w:type="gramEnd"/>
      <w:r w:rsidRPr="00975603">
        <w:rPr>
          <w:color w:val="548DD4" w:themeColor="text2" w:themeTint="99"/>
        </w:rPr>
        <w:t>а,эх,ура</w:t>
      </w:r>
      <w:proofErr w:type="spellEnd"/>
      <w:r w:rsidRPr="00975603">
        <w:rPr>
          <w:color w:val="548DD4" w:themeColor="text2" w:themeTint="99"/>
        </w:rPr>
        <w:t>;</w:t>
      </w:r>
    </w:p>
    <w:p w:rsidR="00975603" w:rsidRPr="00975603" w:rsidRDefault="00975603" w:rsidP="00975603">
      <w:pPr>
        <w:tabs>
          <w:tab w:val="left" w:pos="1239"/>
        </w:tabs>
        <w:rPr>
          <w:color w:val="548DD4" w:themeColor="text2" w:themeTint="99"/>
        </w:rPr>
      </w:pPr>
      <w:r>
        <w:tab/>
        <w:t xml:space="preserve">2.выражающие побуждения: </w:t>
      </w:r>
      <w:r w:rsidRPr="00975603">
        <w:rPr>
          <w:color w:val="548DD4" w:themeColor="text2" w:themeTint="99"/>
        </w:rPr>
        <w:t xml:space="preserve">прочь, вон, </w:t>
      </w:r>
      <w:proofErr w:type="gramStart"/>
      <w:r w:rsidRPr="00975603">
        <w:rPr>
          <w:color w:val="548DD4" w:themeColor="text2" w:themeTint="99"/>
        </w:rPr>
        <w:t>цыц</w:t>
      </w:r>
      <w:proofErr w:type="gramEnd"/>
      <w:r w:rsidRPr="00975603">
        <w:rPr>
          <w:color w:val="548DD4" w:themeColor="text2" w:themeTint="99"/>
        </w:rPr>
        <w:t>, брысь;</w:t>
      </w:r>
    </w:p>
    <w:p w:rsidR="00975603" w:rsidRPr="00975603" w:rsidRDefault="00975603" w:rsidP="00975603">
      <w:pPr>
        <w:tabs>
          <w:tab w:val="left" w:pos="1239"/>
        </w:tabs>
        <w:rPr>
          <w:color w:val="548DD4" w:themeColor="text2" w:themeTint="99"/>
        </w:rPr>
      </w:pPr>
      <w:r>
        <w:tab/>
        <w:t xml:space="preserve">3.этикетные: </w:t>
      </w:r>
      <w:r w:rsidRPr="00975603">
        <w:rPr>
          <w:color w:val="548DD4" w:themeColor="text2" w:themeTint="99"/>
        </w:rPr>
        <w:t xml:space="preserve">привет, прощай, </w:t>
      </w:r>
      <w:proofErr w:type="spellStart"/>
      <w:r w:rsidRPr="00975603">
        <w:rPr>
          <w:color w:val="548DD4" w:themeColor="text2" w:themeTint="99"/>
        </w:rPr>
        <w:t>спасибо</w:t>
      </w:r>
      <w:proofErr w:type="gramStart"/>
      <w:r w:rsidRPr="00975603">
        <w:rPr>
          <w:color w:val="548DD4" w:themeColor="text2" w:themeTint="99"/>
        </w:rPr>
        <w:t>,п</w:t>
      </w:r>
      <w:proofErr w:type="gramEnd"/>
      <w:r w:rsidRPr="00975603">
        <w:rPr>
          <w:color w:val="548DD4" w:themeColor="text2" w:themeTint="99"/>
        </w:rPr>
        <w:t>ожалуйста</w:t>
      </w:r>
      <w:proofErr w:type="spellEnd"/>
      <w:r w:rsidRPr="00975603">
        <w:rPr>
          <w:color w:val="548DD4" w:themeColor="text2" w:themeTint="99"/>
        </w:rPr>
        <w:t>;</w:t>
      </w:r>
    </w:p>
    <w:p w:rsidR="00975603" w:rsidRDefault="00975603" w:rsidP="00975603">
      <w:pPr>
        <w:tabs>
          <w:tab w:val="left" w:pos="1239"/>
        </w:tabs>
      </w:pPr>
      <w:r>
        <w:tab/>
        <w:t>4.звукоподражательные</w:t>
      </w:r>
      <w:r w:rsidRPr="00975603">
        <w:rPr>
          <w:color w:val="548DD4" w:themeColor="text2" w:themeTint="99"/>
        </w:rPr>
        <w:t xml:space="preserve">: мяу-мяу, </w:t>
      </w:r>
      <w:proofErr w:type="gramStart"/>
      <w:r w:rsidRPr="00975603">
        <w:rPr>
          <w:color w:val="548DD4" w:themeColor="text2" w:themeTint="99"/>
        </w:rPr>
        <w:t>бах</w:t>
      </w:r>
      <w:proofErr w:type="gramEnd"/>
      <w:r w:rsidRPr="00975603">
        <w:rPr>
          <w:color w:val="548DD4" w:themeColor="text2" w:themeTint="99"/>
        </w:rPr>
        <w:t>, тук-тук</w:t>
      </w:r>
      <w:r>
        <w:t>.</w:t>
      </w:r>
    </w:p>
    <w:p w:rsidR="00975603" w:rsidRDefault="00975603" w:rsidP="00975603">
      <w:pPr>
        <w:tabs>
          <w:tab w:val="left" w:pos="1239"/>
        </w:tabs>
      </w:pPr>
      <w:r>
        <w:tab/>
        <w:t xml:space="preserve">Междометия </w:t>
      </w:r>
      <w:r w:rsidRPr="00975603">
        <w:rPr>
          <w:u w:val="single"/>
        </w:rPr>
        <w:t>не изменяются</w:t>
      </w:r>
      <w:r>
        <w:t xml:space="preserve"> и </w:t>
      </w:r>
      <w:r w:rsidRPr="00975603">
        <w:rPr>
          <w:u w:val="single"/>
        </w:rPr>
        <w:t>не являются членами предложения</w:t>
      </w:r>
      <w:r>
        <w:t>.</w:t>
      </w:r>
    </w:p>
    <w:p w:rsidR="00975603" w:rsidRDefault="00975603" w:rsidP="00975603"/>
    <w:p w:rsidR="005B3738" w:rsidRPr="00975603" w:rsidRDefault="00975603" w:rsidP="00975603">
      <w:pPr>
        <w:tabs>
          <w:tab w:val="left" w:pos="1557"/>
        </w:tabs>
      </w:pPr>
      <w:r>
        <w:tab/>
        <w:t>Задание. Упражнение 507</w:t>
      </w:r>
      <w:r w:rsidR="00E838AC">
        <w:t>,509,510,511.</w:t>
      </w:r>
      <w:bookmarkStart w:id="0" w:name="_GoBack"/>
      <w:bookmarkEnd w:id="0"/>
    </w:p>
    <w:sectPr w:rsidR="005B3738" w:rsidRPr="00975603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03"/>
    <w:rsid w:val="005B3738"/>
    <w:rsid w:val="005C4844"/>
    <w:rsid w:val="00975603"/>
    <w:rsid w:val="00E8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2020-05-05T18:24:00Z</dcterms:created>
  <dcterms:modified xsi:type="dcterms:W3CDTF">2020-05-05T18:36:00Z</dcterms:modified>
</cp:coreProperties>
</file>