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6.1 Уміння триматися на воді — запорука безпеки. Купання у морі, 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річці, ставку.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Вода є не тільки джерелом життя, здоров'я та задоволення, але й джерелом небезпеки для життя людини. Зазвичай гинуть ті, хто порушує правила безпеки на воді. Уміння триматися на ній — запорука безпеки. У морі на воді триматися легше, бо густина солоної води вища за густину прісної.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Пам'ятайте, що на річці є течія. Дно річки може бути замуленим. Вода у ставках стояча, тобто більш забруднена, ніж у річках, і це може спричинити зараження при купанні.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6.2 Допомога потопаючому. Надання першої долікарської допомоги 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потерпілому.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Щоб допомогти потопаючому, слід дотримуватись правил: 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якщо поблизу вас є який-небудь плавучий предмет (найкраще — рятувальний круг), киньте його так, щоб потопаючий міг за нього вхопитися; краще, якщо прив'яжете до нього вірьовку, за яку потім можна підтягнути потопаючого до берега;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якщо нещастя трапилося на мілководді, спробуйте підійти до потерпілого вбрід, щоб подати рятувальний засіб, але тримайте його так, щоб він був між вами і потерпілим;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якщо ви спробуєте підпливти до потопаючого, краще коли у вас в руках буде рятувальний засіб, щоб потопаючий хапався за нього, а не за вас, розмовляйте з потерпілим, заспокоюйте його;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опинившись на березі, викличте «швидку допомогу».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разі надання першої долікарняної допомоги потерпілому після витягнення з води необхідно: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очистити верхні дихальні шляхи від піску, мулу та водоростей;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викликати блювання через подразнення язика;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покласти під шию валик з одежі;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зробити штучне дихання «з рота в рот», якщо відсутнє дихання;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зробити непрямий масаж серця, якщо немає пульсу;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розтирати тіло, щоб воно нагрілося.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Допомогу постраждалому слід надавати залежно від його стану і якнайшвидше. Якщо постраждалий не подає ознак життя, це не повинно зупиняти надання першої допомоги. Поки є найменший шанс врятувати людину, треба проводити заходи щодо її рятування.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6.3 Правила поведінки на кризі. Надання допомоги потерпілому на 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воді взимку.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Правила поведінки на кризі: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категорично забороняється перевіряти міцність льоду ударами палки та ніг;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обходьте небезпечні місця та ділянки криги, вкриті снігом;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вантаж перевозьте на санях;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кататися на ковзанах можна лише тоді, коли товщина криги досягає 25 см;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не можна стрибати й бігати по льоду, скупчуватись у великі групи.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Надання допомоги потерпілому на воді взимку: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будьте якомога далі від ополонки;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протягніть потерпілому довгу жердину, дошку або палицю, можна лижу, мотузку;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витягаючи потерпілого, попросіть його працювати ногами; якщо вдалося потерпілого витягти, не піднімайтеся на ноги, рухайтеся до берега повзко/Л;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на березі викличте «швидку медичну допомогу», загорніть потерпілого у ковдри або в сухий одяг;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не занурюйте потерпілого в теплу воду, можуть виникнути серцеві проблеми;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по можливості прикладіть до тіла пляшку з гарячою водою або грілку;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— </w:t>
      </w:r>
      <w:r>
        <w:rPr>
          <w:rFonts w:cs="Times New Roman" w:ascii="Times New Roman" w:hAnsi="Times New Roman"/>
          <w:sz w:val="28"/>
          <w:szCs w:val="28"/>
          <w:lang w:val="uk-UA"/>
        </w:rPr>
        <w:t>дайте попити теплої води, якщо є — чаю.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6.4 Правила безпечної поведінки на воді та біля води.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Щоб приємно провести біля води вільний час, слід дотримуватися таких правил: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діти повинні купатися обов'язково під наглядом дорослих; учитися плавати потрібно під керівництвом інструктора або батьків;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купайтеся і не пірнайте у незнайомих місцях, це можна робити у спеціально обладнаних місцях;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можна запливати за обмежувальні знаки;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слід дуже обережно поводитися на надувних матрацах та іграшках, особливо, коли є вітер або велика течія;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якщо течія вас підхопила, не панікуйте, треба пливти за течією, поступово і плавно повертаючи до берега;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купайтеся у холодній воді, щоб не сталося переохолодження;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треба купатися довго, краще купатися декілька разів по 20—30 хв;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можна гратися на воді у такі ігри, які можуть спричинити шкоду;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подавайте навмисних сигналів про допомогу;</w:t>
      </w:r>
    </w:p>
    <w:p>
      <w:pPr>
        <w:pStyle w:val="PlainText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пірнайте під людей, не хапайте їх за ноги.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6.5 Дія води на організм людини. Як правильно купатися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Вода є найціннішим даром природи. Без їжі людина може прожити понад місяць, а без води — декілька днів. Наявність води відіграє вирішальну роль у збереженні життя та здоров'я людини. Джерельна вода — найбезпечніша та найсмачніша. Воду з проточних водойм слід кип'ятити.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Приємно відпочивати біля води, але пам'ятайте, як слід правильно купатися:</w:t>
      </w:r>
    </w:p>
    <w:p>
      <w:pPr>
        <w:pStyle w:val="PlainText"/>
        <w:numPr>
          <w:ilvl w:val="0"/>
          <w:numId w:val="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купатися рекомендовано вранці і ввечері;</w:t>
      </w:r>
    </w:p>
    <w:p>
      <w:pPr>
        <w:pStyle w:val="PlainText"/>
        <w:numPr>
          <w:ilvl w:val="0"/>
          <w:numId w:val="2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слід купатися наодинці;</w:t>
      </w:r>
    </w:p>
    <w:p>
      <w:pPr>
        <w:pStyle w:val="PlainText"/>
        <w:numPr>
          <w:ilvl w:val="0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підпливайте до коловоротів, пароплавів і катерів;</w:t>
      </w:r>
    </w:p>
    <w:p>
      <w:pPr>
        <w:pStyle w:val="PlainText"/>
        <w:numPr>
          <w:ilvl w:val="0"/>
          <w:numId w:val="3"/>
        </w:numPr>
        <w:spacing w:lineRule="auto" w:line="36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стрибайте головою униз, де невідома глибина.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забувайте, що вода несе й небезпеку! Шторм у морі, повінь, сильна злива можуть завдати шкоди не тільки природі, але й людині!</w:t>
      </w:r>
    </w:p>
    <w:p>
      <w:pPr>
        <w:pStyle w:val="PlainText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455"/>
        </w:tabs>
        <w:ind w:left="1455" w:hanging="37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2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3"/>
    <w:uiPriority w:val="99"/>
    <w:qFormat/>
    <w:rsid w:val="00ed12c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ListLabel1">
    <w:name w:val="ListLabel 1"/>
    <w:qFormat/>
    <w:rPr>
      <w:rFonts w:ascii="Times New Roman" w:hAnsi="Times New Roman" w:eastAsia="Times New Roman"/>
      <w:sz w:val="28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ascii="Times New Roman" w:hAnsi="Times New Roman" w:eastAsia="Times New Roman"/>
      <w:sz w:val="28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ascii="Times New Roman" w:hAnsi="Times New Roman" w:eastAsia="Times New Roman"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a4"/>
    <w:uiPriority w:val="99"/>
    <w:qFormat/>
    <w:rsid w:val="00ed12c2"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3</Pages>
  <Words>674</Words>
  <Characters>3855</Characters>
  <CharactersWithSpaces>4496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2011-08-27T18:39:00Z</dcterms:created>
  <dc:creator>Ольга</dc:creator>
  <dc:description/>
  <dc:language>uk-UA</dc:language>
  <cp:lastModifiedBy>Ольга</cp:lastModifiedBy>
  <dcterms:modified xsi:type="dcterms:W3CDTF">2011-08-27T18:40:00Z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