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F2" w:rsidRPr="007333F2" w:rsidRDefault="007333F2" w:rsidP="007333F2">
      <w:pPr>
        <w:pBdr>
          <w:bottom w:val="single" w:sz="6" w:space="5" w:color="DDDDDD"/>
        </w:pBd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caps/>
          <w:color w:val="444444"/>
          <w:sz w:val="30"/>
          <w:szCs w:val="30"/>
          <w:lang w:eastAsia="ru-RU"/>
        </w:rPr>
      </w:pPr>
      <w:r w:rsidRPr="007333F2">
        <w:rPr>
          <w:rFonts w:ascii="Helvetica" w:eastAsia="Times New Roman" w:hAnsi="Helvetica" w:cs="Helvetica"/>
          <w:caps/>
          <w:color w:val="444444"/>
          <w:sz w:val="30"/>
          <w:szCs w:val="30"/>
          <w:lang w:eastAsia="ru-RU"/>
        </w:rPr>
        <w:t>ЯК ЗМЕНШИТИ РИЗИКИ ЗАХВОРІТИ: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80920" cy="2280920"/>
            <wp:effectExtent l="19050" t="0" r="5080" b="0"/>
            <wp:docPr id="1" name="Рисунок 1" descr="http://www.oblosvita.te.ua/images/2019/1/26.02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losvita.te.ua/images/2019/1/26.02.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Загальні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рекомендації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333F2" w:rsidRPr="007333F2" w:rsidRDefault="007333F2" w:rsidP="007333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1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ретельно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водою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милом. CDC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радить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щонайменше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секунд.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водою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милом,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спиртовмісний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антисептик для рук —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розчин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вмістом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спирту 60–80%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2%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хлоргексидину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Антисептик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покривати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всю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поверхню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шкіри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обробляти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треба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щонайменше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секунд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увагу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приділити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нігтям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(тут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накопичується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найбільше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бруду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За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нагоди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милом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водою.</w:t>
      </w:r>
    </w:p>
    <w:p w:rsidR="007333F2" w:rsidRPr="007333F2" w:rsidRDefault="007333F2" w:rsidP="0073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1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торкайтеся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брудними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руками очей, 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носа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рота.</w:t>
      </w:r>
    </w:p>
    <w:p w:rsidR="007333F2" w:rsidRPr="007333F2" w:rsidRDefault="007333F2" w:rsidP="00733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1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тісного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контакту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людьми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натовпу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Якщо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 вас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є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симптоми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гострої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респіраторної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інфекції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аби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запобігти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зараженню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інших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Залишайтеся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вдома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захворіли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тісного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контакту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людьми.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Прикривайте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рот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ніс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серветкою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кашлю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чхання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опісля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ретельно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руки.</w:t>
      </w:r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-Регулярно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провітрюйте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дезінфікуйте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поверхні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-Будьте на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сімейним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карем</w:t>
      </w:r>
      <w:proofErr w:type="spellEnd"/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захисну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захворіли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респіраторні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(кашель, нежить), 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великого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скупчення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задля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маску правильно. </w:t>
      </w:r>
      <w:hyperlink r:id="rId6" w:history="1">
        <w:r w:rsidRPr="007333F2">
          <w:rPr>
            <w:rFonts w:ascii="Times New Roman" w:eastAsia="Times New Roman" w:hAnsi="Times New Roman" w:cs="Times New Roman"/>
            <w:color w:val="0099FF"/>
            <w:sz w:val="24"/>
            <w:szCs w:val="24"/>
            <w:u w:val="single"/>
            <w:lang w:eastAsia="ru-RU"/>
          </w:rPr>
          <w:t>http://bit.ly/37XAfrh</w:t>
        </w:r>
      </w:hyperlink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Вона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покривати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ніс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рот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щільно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прилягати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без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відступів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краях</w:t>
      </w:r>
      <w:proofErr w:type="gramStart"/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Заміняйте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маску,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щойно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стала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вологою</w:t>
      </w:r>
      <w:proofErr w:type="spellEnd"/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-Не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чіпайте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зовнішню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маски руками, 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доторкнулися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милом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обробіть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спиртовмісним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антисептиком</w:t>
      </w:r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Заміняйте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години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не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маску повторно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інструкція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поясненням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7" w:history="1">
        <w:r w:rsidRPr="007333F2">
          <w:rPr>
            <w:rFonts w:ascii="Times New Roman" w:eastAsia="Times New Roman" w:hAnsi="Times New Roman" w:cs="Times New Roman"/>
            <w:color w:val="0099FF"/>
            <w:sz w:val="24"/>
            <w:szCs w:val="24"/>
            <w:u w:val="single"/>
            <w:lang w:eastAsia="ru-RU"/>
          </w:rPr>
          <w:t>http://bit.ly/38YEHr0</w:t>
        </w:r>
      </w:hyperlink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 </w:t>
      </w:r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Людям,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які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подорожують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▪ 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Підтримувати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ієну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рук;</w:t>
      </w:r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▪ 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ринків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тварин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птахів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▪ 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хворих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натовпу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▪ 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кашлю, лихоманки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труднощів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диханням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7333F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▪ 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утриматися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подорожей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Китаю. </w:t>
      </w:r>
      <w:hyperlink r:id="rId8" w:history="1">
        <w:r w:rsidRPr="007333F2">
          <w:rPr>
            <w:rFonts w:ascii="Times New Roman" w:eastAsia="Times New Roman" w:hAnsi="Times New Roman" w:cs="Times New Roman"/>
            <w:color w:val="0099FF"/>
            <w:sz w:val="24"/>
            <w:szCs w:val="24"/>
            <w:u w:val="single"/>
            <w:lang w:eastAsia="ru-RU"/>
          </w:rPr>
          <w:t>http://bit.ly/399VxD6</w:t>
        </w:r>
      </w:hyperlink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Алгоритм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ідозри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COVID-19 для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епідеміологів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лабораторних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тут: </w:t>
      </w:r>
      <w:hyperlink r:id="rId9" w:history="1">
        <w:r w:rsidRPr="007333F2">
          <w:rPr>
            <w:rFonts w:ascii="Times New Roman" w:eastAsia="Times New Roman" w:hAnsi="Times New Roman" w:cs="Times New Roman"/>
            <w:color w:val="0099FF"/>
            <w:sz w:val="24"/>
            <w:szCs w:val="24"/>
            <w:u w:val="single"/>
            <w:lang w:eastAsia="ru-RU"/>
          </w:rPr>
          <w:t>http://bit.ly/2HS8N3p</w:t>
        </w:r>
      </w:hyperlink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Пам’ятайте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що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за симптомами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коронавірус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схожий на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гостру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респіраторну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інфекцію</w:t>
      </w:r>
      <w:proofErr w:type="spellEnd"/>
      <w:r w:rsidRPr="007333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—</w:t>
      </w: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переважно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гарячка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кашель,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труднощі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диханням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проявитися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2–14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зараження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хоча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зараз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тривалого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інкубаційного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Вірус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спричинити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запалення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легень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цю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пам’ятайте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інформаційна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ієна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критичне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мислення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здоровий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глузд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роблять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вагомий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внесок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зменшення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поширеності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небезпечних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хвороб!</w:t>
      </w:r>
    </w:p>
    <w:p w:rsidR="000E642E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Default="007333F2" w:rsidP="007333F2">
      <w:pPr>
        <w:rPr>
          <w:lang w:val="en-US"/>
        </w:rPr>
      </w:pPr>
    </w:p>
    <w:p w:rsidR="007333F2" w:rsidRPr="007333F2" w:rsidRDefault="007333F2" w:rsidP="007333F2">
      <w:pPr>
        <w:pBdr>
          <w:bottom w:val="single" w:sz="6" w:space="5" w:color="DDDDDD"/>
        </w:pBdr>
        <w:shd w:val="clear" w:color="auto" w:fill="FFFFFF"/>
        <w:spacing w:line="312" w:lineRule="atLeast"/>
        <w:outlineLvl w:val="1"/>
        <w:rPr>
          <w:rFonts w:ascii="Helvetica" w:eastAsia="Times New Roman" w:hAnsi="Helvetica" w:cs="Helvetica"/>
          <w:caps/>
          <w:color w:val="444444"/>
          <w:sz w:val="30"/>
          <w:szCs w:val="30"/>
          <w:lang w:eastAsia="ru-RU"/>
        </w:rPr>
      </w:pPr>
      <w:r w:rsidRPr="007333F2">
        <w:rPr>
          <w:rFonts w:ascii="Helvetica" w:eastAsia="Times New Roman" w:hAnsi="Helvetica" w:cs="Helvetica"/>
          <w:caps/>
          <w:color w:val="444444"/>
          <w:sz w:val="30"/>
          <w:szCs w:val="30"/>
          <w:lang w:eastAsia="ru-RU"/>
        </w:rPr>
        <w:lastRenderedPageBreak/>
        <w:t xml:space="preserve">ПАМ’ЯТАЙ! ЖИТТЯ Є ДАР, І ТОЙ ХТО ЙОГО НЕ </w:t>
      </w:r>
      <w:proofErr w:type="gramStart"/>
      <w:r w:rsidRPr="007333F2">
        <w:rPr>
          <w:rFonts w:ascii="Helvetica" w:eastAsia="Times New Roman" w:hAnsi="Helvetica" w:cs="Helvetica"/>
          <w:caps/>
          <w:color w:val="444444"/>
          <w:sz w:val="30"/>
          <w:szCs w:val="30"/>
          <w:lang w:eastAsia="ru-RU"/>
        </w:rPr>
        <w:t>Ц</w:t>
      </w:r>
      <w:proofErr w:type="gramEnd"/>
      <w:r w:rsidRPr="007333F2">
        <w:rPr>
          <w:rFonts w:ascii="Helvetica" w:eastAsia="Times New Roman" w:hAnsi="Helvetica" w:cs="Helvetica"/>
          <w:caps/>
          <w:color w:val="444444"/>
          <w:sz w:val="30"/>
          <w:szCs w:val="30"/>
          <w:lang w:eastAsia="ru-RU"/>
        </w:rPr>
        <w:t>ІНУЄ, ЦЬОГО ДАРУНКА НЕ ЗАСЛУГОВУЄ. ЛЕОНАРДО ДА ВІНЧІ</w:t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12035" cy="1429385"/>
            <wp:effectExtent l="19050" t="0" r="0" b="0"/>
            <wp:docPr id="3" name="Рисунок 3" descr="http://www.oblosvita.te.ua/images/2019/1/25.02.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losvita.te.ua/images/2019/1/25.02.20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найвище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дароване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Природою. Без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повноцінним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щасливим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Тому,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найважливіших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концептуальних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засад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забезпечуватиме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успішного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безпечного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соціалізації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гармонійного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наголосом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 </w:t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роки особливо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небезпечними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суспільстві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усіх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форм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інфекційні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Нині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коронаві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</w:t>
      </w:r>
      <w:proofErr w:type="spellEnd"/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уберегтися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смертельної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недуги</w:t>
      </w:r>
      <w:proofErr w:type="gram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пропонуємо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ознайомитися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корисними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матеріалами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сторінках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науки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облдержадміністрації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Тернопільської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комунальної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 «Центр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аналітично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методичного та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матеріально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технічного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області</w:t>
      </w:r>
      <w:proofErr w:type="spellEnd"/>
      <w:r w:rsidRPr="00733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28343" cy="3520965"/>
            <wp:effectExtent l="19050" t="0" r="657" b="0"/>
            <wp:docPr id="4" name="Рисунок 4" descr="http://www.oblosvita.te.ua/images/2019/1/25.02.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losvita.te.ua/images/2019/1/25.02.20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83" cy="352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F2" w:rsidRPr="007333F2" w:rsidRDefault="007333F2" w:rsidP="007333F2">
      <w:pPr>
        <w:shd w:val="clear" w:color="auto" w:fill="FFFFFF"/>
        <w:spacing w:after="166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4824095" cy="3615690"/>
            <wp:effectExtent l="19050" t="0" r="0" b="0"/>
            <wp:docPr id="5" name="Рисунок 5" descr="http://www.oblosvita.te.ua/images/2019/1/18486-inf_cov_1600x1200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blosvita.te.ua/images/2019/1/18486-inf_cov_1600x1200_rgb_72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F2" w:rsidRPr="007333F2" w:rsidRDefault="007333F2" w:rsidP="007333F2">
      <w:pPr>
        <w:rPr>
          <w:lang w:val="en-US"/>
        </w:rPr>
      </w:pPr>
    </w:p>
    <w:sectPr w:rsidR="007333F2" w:rsidRPr="007333F2" w:rsidSect="00C1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BFA"/>
    <w:multiLevelType w:val="multilevel"/>
    <w:tmpl w:val="6986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36585"/>
    <w:multiLevelType w:val="multilevel"/>
    <w:tmpl w:val="5F3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33F2"/>
    <w:rsid w:val="004C439D"/>
    <w:rsid w:val="007333F2"/>
    <w:rsid w:val="00884229"/>
    <w:rsid w:val="00C1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B"/>
  </w:style>
  <w:style w:type="paragraph" w:styleId="2">
    <w:name w:val="heading 2"/>
    <w:basedOn w:val="a"/>
    <w:link w:val="20"/>
    <w:uiPriority w:val="9"/>
    <w:qFormat/>
    <w:rsid w:val="00733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3F2"/>
    <w:rPr>
      <w:b/>
      <w:bCs/>
    </w:rPr>
  </w:style>
  <w:style w:type="character" w:styleId="a5">
    <w:name w:val="Emphasis"/>
    <w:basedOn w:val="a0"/>
    <w:uiPriority w:val="20"/>
    <w:qFormat/>
    <w:rsid w:val="007333F2"/>
    <w:rPr>
      <w:i/>
      <w:iCs/>
    </w:rPr>
  </w:style>
  <w:style w:type="character" w:styleId="a6">
    <w:name w:val="Hyperlink"/>
    <w:basedOn w:val="a0"/>
    <w:uiPriority w:val="99"/>
    <w:semiHidden/>
    <w:unhideWhenUsed/>
    <w:rsid w:val="007333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576">
          <w:marLeft w:val="0"/>
          <w:marRight w:val="0"/>
          <w:marTop w:val="265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766">
          <w:marLeft w:val="0"/>
          <w:marRight w:val="0"/>
          <w:marTop w:val="265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399VxD6%3Ffbclid%3DIwAR0wRROF6tVeNogOllJmZmeZPSPkKDbMvMEzJcCacUld0KvOHbgB9pDNv8Q&amp;h=AT05Ra06O5io7xaXC9hD67kHMJnxKpFOKb0bsL_5Tv2Exva8LlOsLZJlHJDaZ2Z05klBoIAjw4wO2sYxpx1Boztn_tHHMM7ecRIIPBzafxlcaf_r9Lw2OUjDj-IQDucg8wkjoiPj-d-AFrD9GYrUAyfEBpESLHrsEKVIg9gfvXhqVlDc87sY6rGAzZcTmzB86OTssg3KS5wUdI2g2PaYJYZKEVDx3O_x_xbeJDQsPHeyk38WjfbycmeNyJLpdoOstqlGcO5nOs-VTl5kHOr1CD50-YpHkmj2ztCox9et3PcmewpCcpUBrc2t44zCe3WTYGOz1LirB0v99uO4e1UkL_3YEUIYDbDwb0nDG7QUsdFxiyLdJs0iCYjfQajnK7NuUdTfdo9ji1eCG05MANqASCKY1Eqj7l7mQRQ2VSAsXFvGw2ANjevgB7GxMh9N5sCQRW_lhFNM1bZNFj-bcWIw5VtMse8VZjkFPm2ssnZPi6OoFYv5auXIz0ASXLmkyJw50nCShUDaOwG4A9pklyRhk1_B0d2zt_fzgLx4jPCtpDYZrLGB8Aif6nzOm9KWxaj-_I9YYd2lcrDz7ljprXjX4C4rUZs4qVZ2-yz5T_fZiHEZIhrHLLlOHdfSVljgECdwzAYVUY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bit.ly%2F38YEHr0%3Ffbclid%3DIwAR0MvpXsFkmA2vuq9Hlw5KaUBI5h4HjWjYSHymXf1_y4TMASRNX8BlE3DPU&amp;h=AT3k4sKyvgdfd1PFm5hRC50vVrbL8SGzjhvwUH2GPDhopZQVVo-IBmN21DBB81CX5ms5mSeoIR0AF-UoNUkbXKYgL3tioUypZWwrUly29RlFUp46HdU3FyTPTu1snz91JJMD41oc-ibTzSbDiK82es2EhgaMRjsd_7_0b5IL0Y3-aHOIUyRsv7KqSEk1BC6S0WgU6NBZ3kTeFddXH-R_GArWSEH9sRnizXu-scyOsaYPATr_bXCcq7hRmF-ur4xAhE8-qlPh0_UDuzaEdwy3g49Cal6RKP9A0GKMoFM0cTimJZLHbtv6LuUw1bBbXMVbAQGxeQ8rLqeaGWceDStD182lHxfCpCl6B3zSkk_RTamHAd8cNGkyO2wlhEOIOBbRgdFJ2VdjfkAQ25Dmh4AkDM0BA_I4W8HR7PrWVB3loGcJE1D-1ul0ZkMz0mfLXJZdJQbiTIjFWomE5G9eYUoasBkpLZLIt-xgHbJRD53-fpK9tlY661CZ6nCjfUT9wqjISN4xxEzsnrxC52B8iSFZUroFbN31X2yPlqq6Gxm1moppM6LXrthCXxUX89SZcpjYNQ2Fxgshcn5YwDeYtd0cFO7MqSyg2XmcCjRwjbBETdP0qmkx1Sx17a0xr2An3RDm-k5LeNw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bit.ly%2F37XAfrh%3Ffbclid%3DIwAR1O_uanFif3xqnMFmQIqX_a_UPs0QKLf9iIJSIfv9Vy_8zJfW-cjs4bfCs&amp;h=AT21ow8iBXw0tSeDSa3rRSS-y4nzGIp8ez9DG5Uxp4CqsBcaBrKTZ-5A6yN63RraefNZxJ2yL0LoR-RaSdOql2VsQavRAG3eTW20UHktAxOhGNQYc1qAYNa4mI2e8YQegmw_oScaGrCSLDIOXA5A0tMgFjaB1d9t-FzhYeVa0YTm-IpFsp047jKQYtjj0yR090OBJ00LPAOMroTBixXPkkkPHTeaq8stZeGrDYuS7mqvAfTPA53Q-pjgVOJ96bHZEiPpe-9k9rPPoDnzuR-PGVqsrSBypEFVGEKTB4ZLH-1mfDED-7YwiIT6YAv_W72GylR0pvMxcgWx50NclsLo6FjmUNKqqcjCXXh1-Gvp2CauhFP6an1MjveALhfUPLK7LtZFZbFNqILV3mkoI1D_8j7h3YXfyBon4YqtTqSY2opxBfNpBVZ0e7R-KKkESHF6IcuSOWwpie6mWUgKgoD8bpQWvTXwAQQVT2pXNJ2AZQncCYdFoZL8CTwYjCTaUr0S63nFuNcSP1CS8CXihne5lajyJIkTc3G2RV7wNy2dO_3W1wyfbpXnQQAFppyO6FI2t_77-fcwoKfA6wl6K9LRwM7m9Fdq52uKZF3IQLFyksd2qeAkXCoLjLK-tsaJvu8fd23Y9V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bit.ly%2F2HS8N3p%3Ffbclid%3DIwAR3pFex67-xBszQk3uWCn25vCCRTJJIeyF5qhFqvn_JQeAPODKM1-5AQTFQ&amp;h=AT02koh7UFLHvO1riccOoo6fwgnm1zgO31Hv4OZAZ4oFWeMvTgrZMBkEiYI3QkNBd0wexcNDdu4s98AhftaybSI5gjxw8YumbZ5IKPmloeZ0DBaP8z4v_f9yDtvxVmVXwqjNbCO3uyMVaPwUoOHNgEwbGfCU9rF5YqmPvjnhXqgk9d7qG2fMzd0D1ETuB-pHHuOZLRAy3oo9M5o1uizgPj_FAzRwq4aXBggq8I2rb5SBTWpJEnbMFLeMOg3o-M7LzMYSh9PS5-5vjOirw_GDWmO3EhsM6gjm9DcCk9pjOVhrI1AZvIWdt4Q_KznINxqT6vi6eBjhuHUHvXlvYeoVkTcW2cp9xf3WmYH9acjVRcG3JPYWoZZRlXMC48ax4ZdTcC6jwpVbgj4hLSPGJI8WpCdwxOq2_CMdx_PaOX-Eqzip4UDLhi8c2XP2NsQXrPICrznI-tEvj2lH_F7lDpdNcQ5dwF7tW_LFc6_0FOdB_YiJmAsB3x54ZmScmhZbK-iLXYhZyvflXAvZW4GAoF-y1BCpfow8VoT9maef5WJuSQWtuj23OJgbq2UQY-TiIZwt_fKBl0yAPaBzTOYsF2-qN6NkNihHjb4BwS3DyKG0xFtaTV0G3DA3mShDFSyoIGybdF3s4H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Vips</dc:creator>
  <cp:keywords/>
  <dc:description/>
  <cp:lastModifiedBy>Vips</cp:lastModifiedBy>
  <cp:revision>3</cp:revision>
  <dcterms:created xsi:type="dcterms:W3CDTF">2020-02-27T07:50:00Z</dcterms:created>
  <dcterms:modified xsi:type="dcterms:W3CDTF">2020-02-27T07:52:00Z</dcterms:modified>
</cp:coreProperties>
</file>