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D3747" w:rsidP="006C0B77">
      <w:pPr>
        <w:spacing w:after="0"/>
        <w:ind w:firstLine="709"/>
        <w:jc w:val="both"/>
      </w:pPr>
      <w:r w:rsidRPr="00ED3747">
        <w:rPr>
          <w:noProof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user\Pictures\а на посткпление\2021-01-01 вступ1\вступ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 на посткпление\2021-01-01 вступ1\вступ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47" w:rsidRPr="00F41486" w:rsidRDefault="00ED3747" w:rsidP="00ED3747">
      <w:pPr>
        <w:shd w:val="clear" w:color="auto" w:fill="FFFFFF"/>
        <w:spacing w:after="0" w:line="378" w:lineRule="atLeast"/>
        <w:ind w:firstLine="567"/>
        <w:jc w:val="both"/>
        <w:rPr>
          <w:rFonts w:eastAsia="Times New Roman" w:cs="Times New Roman"/>
          <w:color w:val="3A3A3A"/>
          <w:szCs w:val="28"/>
          <w:lang w:eastAsia="ru-RU"/>
        </w:rPr>
      </w:pP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наслідки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.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Якщо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особа та (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або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)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її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proofErr w:type="gramStart"/>
      <w:r w:rsidRPr="00F41486">
        <w:rPr>
          <w:rFonts w:eastAsia="Times New Roman" w:cs="Times New Roman"/>
          <w:color w:val="3A3A3A"/>
          <w:szCs w:val="28"/>
          <w:lang w:eastAsia="ru-RU"/>
        </w:rPr>
        <w:t>законні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 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представники</w:t>
      </w:r>
      <w:proofErr w:type="spellEnd"/>
      <w:proofErr w:type="gram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відмовляються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від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обов’язкових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профілактичних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щеплень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,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лікар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має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право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взяти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у них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відповідне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письмове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підтвердження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, а в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разі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відмови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дати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таке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підтвердження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–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засвідчити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це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актом у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присутності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свідків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>.</w:t>
      </w:r>
    </w:p>
    <w:p w:rsidR="00ED3747" w:rsidRDefault="00ED3747" w:rsidP="00ED3747">
      <w:pPr>
        <w:shd w:val="clear" w:color="auto" w:fill="FFFFFF"/>
        <w:spacing w:after="0" w:line="378" w:lineRule="atLeast"/>
        <w:ind w:firstLine="567"/>
        <w:rPr>
          <w:rFonts w:eastAsia="Times New Roman" w:cs="Times New Roman"/>
          <w:color w:val="3A3A3A"/>
          <w:szCs w:val="28"/>
          <w:lang w:eastAsia="ru-RU"/>
        </w:rPr>
      </w:pP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lastRenderedPageBreak/>
        <w:t>Питання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про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відвідування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навчального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закладу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дітьми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, батьки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яких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відмовляються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від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щеплень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,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вирішується</w:t>
      </w:r>
      <w:proofErr w:type="spellEnd"/>
      <w:r w:rsidRPr="00F41486">
        <w:rPr>
          <w:rFonts w:eastAsia="Times New Roman" w:cs="Times New Roman"/>
          <w:color w:val="3A3A3A"/>
          <w:szCs w:val="28"/>
          <w:lang w:eastAsia="ru-RU"/>
        </w:rPr>
        <w:t xml:space="preserve"> </w:t>
      </w:r>
      <w:proofErr w:type="spellStart"/>
      <w:r w:rsidRPr="00F41486">
        <w:rPr>
          <w:rFonts w:eastAsia="Times New Roman" w:cs="Times New Roman"/>
          <w:color w:val="3A3A3A"/>
          <w:szCs w:val="28"/>
          <w:lang w:eastAsia="ru-RU"/>
        </w:rPr>
        <w:t>лік</w:t>
      </w:r>
      <w:r>
        <w:rPr>
          <w:rFonts w:eastAsia="Times New Roman" w:cs="Times New Roman"/>
          <w:color w:val="3A3A3A"/>
          <w:szCs w:val="28"/>
          <w:lang w:eastAsia="ru-RU"/>
        </w:rPr>
        <w:t>арсько</w:t>
      </w:r>
      <w:proofErr w:type="spellEnd"/>
      <w:r>
        <w:rPr>
          <w:rFonts w:eastAsia="Times New Roman" w:cs="Times New Roman"/>
          <w:color w:val="3A3A3A"/>
          <w:szCs w:val="28"/>
          <w:lang w:eastAsia="ru-RU"/>
        </w:rPr>
        <w:t xml:space="preserve">-консультативною </w:t>
      </w:r>
      <w:proofErr w:type="spellStart"/>
      <w:r>
        <w:rPr>
          <w:rFonts w:eastAsia="Times New Roman" w:cs="Times New Roman"/>
          <w:color w:val="3A3A3A"/>
          <w:szCs w:val="28"/>
          <w:lang w:eastAsia="ru-RU"/>
        </w:rPr>
        <w:t>комісією</w:t>
      </w:r>
      <w:proofErr w:type="spellEnd"/>
      <w:r>
        <w:rPr>
          <w:rFonts w:eastAsia="Times New Roman" w:cs="Times New Roman"/>
          <w:color w:val="3A3A3A"/>
          <w:szCs w:val="28"/>
          <w:lang w:eastAsia="ru-RU"/>
        </w:rPr>
        <w:t>.</w:t>
      </w:r>
    </w:p>
    <w:p w:rsidR="00ED3747" w:rsidRPr="00F41486" w:rsidRDefault="00ED3747" w:rsidP="00ED3747">
      <w:pPr>
        <w:shd w:val="clear" w:color="auto" w:fill="FFFFFF"/>
        <w:spacing w:after="0" w:line="378" w:lineRule="atLeast"/>
        <w:ind w:firstLine="567"/>
        <w:rPr>
          <w:rFonts w:eastAsia="Times New Roman" w:cs="Times New Roman"/>
          <w:color w:val="3A3A3A"/>
          <w:szCs w:val="28"/>
          <w:lang w:val="uk-UA" w:eastAsia="ru-RU"/>
        </w:rPr>
      </w:pPr>
      <w:r>
        <w:rPr>
          <w:rFonts w:eastAsia="Times New Roman" w:cs="Times New Roman"/>
          <w:color w:val="3A3A3A"/>
          <w:szCs w:val="28"/>
          <w:lang w:val="uk-UA" w:eastAsia="ru-RU"/>
        </w:rPr>
        <w:t>В умовах карантину прийом документів здійснюється дистанційно, шляхом надання копій документів поштою або на електронну адресу НВК.</w:t>
      </w:r>
    </w:p>
    <w:p w:rsidR="00ED3747" w:rsidRPr="00F41486" w:rsidRDefault="00ED3747" w:rsidP="00ED3747">
      <w:pPr>
        <w:spacing w:after="0"/>
        <w:ind w:firstLine="709"/>
        <w:jc w:val="both"/>
        <w:rPr>
          <w:rFonts w:cs="Times New Roman"/>
          <w:szCs w:val="28"/>
        </w:rPr>
      </w:pPr>
    </w:p>
    <w:p w:rsidR="00ED3747" w:rsidRPr="00F41486" w:rsidRDefault="00ED3747" w:rsidP="00ED3747">
      <w:pPr>
        <w:spacing w:after="0"/>
        <w:ind w:firstLine="709"/>
        <w:jc w:val="both"/>
        <w:rPr>
          <w:rFonts w:cs="Times New Roman"/>
          <w:szCs w:val="28"/>
        </w:rPr>
      </w:pPr>
    </w:p>
    <w:p w:rsidR="00ED3747" w:rsidRDefault="00ED3747" w:rsidP="006C0B77">
      <w:pPr>
        <w:spacing w:after="0"/>
        <w:ind w:firstLine="709"/>
        <w:jc w:val="both"/>
      </w:pPr>
      <w:bookmarkStart w:id="0" w:name="_GoBack"/>
      <w:bookmarkEnd w:id="0"/>
    </w:p>
    <w:sectPr w:rsidR="00ED37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47"/>
    <w:rsid w:val="006C0B77"/>
    <w:rsid w:val="008242FF"/>
    <w:rsid w:val="00870751"/>
    <w:rsid w:val="00922C48"/>
    <w:rsid w:val="00B915B7"/>
    <w:rsid w:val="00EA59DF"/>
    <w:rsid w:val="00ED374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B6AF"/>
  <w15:chartTrackingRefBased/>
  <w15:docId w15:val="{FA396A72-6C9D-47C4-952D-5A5B8A49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2021-01-01T15:15:00Z</dcterms:created>
  <dcterms:modified xsi:type="dcterms:W3CDTF">2021-01-01T15:18:00Z</dcterms:modified>
</cp:coreProperties>
</file>