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9A21D5" w:rsidRDefault="009A21D5" w:rsidP="009A21D5">
      <w:pPr>
        <w:jc w:val="center"/>
        <w:rPr>
          <w:color w:val="FF0000"/>
        </w:rPr>
      </w:pPr>
      <w:r w:rsidRPr="000E1D90">
        <w:rPr>
          <w:color w:val="FF0000"/>
        </w:rPr>
        <w:object w:dxaOrig="26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5" o:title=""/>
          </v:shape>
          <o:OLEObject Type="Embed" ProgID="PBrush" ShapeID="_x0000_i1025" DrawAspect="Content" ObjectID="_1819691728" r:id="rId6"/>
        </w:object>
      </w:r>
    </w:p>
    <w:p w:rsidR="009A21D5" w:rsidRDefault="009A21D5" w:rsidP="009A21D5">
      <w:pPr>
        <w:autoSpaceDN w:val="0"/>
        <w:jc w:val="center"/>
        <w:rPr>
          <w:b/>
        </w:rPr>
      </w:pPr>
      <w:r>
        <w:rPr>
          <w:b/>
        </w:rPr>
        <w:t>ГАННІВСЬКИЙ ЛІЦЕЙ</w:t>
      </w:r>
    </w:p>
    <w:p w:rsidR="009A21D5" w:rsidRDefault="009A21D5" w:rsidP="009A21D5">
      <w:pPr>
        <w:autoSpaceDN w:val="0"/>
        <w:jc w:val="center"/>
        <w:rPr>
          <w:b/>
        </w:rPr>
      </w:pPr>
      <w:r>
        <w:rPr>
          <w:b/>
        </w:rPr>
        <w:t xml:space="preserve">ПЕТРІВСЬКОЇ СЕЛИЩНОЇ </w:t>
      </w:r>
      <w:proofErr w:type="gramStart"/>
      <w:r>
        <w:rPr>
          <w:b/>
        </w:rPr>
        <w:t>РАДИ</w:t>
      </w:r>
      <w:proofErr w:type="gramEnd"/>
      <w:r>
        <w:rPr>
          <w:b/>
        </w:rPr>
        <w:t xml:space="preserve"> </w:t>
      </w:r>
    </w:p>
    <w:p w:rsidR="009A21D5" w:rsidRDefault="009A21D5" w:rsidP="009A21D5">
      <w:pPr>
        <w:autoSpaceDN w:val="0"/>
        <w:jc w:val="center"/>
        <w:rPr>
          <w:b/>
        </w:rPr>
      </w:pPr>
      <w:r>
        <w:rPr>
          <w:b/>
        </w:rPr>
        <w:t>ОЛЕКСАНДРІЙСЬКОГО РАЙОНУ</w:t>
      </w:r>
    </w:p>
    <w:p w:rsidR="009A21D5" w:rsidRDefault="009A21D5" w:rsidP="009A21D5">
      <w:pPr>
        <w:autoSpaceDN w:val="0"/>
        <w:jc w:val="center"/>
        <w:rPr>
          <w:b/>
        </w:rPr>
      </w:pPr>
      <w:r>
        <w:rPr>
          <w:b/>
        </w:rPr>
        <w:t>КІРОВОГРАДСЬКОЇ ОБЛАСТІ</w:t>
      </w:r>
    </w:p>
    <w:p w:rsidR="009A21D5" w:rsidRDefault="009A21D5" w:rsidP="009A21D5">
      <w:pPr>
        <w:autoSpaceDN w:val="0"/>
        <w:jc w:val="center"/>
        <w:rPr>
          <w:b/>
        </w:rPr>
      </w:pPr>
    </w:p>
    <w:p w:rsidR="009A21D5" w:rsidRDefault="009A21D5" w:rsidP="009A21D5">
      <w:pPr>
        <w:jc w:val="center"/>
        <w:rPr>
          <w:b/>
        </w:rPr>
      </w:pPr>
    </w:p>
    <w:p w:rsidR="009A21D5" w:rsidRDefault="009A21D5" w:rsidP="009A21D5">
      <w:pPr>
        <w:jc w:val="both"/>
      </w:pPr>
    </w:p>
    <w:p w:rsidR="009A21D5" w:rsidRDefault="009A21D5" w:rsidP="009A21D5">
      <w:pPr>
        <w:rPr>
          <w:lang w:val="uk-UA"/>
        </w:rPr>
      </w:pPr>
      <w:r>
        <w:rPr>
          <w:lang w:val="uk-UA"/>
        </w:rPr>
        <w:t>07</w:t>
      </w:r>
      <w:r>
        <w:t>.0</w:t>
      </w:r>
      <w:r>
        <w:rPr>
          <w:lang w:val="uk-UA"/>
        </w:rPr>
        <w:t>4</w:t>
      </w:r>
      <w:r>
        <w:t>.202</w:t>
      </w:r>
      <w:r>
        <w:rPr>
          <w:lang w:val="uk-UA"/>
        </w:rPr>
        <w:t>5</w:t>
      </w:r>
      <w:r>
        <w:t xml:space="preserve">                                                                                                                       № </w:t>
      </w:r>
      <w:r w:rsidR="00026458">
        <w:rPr>
          <w:lang w:val="uk-UA"/>
        </w:rPr>
        <w:t>41</w:t>
      </w:r>
    </w:p>
    <w:p w:rsidR="009A21D5" w:rsidRDefault="009A21D5" w:rsidP="009A21D5"/>
    <w:p w:rsidR="009A21D5" w:rsidRDefault="009A21D5" w:rsidP="009A21D5">
      <w:pPr>
        <w:jc w:val="center"/>
      </w:pPr>
      <w:proofErr w:type="gramStart"/>
      <w:r>
        <w:t>с</w:t>
      </w:r>
      <w:proofErr w:type="gramEnd"/>
      <w:r>
        <w:t>. Ганнівка</w:t>
      </w:r>
    </w:p>
    <w:bookmarkEnd w:id="0"/>
    <w:p w:rsidR="009A21D5" w:rsidRDefault="009A21D5" w:rsidP="009A21D5">
      <w:pPr>
        <w:jc w:val="center"/>
      </w:pPr>
    </w:p>
    <w:p w:rsidR="009A21D5" w:rsidRDefault="009A21D5" w:rsidP="009A21D5">
      <w:pPr>
        <w:jc w:val="center"/>
      </w:pPr>
    </w:p>
    <w:p w:rsidR="009A21D5" w:rsidRPr="00152115" w:rsidRDefault="009A21D5" w:rsidP="009A21D5">
      <w:pPr>
        <w:pStyle w:val="docdata"/>
        <w:spacing w:before="0" w:beforeAutospacing="0" w:after="0" w:afterAutospacing="0"/>
        <w:ind w:right="-1"/>
        <w:rPr>
          <w:color w:val="000000"/>
          <w:lang w:val="uk-UA"/>
        </w:rPr>
      </w:pPr>
      <w:r>
        <w:rPr>
          <w:lang w:val="uk-UA"/>
        </w:rPr>
        <w:t xml:space="preserve">Про участь у  І етапі </w:t>
      </w:r>
      <w:r>
        <w:rPr>
          <w:color w:val="000000"/>
          <w:lang w:val="uk-UA"/>
        </w:rPr>
        <w:t>Всеукраїнської</w:t>
      </w:r>
    </w:p>
    <w:p w:rsidR="009A21D5" w:rsidRDefault="009A21D5" w:rsidP="009A21D5">
      <w:pPr>
        <w:pStyle w:val="docdata"/>
        <w:spacing w:before="0" w:beforeAutospacing="0" w:after="0" w:afterAutospacing="0"/>
        <w:ind w:right="-1"/>
        <w:rPr>
          <w:color w:val="000000"/>
          <w:lang w:val="uk-UA"/>
        </w:rPr>
      </w:pPr>
      <w:r>
        <w:rPr>
          <w:color w:val="000000"/>
          <w:lang w:val="uk-UA"/>
        </w:rPr>
        <w:t xml:space="preserve">виставки-конкурсу декоративно-ужиткового </w:t>
      </w:r>
    </w:p>
    <w:p w:rsidR="009A21D5" w:rsidRDefault="009A21D5" w:rsidP="009A21D5">
      <w:pPr>
        <w:pStyle w:val="docdata"/>
        <w:spacing w:before="0" w:beforeAutospacing="0" w:after="0" w:afterAutospacing="0"/>
        <w:ind w:right="-1"/>
        <w:rPr>
          <w:lang w:val="uk-UA"/>
        </w:rPr>
      </w:pPr>
      <w:r>
        <w:rPr>
          <w:color w:val="000000"/>
          <w:lang w:val="uk-UA"/>
        </w:rPr>
        <w:t>і образотворчого мистецтва «Знай і люби свій край»</w:t>
      </w:r>
    </w:p>
    <w:p w:rsidR="009A21D5" w:rsidRDefault="009A21D5" w:rsidP="009A21D5">
      <w:pPr>
        <w:pStyle w:val="docdata"/>
        <w:spacing w:before="0" w:beforeAutospacing="0" w:after="0" w:afterAutospacing="0"/>
        <w:ind w:right="-1"/>
        <w:rPr>
          <w:b/>
          <w:lang w:val="uk-UA"/>
        </w:rPr>
      </w:pPr>
    </w:p>
    <w:p w:rsidR="009A21D5" w:rsidRDefault="009A21D5" w:rsidP="009A21D5">
      <w:pPr>
        <w:rPr>
          <w:b/>
          <w:lang w:val="uk-UA"/>
        </w:rPr>
      </w:pPr>
    </w:p>
    <w:p w:rsidR="009A21D5" w:rsidRDefault="009A21D5" w:rsidP="009A21D5">
      <w:pPr>
        <w:pStyle w:val="docdata"/>
        <w:spacing w:before="0" w:beforeAutospacing="0" w:after="0" w:afterAutospacing="0"/>
        <w:ind w:right="-1"/>
        <w:jc w:val="both"/>
        <w:rPr>
          <w:lang w:val="uk-UA"/>
        </w:rPr>
      </w:pPr>
      <w:r>
        <w:rPr>
          <w:lang w:val="uk-UA"/>
        </w:rPr>
        <w:tab/>
        <w:t xml:space="preserve">Відповідно до наказу начальника відділу освіти Петрівської селищної ради від 03 квітня 2025 року </w:t>
      </w:r>
      <w:r>
        <w:rPr>
          <w:rStyle w:val="2139"/>
          <w:color w:val="000000"/>
          <w:lang w:val="uk-UA"/>
        </w:rPr>
        <w:t>№</w:t>
      </w:r>
      <w:r>
        <w:rPr>
          <w:color w:val="000000"/>
          <w:lang w:val="uk-UA"/>
        </w:rPr>
        <w:t> 37 «</w:t>
      </w:r>
      <w:r w:rsidRPr="00E942D3">
        <w:rPr>
          <w:lang w:val="uk-UA"/>
        </w:rPr>
        <w:t>Про проведення І етапу Всеукраїнської виставки-конкурсу декоративно-ужиткового і образотворчого мистецтва «Знай і люби свій край»</w:t>
      </w:r>
      <w:r>
        <w:rPr>
          <w:bCs/>
          <w:color w:val="000000"/>
        </w:rPr>
        <w:t> </w:t>
      </w:r>
      <w:r>
        <w:rPr>
          <w:color w:val="000000"/>
          <w:lang w:val="uk-UA"/>
        </w:rPr>
        <w:t>та з метою  </w:t>
      </w:r>
      <w:r w:rsidRPr="00E942D3">
        <w:rPr>
          <w:lang w:val="uk-UA"/>
        </w:rPr>
        <w:t>сприяння реалізації творчих задумів учнівської молоді, залучення її до відкриття і розуміння прекрасного у навколишньому середовищі, пробудження молоді до національної культурної спадщини</w:t>
      </w:r>
    </w:p>
    <w:p w:rsidR="009A21D5" w:rsidRDefault="009A21D5" w:rsidP="009A21D5">
      <w:pPr>
        <w:pStyle w:val="docdata"/>
        <w:spacing w:before="0" w:beforeAutospacing="0" w:after="0" w:afterAutospacing="0"/>
        <w:ind w:right="-1"/>
        <w:jc w:val="both"/>
        <w:rPr>
          <w:lang w:val="uk-UA"/>
        </w:rPr>
      </w:pPr>
    </w:p>
    <w:p w:rsidR="009A21D5" w:rsidRDefault="009A21D5" w:rsidP="009A21D5">
      <w:pPr>
        <w:pStyle w:val="docdata"/>
        <w:spacing w:before="0" w:beforeAutospacing="0" w:after="0" w:afterAutospacing="0"/>
        <w:ind w:right="-1"/>
        <w:jc w:val="both"/>
        <w:rPr>
          <w:lang w:val="uk-UA"/>
        </w:rPr>
      </w:pPr>
      <w:r>
        <w:rPr>
          <w:lang w:val="uk-UA"/>
        </w:rPr>
        <w:t xml:space="preserve">НАКАЗУЮ: </w:t>
      </w:r>
    </w:p>
    <w:p w:rsidR="009A21D5" w:rsidRDefault="009A21D5" w:rsidP="009A21D5">
      <w:pPr>
        <w:jc w:val="both"/>
        <w:rPr>
          <w:lang w:val="uk-UA"/>
        </w:rPr>
      </w:pPr>
    </w:p>
    <w:p w:rsidR="009A21D5" w:rsidRDefault="009A21D5" w:rsidP="009A21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>
        <w:rPr>
          <w:color w:val="000000"/>
        </w:rPr>
        <w:t xml:space="preserve">Заступнику директора з </w:t>
      </w:r>
      <w:proofErr w:type="spellStart"/>
      <w:r>
        <w:rPr>
          <w:color w:val="000000"/>
        </w:rPr>
        <w:t>навчально-виховної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Ганнівського </w:t>
      </w:r>
      <w:proofErr w:type="spellStart"/>
      <w:r>
        <w:rPr>
          <w:color w:val="000000"/>
        </w:rPr>
        <w:t>ліцею</w:t>
      </w:r>
      <w:proofErr w:type="spellEnd"/>
      <w:r>
        <w:rPr>
          <w:color w:val="000000"/>
        </w:rPr>
        <w:t xml:space="preserve"> </w:t>
      </w:r>
      <w:r>
        <w:t xml:space="preserve">ОСАДЧЕНКО Н.М., заступнику </w:t>
      </w:r>
      <w:proofErr w:type="spellStart"/>
      <w:r>
        <w:t>завідувача</w:t>
      </w:r>
      <w:proofErr w:type="spellEnd"/>
      <w:r>
        <w:t xml:space="preserve">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Володимирівської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ПОГОРЄЛІЙ Т.М., заступнику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Іскрівської</w:t>
      </w:r>
      <w:proofErr w:type="spellEnd"/>
      <w:r>
        <w:t xml:space="preserve">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БАРАНЬКО Т.В.: </w:t>
      </w:r>
    </w:p>
    <w:p w:rsidR="009A21D5" w:rsidRDefault="009A21D5" w:rsidP="009A21D5">
      <w:pPr>
        <w:jc w:val="both"/>
        <w:rPr>
          <w:lang w:val="uk-UA"/>
        </w:rPr>
      </w:pPr>
      <w:r>
        <w:t xml:space="preserve">1) </w:t>
      </w:r>
      <w:bookmarkStart w:id="1" w:name="_Hlk145957062"/>
      <w:r>
        <w:rPr>
          <w:lang w:val="uk-UA"/>
        </w:rPr>
        <w:t>Взяти участь до 10 квітня 2025 року у І етапі</w:t>
      </w:r>
      <w:r>
        <w:rPr>
          <w:color w:val="000000"/>
          <w:lang w:val="uk-UA"/>
        </w:rPr>
        <w:t xml:space="preserve"> Всеукраїнської виставки-конкурсу </w:t>
      </w:r>
      <w:r>
        <w:t>декоративно-</w:t>
      </w:r>
      <w:proofErr w:type="spellStart"/>
      <w:r>
        <w:t>ужиткового</w:t>
      </w:r>
      <w:proofErr w:type="spellEnd"/>
      <w:r>
        <w:t xml:space="preserve"> і </w:t>
      </w:r>
      <w:proofErr w:type="spellStart"/>
      <w:r>
        <w:t>образотворчого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«</w:t>
      </w:r>
      <w:proofErr w:type="gramStart"/>
      <w:r>
        <w:t>Знай</w:t>
      </w:r>
      <w:proofErr w:type="gramEnd"/>
      <w:r>
        <w:t xml:space="preserve"> і люби </w:t>
      </w:r>
      <w:proofErr w:type="spellStart"/>
      <w:r>
        <w:t>свій</w:t>
      </w:r>
      <w:proofErr w:type="spellEnd"/>
      <w:r>
        <w:t xml:space="preserve"> край»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відповідно до Умов проведення (додаються).</w:t>
      </w:r>
    </w:p>
    <w:p w:rsidR="009A21D5" w:rsidRDefault="009A21D5" w:rsidP="009A21D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2.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покласти</w:t>
      </w:r>
      <w:proofErr w:type="spellEnd"/>
      <w:r>
        <w:t xml:space="preserve"> на заступника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СОЛОМКУ Т.В., </w:t>
      </w:r>
      <w:proofErr w:type="spellStart"/>
      <w:r>
        <w:t>завідувача</w:t>
      </w:r>
      <w:proofErr w:type="spellEnd"/>
      <w:r>
        <w:t xml:space="preserve"> Володимирівської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МІ</w:t>
      </w:r>
      <w:proofErr w:type="gramStart"/>
      <w:r>
        <w:t>ЩЕНКО М.</w:t>
      </w:r>
      <w:proofErr w:type="gramEnd"/>
      <w:r>
        <w:t xml:space="preserve"> І., на заступника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Іскрівської</w:t>
      </w:r>
      <w:proofErr w:type="spellEnd"/>
      <w:r>
        <w:t xml:space="preserve"> </w:t>
      </w:r>
      <w:proofErr w:type="spellStart"/>
      <w:r>
        <w:t>філії</w:t>
      </w:r>
      <w:proofErr w:type="spellEnd"/>
      <w:r>
        <w:t xml:space="preserve"> Ганнівського </w:t>
      </w:r>
      <w:proofErr w:type="spellStart"/>
      <w:r>
        <w:t>ліцею</w:t>
      </w:r>
      <w:proofErr w:type="spellEnd"/>
      <w:r>
        <w:t xml:space="preserve"> БАРАНЬКО Т.В. </w:t>
      </w:r>
    </w:p>
    <w:p w:rsidR="009A21D5" w:rsidRDefault="009A21D5" w:rsidP="009A21D5">
      <w:pPr>
        <w:widowControl w:val="0"/>
        <w:ind w:firstLine="709"/>
        <w:jc w:val="both"/>
      </w:pPr>
    </w:p>
    <w:p w:rsidR="009A21D5" w:rsidRDefault="009A21D5" w:rsidP="009A21D5">
      <w:pPr>
        <w:widowControl w:val="0"/>
        <w:ind w:firstLine="709"/>
        <w:jc w:val="both"/>
      </w:pPr>
    </w:p>
    <w:p w:rsidR="009A21D5" w:rsidRDefault="009A21D5" w:rsidP="009A21D5">
      <w:r>
        <w:t>Директор                                                                                                 Ольга КАНІВЕЦЬ</w:t>
      </w:r>
    </w:p>
    <w:p w:rsidR="009A21D5" w:rsidRDefault="009A21D5" w:rsidP="009A21D5"/>
    <w:p w:rsidR="009A21D5" w:rsidRDefault="009A21D5" w:rsidP="009A21D5">
      <w:proofErr w:type="gramStart"/>
      <w:r>
        <w:t>З</w:t>
      </w:r>
      <w:proofErr w:type="gramEnd"/>
      <w:r>
        <w:t xml:space="preserve"> наказом ознайомлені:                                                                         </w:t>
      </w:r>
      <w:proofErr w:type="spellStart"/>
      <w:r>
        <w:t>Н.Осадченко</w:t>
      </w:r>
      <w:proofErr w:type="spellEnd"/>
    </w:p>
    <w:p w:rsidR="009A21D5" w:rsidRDefault="009A21D5" w:rsidP="009A21D5">
      <w:pPr>
        <w:ind w:left="6804"/>
        <w:contextualSpacing/>
      </w:pPr>
      <w:r>
        <w:t>Т.Соломка</w:t>
      </w:r>
    </w:p>
    <w:p w:rsidR="009A21D5" w:rsidRDefault="009A21D5" w:rsidP="009A21D5">
      <w:pPr>
        <w:ind w:left="6804"/>
        <w:contextualSpacing/>
      </w:pPr>
      <w:proofErr w:type="spellStart"/>
      <w:r>
        <w:t>Т.Баранько</w:t>
      </w:r>
      <w:proofErr w:type="spellEnd"/>
    </w:p>
    <w:p w:rsidR="009A21D5" w:rsidRDefault="009A21D5" w:rsidP="009A21D5">
      <w:pPr>
        <w:ind w:left="6804"/>
        <w:contextualSpacing/>
      </w:pPr>
      <w:proofErr w:type="spellStart"/>
      <w:r>
        <w:t>М.Міщенко</w:t>
      </w:r>
      <w:proofErr w:type="spellEnd"/>
    </w:p>
    <w:p w:rsidR="009A21D5" w:rsidRDefault="009A21D5" w:rsidP="009A21D5">
      <w:pPr>
        <w:ind w:left="6804"/>
        <w:contextualSpacing/>
      </w:pPr>
      <w:proofErr w:type="spellStart"/>
      <w:r>
        <w:t>Т.Погорєла</w:t>
      </w:r>
      <w:proofErr w:type="spellEnd"/>
    </w:p>
    <w:bookmarkEnd w:id="1"/>
    <w:p w:rsidR="009A21D5" w:rsidRDefault="009A21D5" w:rsidP="009A21D5"/>
    <w:p w:rsidR="009A21D5" w:rsidRDefault="009A21D5" w:rsidP="009A21D5">
      <w:pPr>
        <w:rPr>
          <w:lang w:val="uk-UA"/>
        </w:rPr>
      </w:pPr>
    </w:p>
    <w:p w:rsidR="00835530" w:rsidRDefault="00835530">
      <w:pPr>
        <w:rPr>
          <w:lang w:val="uk-UA"/>
        </w:rPr>
      </w:pPr>
    </w:p>
    <w:p w:rsidR="009A21D5" w:rsidRDefault="009A21D5">
      <w:pPr>
        <w:rPr>
          <w:lang w:val="uk-UA"/>
        </w:rPr>
      </w:pPr>
    </w:p>
    <w:p w:rsidR="009A21D5" w:rsidRPr="00CE667B" w:rsidRDefault="009A21D5" w:rsidP="009A21D5">
      <w:pPr>
        <w:widowControl w:val="0"/>
        <w:autoSpaceDE w:val="0"/>
        <w:autoSpaceDN w:val="0"/>
        <w:rPr>
          <w:b/>
          <w:lang w:val="uk-UA"/>
        </w:rPr>
      </w:pPr>
    </w:p>
    <w:p w:rsidR="009A21D5" w:rsidRPr="00CE667B" w:rsidRDefault="009A21D5" w:rsidP="009A21D5">
      <w:pPr>
        <w:ind w:firstLine="5670"/>
        <w:rPr>
          <w:lang w:val="uk-UA"/>
        </w:rPr>
      </w:pPr>
      <w:r w:rsidRPr="00CE667B">
        <w:rPr>
          <w:lang w:val="uk-UA"/>
        </w:rPr>
        <w:t xml:space="preserve">Додаток </w:t>
      </w:r>
    </w:p>
    <w:p w:rsidR="009A21D5" w:rsidRPr="00CE667B" w:rsidRDefault="009A21D5" w:rsidP="009A21D5">
      <w:pPr>
        <w:ind w:firstLine="5670"/>
        <w:rPr>
          <w:lang w:val="uk-UA"/>
        </w:rPr>
      </w:pPr>
      <w:r w:rsidRPr="00CE667B">
        <w:rPr>
          <w:lang w:val="uk-UA"/>
        </w:rPr>
        <w:t xml:space="preserve">до наказу </w:t>
      </w:r>
      <w:r>
        <w:rPr>
          <w:lang w:val="uk-UA"/>
        </w:rPr>
        <w:t xml:space="preserve">директора </w:t>
      </w:r>
    </w:p>
    <w:p w:rsidR="009A21D5" w:rsidRPr="00CE667B" w:rsidRDefault="009A21D5" w:rsidP="009A21D5">
      <w:pPr>
        <w:ind w:firstLine="5670"/>
        <w:rPr>
          <w:lang w:val="uk-UA"/>
        </w:rPr>
      </w:pPr>
      <w:r>
        <w:rPr>
          <w:lang w:val="uk-UA"/>
        </w:rPr>
        <w:t>07</w:t>
      </w:r>
      <w:r w:rsidRPr="00CE667B">
        <w:rPr>
          <w:lang w:val="uk-UA"/>
        </w:rPr>
        <w:t xml:space="preserve"> </w:t>
      </w:r>
      <w:r>
        <w:rPr>
          <w:lang w:val="uk-UA"/>
        </w:rPr>
        <w:t>квітня</w:t>
      </w:r>
      <w:r w:rsidRPr="00CE667B">
        <w:rPr>
          <w:lang w:val="uk-UA"/>
        </w:rPr>
        <w:t xml:space="preserve"> 2025 року №</w:t>
      </w:r>
      <w:r w:rsidR="00026458">
        <w:rPr>
          <w:lang w:val="uk-UA"/>
        </w:rPr>
        <w:t xml:space="preserve"> 41</w:t>
      </w:r>
      <w:bookmarkStart w:id="2" w:name="_GoBack"/>
      <w:bookmarkEnd w:id="2"/>
    </w:p>
    <w:p w:rsidR="009A21D5" w:rsidRPr="00CE667B" w:rsidRDefault="009A21D5" w:rsidP="009A21D5">
      <w:pPr>
        <w:widowControl w:val="0"/>
        <w:autoSpaceDE w:val="0"/>
        <w:autoSpaceDN w:val="0"/>
        <w:rPr>
          <w:b/>
          <w:lang w:val="uk-UA"/>
        </w:rPr>
      </w:pPr>
    </w:p>
    <w:p w:rsidR="009A21D5" w:rsidRPr="00CE667B" w:rsidRDefault="009A21D5" w:rsidP="009A21D5">
      <w:pPr>
        <w:widowControl w:val="0"/>
        <w:autoSpaceDE w:val="0"/>
        <w:autoSpaceDN w:val="0"/>
        <w:jc w:val="center"/>
        <w:rPr>
          <w:b/>
          <w:lang w:val="uk-UA"/>
        </w:rPr>
      </w:pPr>
      <w:r w:rsidRPr="00CE667B">
        <w:rPr>
          <w:b/>
          <w:lang w:val="uk-UA"/>
        </w:rPr>
        <w:t>УМОВИ</w:t>
      </w:r>
      <w:r w:rsidRPr="00CE667B">
        <w:rPr>
          <w:b/>
          <w:spacing w:val="-3"/>
          <w:lang w:val="uk-UA"/>
        </w:rPr>
        <w:t xml:space="preserve"> </w:t>
      </w:r>
    </w:p>
    <w:p w:rsidR="009A21D5" w:rsidRPr="00CE667B" w:rsidRDefault="009A21D5" w:rsidP="009A21D5">
      <w:pPr>
        <w:widowControl w:val="0"/>
        <w:autoSpaceDE w:val="0"/>
        <w:autoSpaceDN w:val="0"/>
        <w:jc w:val="center"/>
        <w:rPr>
          <w:b/>
          <w:lang w:val="uk-UA"/>
        </w:rPr>
      </w:pPr>
      <w:r w:rsidRPr="00CE667B">
        <w:rPr>
          <w:b/>
          <w:lang w:val="uk-UA"/>
        </w:rPr>
        <w:t>І етапу  Всеукраїнської</w:t>
      </w:r>
      <w:r w:rsidRPr="00CE667B">
        <w:rPr>
          <w:b/>
          <w:spacing w:val="-4"/>
          <w:lang w:val="uk-UA"/>
        </w:rPr>
        <w:t xml:space="preserve"> </w:t>
      </w:r>
      <w:r w:rsidRPr="00CE667B">
        <w:rPr>
          <w:b/>
          <w:lang w:val="uk-UA"/>
        </w:rPr>
        <w:t>виставки-конкурсу</w:t>
      </w:r>
    </w:p>
    <w:p w:rsidR="009A21D5" w:rsidRPr="00CE667B" w:rsidRDefault="009A21D5" w:rsidP="009A21D5">
      <w:pPr>
        <w:widowControl w:val="0"/>
        <w:autoSpaceDE w:val="0"/>
        <w:autoSpaceDN w:val="0"/>
        <w:jc w:val="center"/>
        <w:rPr>
          <w:b/>
          <w:lang w:val="uk-UA"/>
        </w:rPr>
      </w:pPr>
      <w:r w:rsidRPr="00CE667B">
        <w:rPr>
          <w:b/>
          <w:lang w:val="uk-UA"/>
        </w:rPr>
        <w:t>декоративно-ужиткового</w:t>
      </w:r>
      <w:r w:rsidRPr="00CE667B">
        <w:rPr>
          <w:b/>
          <w:spacing w:val="-4"/>
          <w:lang w:val="uk-UA"/>
        </w:rPr>
        <w:t xml:space="preserve"> </w:t>
      </w:r>
      <w:r w:rsidRPr="00CE667B">
        <w:rPr>
          <w:b/>
          <w:lang w:val="uk-UA"/>
        </w:rPr>
        <w:t>і</w:t>
      </w:r>
      <w:r w:rsidRPr="00CE667B">
        <w:rPr>
          <w:b/>
          <w:spacing w:val="-7"/>
          <w:lang w:val="uk-UA"/>
        </w:rPr>
        <w:t xml:space="preserve"> </w:t>
      </w:r>
      <w:r w:rsidRPr="00CE667B">
        <w:rPr>
          <w:b/>
          <w:lang w:val="uk-UA"/>
        </w:rPr>
        <w:t>образотворчого</w:t>
      </w:r>
      <w:r w:rsidRPr="00CE667B">
        <w:rPr>
          <w:b/>
          <w:spacing w:val="-4"/>
          <w:lang w:val="uk-UA"/>
        </w:rPr>
        <w:t xml:space="preserve"> </w:t>
      </w:r>
      <w:r w:rsidRPr="00CE667B">
        <w:rPr>
          <w:b/>
          <w:lang w:val="uk-UA"/>
        </w:rPr>
        <w:t>мистецтва</w:t>
      </w:r>
    </w:p>
    <w:p w:rsidR="009A21D5" w:rsidRPr="009E38B1" w:rsidRDefault="009A21D5" w:rsidP="009A21D5">
      <w:pPr>
        <w:widowControl w:val="0"/>
        <w:autoSpaceDE w:val="0"/>
        <w:autoSpaceDN w:val="0"/>
        <w:jc w:val="center"/>
        <w:rPr>
          <w:b/>
          <w:lang w:val="uk-UA"/>
        </w:rPr>
      </w:pPr>
      <w:r w:rsidRPr="00CE667B">
        <w:rPr>
          <w:b/>
          <w:lang w:val="uk-UA"/>
        </w:rPr>
        <w:t>«Знай</w:t>
      </w:r>
      <w:r w:rsidRPr="00CE667B">
        <w:rPr>
          <w:b/>
          <w:spacing w:val="-2"/>
          <w:lang w:val="uk-UA"/>
        </w:rPr>
        <w:t xml:space="preserve"> </w:t>
      </w:r>
      <w:r w:rsidRPr="00CE667B">
        <w:rPr>
          <w:b/>
          <w:lang w:val="uk-UA"/>
        </w:rPr>
        <w:t>і</w:t>
      </w:r>
      <w:r w:rsidRPr="00CE667B">
        <w:rPr>
          <w:b/>
          <w:spacing w:val="-2"/>
          <w:lang w:val="uk-UA"/>
        </w:rPr>
        <w:t xml:space="preserve"> </w:t>
      </w:r>
      <w:r w:rsidRPr="00CE667B">
        <w:rPr>
          <w:b/>
          <w:lang w:val="uk-UA"/>
        </w:rPr>
        <w:t>люби</w:t>
      </w:r>
      <w:r w:rsidRPr="00CE667B">
        <w:rPr>
          <w:b/>
          <w:spacing w:val="-2"/>
          <w:lang w:val="uk-UA"/>
        </w:rPr>
        <w:t xml:space="preserve"> </w:t>
      </w:r>
      <w:r w:rsidRPr="00CE667B">
        <w:rPr>
          <w:b/>
          <w:lang w:val="uk-UA"/>
        </w:rPr>
        <w:t>свій</w:t>
      </w:r>
      <w:r w:rsidRPr="00CE667B">
        <w:rPr>
          <w:b/>
          <w:spacing w:val="-2"/>
          <w:lang w:val="uk-UA"/>
        </w:rPr>
        <w:t xml:space="preserve"> </w:t>
      </w:r>
      <w:r w:rsidRPr="00CE667B">
        <w:rPr>
          <w:b/>
          <w:lang w:val="uk-UA"/>
        </w:rPr>
        <w:t>край»</w:t>
      </w:r>
    </w:p>
    <w:p w:rsidR="009A21D5" w:rsidRPr="009E38B1" w:rsidRDefault="009A21D5" w:rsidP="009A21D5">
      <w:pPr>
        <w:ind w:left="360"/>
        <w:jc w:val="center"/>
        <w:textAlignment w:val="baseline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en-US"/>
        </w:rPr>
        <w:t>I</w:t>
      </w:r>
      <w:r w:rsidRPr="009A21D5">
        <w:rPr>
          <w:b/>
          <w:bCs/>
          <w:color w:val="000000"/>
          <w:lang w:val="uk-UA"/>
        </w:rPr>
        <w:t xml:space="preserve">. </w:t>
      </w:r>
      <w:r w:rsidRPr="009E38B1">
        <w:rPr>
          <w:b/>
          <w:bCs/>
          <w:color w:val="000000"/>
          <w:lang w:val="uk-UA"/>
        </w:rPr>
        <w:t>Загальні положення</w:t>
      </w:r>
    </w:p>
    <w:p w:rsidR="009A21D5" w:rsidRPr="009E38B1" w:rsidRDefault="009A21D5" w:rsidP="009A21D5">
      <w:pPr>
        <w:ind w:firstLine="567"/>
        <w:jc w:val="both"/>
        <w:rPr>
          <w:lang w:val="uk-UA"/>
        </w:rPr>
      </w:pPr>
      <w:r w:rsidRPr="00CE667B">
        <w:rPr>
          <w:color w:val="000000"/>
          <w:lang w:val="uk-UA"/>
        </w:rPr>
        <w:t>І етап Всеукраїнської виставки</w:t>
      </w:r>
      <w:r w:rsidRPr="009E38B1">
        <w:rPr>
          <w:color w:val="000000"/>
          <w:lang w:val="uk-UA"/>
        </w:rPr>
        <w:t>-конкурс</w:t>
      </w:r>
      <w:r w:rsidRPr="00CE667B">
        <w:rPr>
          <w:color w:val="000000"/>
          <w:lang w:val="uk-UA"/>
        </w:rPr>
        <w:t>у</w:t>
      </w:r>
      <w:r w:rsidRPr="009E38B1">
        <w:rPr>
          <w:color w:val="000000"/>
          <w:lang w:val="uk-UA"/>
        </w:rPr>
        <w:t xml:space="preserve"> декоративно-ужиткового і образотворчого мистецтва «Знай і люби свій край» (далі – виставка-конкурс) проводиться щорічно з метою підведення підсумків роботи гуртків, творчих об’єднань декоративно-ужиткового і образотворчого мистецтва, сприянню реалізації творчих задумів, залучення учнівської молоді до відкриття і розуміння прекрасного у навколишньому середовищі і у своєму житті, пробудження у дітей та молоді поваги до національної культурної спадщини.</w:t>
      </w:r>
    </w:p>
    <w:p w:rsidR="009A21D5" w:rsidRPr="009E38B1" w:rsidRDefault="009A21D5" w:rsidP="009A21D5">
      <w:pPr>
        <w:ind w:firstLine="709"/>
        <w:jc w:val="both"/>
        <w:rPr>
          <w:u w:val="single"/>
          <w:lang w:val="uk-UA"/>
        </w:rPr>
      </w:pPr>
      <w:r w:rsidRPr="009E38B1">
        <w:rPr>
          <w:color w:val="000000"/>
          <w:u w:val="single"/>
          <w:lang w:val="uk-UA"/>
        </w:rPr>
        <w:t>Завдання виставки-конкурсу: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пошук та підтримка обдарованих дітей; 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розкриття нових талантів;</w:t>
      </w:r>
    </w:p>
    <w:p w:rsidR="009A21D5" w:rsidRPr="009A21D5" w:rsidRDefault="009A21D5" w:rsidP="009A21D5">
      <w:pPr>
        <w:ind w:firstLine="709"/>
        <w:jc w:val="both"/>
        <w:rPr>
          <w:color w:val="000000"/>
          <w:lang w:val="uk-UA"/>
        </w:rPr>
      </w:pPr>
      <w:r w:rsidRPr="009E38B1">
        <w:rPr>
          <w:color w:val="000000"/>
          <w:lang w:val="uk-UA"/>
        </w:rPr>
        <w:t>подальший розвиток декоративно-ужиткового мистецтва серед учнівської молоді. </w:t>
      </w:r>
    </w:p>
    <w:p w:rsidR="009A21D5" w:rsidRPr="009A21D5" w:rsidRDefault="009A21D5" w:rsidP="009A21D5">
      <w:pPr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color w:val="000000"/>
          <w:lang w:val="en-US"/>
        </w:rPr>
        <w:t>II</w:t>
      </w:r>
      <w:r w:rsidRPr="009E38B1">
        <w:rPr>
          <w:b/>
          <w:color w:val="000000"/>
          <w:lang w:val="uk-UA"/>
        </w:rPr>
        <w:t xml:space="preserve">. </w:t>
      </w:r>
      <w:r w:rsidRPr="009E38B1">
        <w:rPr>
          <w:b/>
          <w:bCs/>
          <w:color w:val="000000"/>
          <w:lang w:val="uk-UA"/>
        </w:rPr>
        <w:t>Строки проведення</w:t>
      </w:r>
    </w:p>
    <w:p w:rsidR="009A21D5" w:rsidRPr="009E38B1" w:rsidRDefault="009A21D5" w:rsidP="009A21D5">
      <w:pPr>
        <w:widowControl w:val="0"/>
        <w:autoSpaceDE w:val="0"/>
        <w:autoSpaceDN w:val="0"/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 xml:space="preserve"> </w:t>
      </w:r>
      <w:r w:rsidRPr="00CE667B">
        <w:rPr>
          <w:lang w:val="uk-UA"/>
        </w:rPr>
        <w:t>Для участі у І етапі виста</w:t>
      </w:r>
      <w:r>
        <w:rPr>
          <w:lang w:val="uk-UA"/>
        </w:rPr>
        <w:t>вки-конкурсу необхідно надсилати</w:t>
      </w:r>
      <w:r w:rsidRPr="00CE667B">
        <w:rPr>
          <w:lang w:val="uk-UA"/>
        </w:rPr>
        <w:t xml:space="preserve"> якісне фото виробу та заявку (додаток) на електронну адресу комунального закладу «Петрівський центр дитячої та юнацької творчості» </w:t>
      </w:r>
      <w:hyperlink r:id="rId7" w:history="1">
        <w:r w:rsidRPr="00CE667B">
          <w:rPr>
            <w:rStyle w:val="a4"/>
            <w:lang w:val="uk-UA"/>
          </w:rPr>
          <w:t>pozashkila-petrovo@ukr.net</w:t>
        </w:r>
      </w:hyperlink>
      <w:r w:rsidRPr="00CE667B">
        <w:rPr>
          <w:lang w:val="uk-UA"/>
        </w:rPr>
        <w:t xml:space="preserve">  </w:t>
      </w:r>
      <w:r>
        <w:rPr>
          <w:lang w:val="uk-UA"/>
        </w:rPr>
        <w:t>щороку</w:t>
      </w:r>
      <w:r w:rsidRPr="00CE667B">
        <w:rPr>
          <w:lang w:val="uk-UA"/>
        </w:rPr>
        <w:t xml:space="preserve"> </w:t>
      </w:r>
      <w:r w:rsidRPr="00CE667B">
        <w:rPr>
          <w:b/>
          <w:lang w:val="uk-UA"/>
        </w:rPr>
        <w:t xml:space="preserve">до 10 </w:t>
      </w:r>
      <w:r>
        <w:rPr>
          <w:b/>
          <w:lang w:val="uk-UA"/>
        </w:rPr>
        <w:t>квітня.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CE667B">
        <w:rPr>
          <w:color w:val="000000"/>
          <w:lang w:val="uk-UA"/>
        </w:rPr>
        <w:t>Ф</w:t>
      </w:r>
      <w:r w:rsidRPr="009E38B1">
        <w:rPr>
          <w:color w:val="000000"/>
          <w:lang w:val="uk-UA"/>
        </w:rPr>
        <w:t xml:space="preserve">отографії </w:t>
      </w:r>
      <w:r w:rsidRPr="009E38B1">
        <w:rPr>
          <w:color w:val="000000"/>
          <w:shd w:val="clear" w:color="auto" w:fill="FFFFFF"/>
          <w:lang w:val="uk-UA"/>
        </w:rPr>
        <w:t xml:space="preserve">повинні бути з чітким зображенням без додаткових написів, рамок, підписів і інших елементів доданих поверх фото, отриманого з камери або після базової обробки. Ім’я файлу, що містить зображення, повинно відповідати назві роботи, прізвищу та імені виконавця (наприклад </w:t>
      </w:r>
      <w:r w:rsidRPr="009E38B1">
        <w:rPr>
          <w:i/>
          <w:iCs/>
          <w:color w:val="000000"/>
          <w:shd w:val="clear" w:color="auto" w:fill="FFFFFF"/>
          <w:lang w:val="uk-UA"/>
        </w:rPr>
        <w:t>«Соняхи» Іванченко Марина»</w:t>
      </w:r>
      <w:r w:rsidRPr="009E38B1">
        <w:rPr>
          <w:color w:val="000000"/>
          <w:shd w:val="clear" w:color="auto" w:fill="FFFFFF"/>
          <w:lang w:val="uk-UA"/>
        </w:rPr>
        <w:t>).</w:t>
      </w:r>
    </w:p>
    <w:p w:rsidR="009A21D5" w:rsidRPr="009A21D5" w:rsidRDefault="009A21D5" w:rsidP="009A21D5">
      <w:pPr>
        <w:widowControl w:val="0"/>
        <w:autoSpaceDE w:val="0"/>
        <w:autoSpaceDN w:val="0"/>
        <w:ind w:firstLine="709"/>
        <w:jc w:val="both"/>
        <w:rPr>
          <w:b/>
          <w:bCs/>
          <w:u w:val="single"/>
          <w:lang w:val="uk-UA"/>
        </w:rPr>
      </w:pPr>
      <w:r w:rsidRPr="00CE667B">
        <w:rPr>
          <w:b/>
          <w:u w:val="single"/>
          <w:shd w:val="clear" w:color="auto" w:fill="FFFFFF"/>
          <w:lang w:val="uk-UA"/>
        </w:rPr>
        <w:t xml:space="preserve">У разі перемоги в обласному етапі (про це буде повідомлено керівнику за номером телефону вказаному у заявці) </w:t>
      </w:r>
      <w:r w:rsidRPr="00CE667B">
        <w:rPr>
          <w:b/>
          <w:bCs/>
          <w:u w:val="single"/>
          <w:shd w:val="clear" w:color="auto" w:fill="FFFFFF"/>
          <w:lang w:val="uk-UA"/>
        </w:rPr>
        <w:t>роботи переможців мають бути направлені безпосередньо до комунального закладу «Петрівський центр дитячої та юнацької творчості»</w:t>
      </w:r>
      <w:r>
        <w:rPr>
          <w:b/>
          <w:bCs/>
          <w:u w:val="single"/>
          <w:shd w:val="clear" w:color="auto" w:fill="FFFFFF"/>
          <w:lang w:val="uk-UA"/>
        </w:rPr>
        <w:t>, в терміни визначені обласним оргкомітетом,</w:t>
      </w:r>
      <w:r w:rsidRPr="00CE667B">
        <w:rPr>
          <w:b/>
          <w:bCs/>
          <w:u w:val="single"/>
          <w:shd w:val="clear" w:color="auto" w:fill="FFFFFF"/>
          <w:lang w:val="uk-UA"/>
        </w:rPr>
        <w:t xml:space="preserve">  </w:t>
      </w:r>
      <w:r w:rsidRPr="00CE667B">
        <w:rPr>
          <w:b/>
          <w:bCs/>
          <w:u w:val="single"/>
          <w:lang w:val="uk-UA"/>
        </w:rPr>
        <w:t>для подальшої участі у фінальному етапі виставки-конкурсу.</w:t>
      </w:r>
    </w:p>
    <w:p w:rsidR="009A21D5" w:rsidRPr="009A21D5" w:rsidRDefault="009A21D5" w:rsidP="009A21D5">
      <w:pPr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en-US"/>
        </w:rPr>
        <w:t>III</w:t>
      </w:r>
      <w:r w:rsidRPr="009E38B1">
        <w:rPr>
          <w:b/>
          <w:bCs/>
          <w:color w:val="000000"/>
          <w:lang w:val="uk-UA"/>
        </w:rPr>
        <w:t>. Учасники</w:t>
      </w:r>
    </w:p>
    <w:p w:rsidR="009A21D5" w:rsidRPr="009E38B1" w:rsidRDefault="009A21D5" w:rsidP="009A21D5">
      <w:pPr>
        <w:ind w:firstLine="426"/>
        <w:jc w:val="both"/>
        <w:rPr>
          <w:lang w:val="uk-UA"/>
        </w:rPr>
      </w:pPr>
      <w:r w:rsidRPr="009E38B1">
        <w:rPr>
          <w:color w:val="000000"/>
          <w:lang w:val="uk-UA"/>
        </w:rPr>
        <w:t xml:space="preserve">    До участі у виставці-конкурсі запрошуються </w:t>
      </w:r>
      <w:r w:rsidRPr="00CE667B">
        <w:rPr>
          <w:color w:val="000000"/>
          <w:lang w:val="uk-UA"/>
        </w:rPr>
        <w:t xml:space="preserve">учні закладів загальної середньої </w:t>
      </w:r>
      <w:r>
        <w:rPr>
          <w:color w:val="000000"/>
          <w:lang w:val="uk-UA"/>
        </w:rPr>
        <w:t>освіти та вихованці закладу поза</w:t>
      </w:r>
      <w:r w:rsidRPr="00CE667B">
        <w:rPr>
          <w:color w:val="000000"/>
          <w:lang w:val="uk-UA"/>
        </w:rPr>
        <w:t>шкільної освіти.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Виставка-конкурс проводиться за двома віковими категоріями: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молодша –  6 –11 років;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старша – 12–18 років.</w:t>
      </w:r>
    </w:p>
    <w:p w:rsidR="009A21D5" w:rsidRPr="009A21D5" w:rsidRDefault="009A21D5" w:rsidP="009A21D5">
      <w:pPr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en-US"/>
        </w:rPr>
        <w:t>IV</w:t>
      </w:r>
      <w:r w:rsidRPr="009E38B1">
        <w:rPr>
          <w:b/>
          <w:bCs/>
          <w:color w:val="000000"/>
          <w:lang w:val="uk-UA"/>
        </w:rPr>
        <w:t>. Умови участі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Виставка-конкурс проводиться за номінаціями: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художнє різьблення по дереву;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гончарство та художня кераміка;</w:t>
      </w:r>
    </w:p>
    <w:p w:rsidR="009A21D5" w:rsidRPr="009A21D5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художнє плетіння, ткацтво;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в’язання спицями, гачком;</w:t>
      </w:r>
      <w:r w:rsidRPr="009E38B1">
        <w:rPr>
          <w:color w:val="000000"/>
          <w:lang w:val="uk-UA"/>
        </w:rPr>
        <w:tab/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proofErr w:type="spellStart"/>
      <w:r w:rsidRPr="009E38B1">
        <w:rPr>
          <w:color w:val="000000"/>
          <w:lang w:val="uk-UA"/>
        </w:rPr>
        <w:t>витинання</w:t>
      </w:r>
      <w:proofErr w:type="spellEnd"/>
      <w:r w:rsidRPr="009E38B1">
        <w:rPr>
          <w:color w:val="000000"/>
          <w:lang w:val="uk-UA"/>
        </w:rPr>
        <w:t>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художня вишивка;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народна лялька;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м’яка іграшка;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писанкарство;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вироби з тіста;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вироби зі шкіри;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декоративний розпис, народний живопис;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proofErr w:type="spellStart"/>
      <w:r w:rsidRPr="009E38B1">
        <w:rPr>
          <w:color w:val="000000"/>
          <w:lang w:val="uk-UA"/>
        </w:rPr>
        <w:t>бісероплетіння</w:t>
      </w:r>
      <w:proofErr w:type="spellEnd"/>
      <w:r w:rsidRPr="009E38B1">
        <w:rPr>
          <w:color w:val="000000"/>
          <w:lang w:val="uk-UA"/>
        </w:rPr>
        <w:t>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lastRenderedPageBreak/>
        <w:t xml:space="preserve">паперова пластика та </w:t>
      </w:r>
      <w:proofErr w:type="spellStart"/>
      <w:r w:rsidRPr="009E38B1">
        <w:rPr>
          <w:color w:val="000000"/>
          <w:lang w:val="uk-UA"/>
        </w:rPr>
        <w:t>оригамі</w:t>
      </w:r>
      <w:proofErr w:type="spellEnd"/>
      <w:r w:rsidRPr="009E38B1">
        <w:rPr>
          <w:color w:val="000000"/>
          <w:lang w:val="uk-UA"/>
        </w:rPr>
        <w:t>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вироби з соломки;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proofErr w:type="spellStart"/>
      <w:r w:rsidRPr="009E38B1">
        <w:rPr>
          <w:color w:val="000000"/>
          <w:lang w:val="uk-UA"/>
        </w:rPr>
        <w:t>ізонитка</w:t>
      </w:r>
      <w:proofErr w:type="spellEnd"/>
      <w:r w:rsidRPr="009E38B1">
        <w:rPr>
          <w:color w:val="000000"/>
          <w:lang w:val="uk-UA"/>
        </w:rPr>
        <w:t>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вироби з природних матеріалів;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інші техніки виконання.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графіка;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живопис;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батик.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Роботи в номінації витинанка, декоративний розпис, графіка, живопис, батик, художня вишивка (картини) повинні бути оформленні виключно у рамки, але без скла та не повинні перевищувати розмір 40см х 50см. На зворотній стороні картин має бути кріплення. Роботи оформлені без рамки до участі у виставці не приймаються. 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Розміри експонатів не повинні перевищувати 40см х 40см х 40см та важити не більше 1 кг; розмір картин, виконаних в будь-яких техніках виконання, не повинен перевищувати 40см х 50см.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 xml:space="preserve"> Для оцінювання техніки виконання робіт з розділу «художня вишивка» зворотній бік роботи повинен бути відкритим</w:t>
      </w:r>
      <w:r>
        <w:rPr>
          <w:color w:val="000000"/>
          <w:lang w:val="uk-UA"/>
        </w:rPr>
        <w:t xml:space="preserve"> (доступним до перегляду)</w:t>
      </w:r>
      <w:r w:rsidRPr="009E38B1">
        <w:rPr>
          <w:color w:val="000000"/>
          <w:lang w:val="uk-UA"/>
        </w:rPr>
        <w:t>. В іншому випадку, бали за техніку виконання закритих робіт враховуватись не будуть!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Роботи, які брали участь в минулих виставках і експонати низького рівня виконання до участі в конкурсі не допускаються.</w:t>
      </w:r>
    </w:p>
    <w:p w:rsidR="009A21D5" w:rsidRPr="009A21D5" w:rsidRDefault="009A21D5" w:rsidP="009A21D5">
      <w:pPr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en-US"/>
        </w:rPr>
        <w:t>V</w:t>
      </w:r>
      <w:r w:rsidRPr="009E38B1">
        <w:rPr>
          <w:b/>
          <w:bCs/>
          <w:color w:val="000000"/>
          <w:lang w:val="uk-UA"/>
        </w:rPr>
        <w:t>. Визнач</w:t>
      </w:r>
      <w:r w:rsidRPr="00CE667B">
        <w:rPr>
          <w:b/>
          <w:bCs/>
          <w:color w:val="000000"/>
          <w:lang w:val="uk-UA"/>
        </w:rPr>
        <w:t>ення та нагородження переможців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Роботи оцінюються з кожного розділу окремо, згідно з критеріями конкурсних оцінок: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за композицію………………50 балів;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за техніку виконання….........50 балів;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за оригінальність твору.........25 балів;</w:t>
      </w:r>
    </w:p>
    <w:p w:rsidR="009A21D5" w:rsidRPr="009E38B1" w:rsidRDefault="009A21D5" w:rsidP="009A21D5">
      <w:pPr>
        <w:ind w:firstLine="709"/>
        <w:jc w:val="both"/>
        <w:rPr>
          <w:lang w:val="uk-UA"/>
        </w:rPr>
      </w:pPr>
      <w:r w:rsidRPr="009E38B1">
        <w:rPr>
          <w:color w:val="000000"/>
          <w:lang w:val="uk-UA"/>
        </w:rPr>
        <w:t>ступінь емоційного впливу   25 балів.</w:t>
      </w:r>
    </w:p>
    <w:p w:rsidR="009A21D5" w:rsidRDefault="009A21D5" w:rsidP="009A21D5">
      <w:pPr>
        <w:ind w:firstLine="709"/>
        <w:jc w:val="both"/>
        <w:rPr>
          <w:color w:val="000000"/>
          <w:lang w:val="uk-UA"/>
        </w:rPr>
      </w:pPr>
      <w:r w:rsidRPr="009E38B1">
        <w:rPr>
          <w:color w:val="000000"/>
          <w:lang w:val="uk-UA"/>
        </w:rPr>
        <w:t>Особиста першість визначається за максимальною кількістю балів, набраних автором за роботу, представлену на конкурс.</w:t>
      </w:r>
    </w:p>
    <w:p w:rsidR="009A21D5" w:rsidRPr="007850A7" w:rsidRDefault="009A21D5" w:rsidP="009A21D5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Переможці І етапу Виставки-конкурсу нагороджуються грамотами відділу освіти Петрівської селищної ради.</w:t>
      </w:r>
    </w:p>
    <w:p w:rsidR="009A21D5" w:rsidRPr="007850A7" w:rsidRDefault="009A21D5" w:rsidP="009A21D5">
      <w:pPr>
        <w:jc w:val="center"/>
        <w:rPr>
          <w:b/>
          <w:lang w:val="uk-UA"/>
        </w:rPr>
      </w:pPr>
      <w:r w:rsidRPr="007850A7">
        <w:rPr>
          <w:b/>
          <w:lang w:val="uk-UA"/>
        </w:rPr>
        <w:t>Заявка</w:t>
      </w:r>
    </w:p>
    <w:p w:rsidR="009A21D5" w:rsidRPr="007850A7" w:rsidRDefault="009A21D5" w:rsidP="009A21D5">
      <w:pPr>
        <w:jc w:val="center"/>
        <w:rPr>
          <w:b/>
          <w:lang w:val="uk-UA"/>
        </w:rPr>
      </w:pPr>
      <w:r w:rsidRPr="007850A7">
        <w:rPr>
          <w:b/>
          <w:lang w:val="uk-UA"/>
        </w:rPr>
        <w:t>на учать у І етапі  Всеукраїнської виставки-конкурсу декоративно-ужиткового і образотворчого мистецтва «Знай і люби свій край»</w:t>
      </w:r>
    </w:p>
    <w:p w:rsidR="009A21D5" w:rsidRPr="007850A7" w:rsidRDefault="009A21D5" w:rsidP="009A21D5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A21D5" w:rsidRPr="007850A7" w:rsidTr="0024150E">
        <w:trPr>
          <w:trHeight w:val="274"/>
        </w:trPr>
        <w:tc>
          <w:tcPr>
            <w:tcW w:w="4927" w:type="dxa"/>
          </w:tcPr>
          <w:p w:rsidR="009A21D5" w:rsidRPr="007850A7" w:rsidRDefault="009A21D5" w:rsidP="0024150E">
            <w:pPr>
              <w:tabs>
                <w:tab w:val="left" w:pos="975"/>
              </w:tabs>
              <w:rPr>
                <w:sz w:val="24"/>
                <w:szCs w:val="24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rStyle w:val="m7eme"/>
                <w:sz w:val="24"/>
                <w:szCs w:val="24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lang w:val="uk-UA"/>
              </w:rPr>
              <w:t>Номінація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rStyle w:val="m7eme"/>
                <w:sz w:val="24"/>
                <w:szCs w:val="24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shd w:val="clear" w:color="auto" w:fill="FFFFFF"/>
                <w:lang w:val="uk-UA"/>
              </w:rPr>
              <w:t>Вік учасника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tabs>
                <w:tab w:val="left" w:pos="930"/>
              </w:tabs>
              <w:rPr>
                <w:sz w:val="24"/>
                <w:szCs w:val="24"/>
                <w:lang w:val="uk-UA"/>
              </w:rPr>
            </w:pPr>
            <w:r w:rsidRPr="007850A7">
              <w:rPr>
                <w:sz w:val="24"/>
                <w:szCs w:val="24"/>
                <w:shd w:val="clear" w:color="auto" w:fill="FFFFFF"/>
                <w:lang w:val="uk-UA"/>
              </w:rPr>
              <w:t>Прізвище, ім’я, по батькові  учасника (повністю)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  <w:r w:rsidRPr="007850A7">
              <w:rPr>
                <w:sz w:val="24"/>
                <w:szCs w:val="24"/>
                <w:shd w:val="clear" w:color="auto" w:fill="FFFFFF"/>
                <w:lang w:val="uk-UA"/>
              </w:rPr>
              <w:t>Назва гуртка/клас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  <w:r w:rsidRPr="007850A7">
              <w:rPr>
                <w:sz w:val="24"/>
                <w:szCs w:val="24"/>
                <w:shd w:val="clear" w:color="auto" w:fill="FFFFFF"/>
                <w:lang w:val="uk-UA"/>
              </w:rPr>
              <w:t>Заклад (повна назва у Родовому відмінку без скорочень та абревіатур)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rPr>
          <w:trHeight w:val="362"/>
        </w:trPr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shd w:val="clear" w:color="auto" w:fill="FFFFFF"/>
                <w:lang w:val="uk-UA"/>
              </w:rPr>
              <w:t>Назва роботи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  <w:r w:rsidRPr="007850A7">
              <w:rPr>
                <w:sz w:val="24"/>
                <w:szCs w:val="24"/>
                <w:shd w:val="clear" w:color="auto" w:fill="FFFFFF"/>
                <w:lang w:val="uk-UA"/>
              </w:rPr>
              <w:t>Прізвище, ім'я , по батькові керівника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850A7">
              <w:rPr>
                <w:rStyle w:val="m7eme"/>
                <w:sz w:val="24"/>
                <w:szCs w:val="24"/>
                <w:shd w:val="clear" w:color="auto" w:fill="FFFFFF"/>
                <w:lang w:val="uk-UA"/>
              </w:rPr>
              <w:t>Контактний номер керівника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  <w:tr w:rsidR="009A21D5" w:rsidRPr="007850A7" w:rsidTr="0024150E">
        <w:tc>
          <w:tcPr>
            <w:tcW w:w="4927" w:type="dxa"/>
          </w:tcPr>
          <w:p w:rsidR="009A21D5" w:rsidRPr="007850A7" w:rsidRDefault="009A21D5" w:rsidP="0024150E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850A7">
              <w:rPr>
                <w:rStyle w:val="m7eme"/>
                <w:sz w:val="24"/>
                <w:szCs w:val="24"/>
                <w:shd w:val="clear" w:color="auto" w:fill="FFFFFF"/>
                <w:lang w:val="uk-UA"/>
              </w:rPr>
              <w:t>Ел</w:t>
            </w:r>
            <w:proofErr w:type="spellEnd"/>
            <w:r w:rsidRPr="007850A7">
              <w:rPr>
                <w:rStyle w:val="m7eme"/>
                <w:sz w:val="24"/>
                <w:szCs w:val="24"/>
                <w:shd w:val="clear" w:color="auto" w:fill="FFFFFF"/>
                <w:lang w:val="uk-UA"/>
              </w:rPr>
              <w:t>. адреса</w:t>
            </w:r>
          </w:p>
        </w:tc>
        <w:tc>
          <w:tcPr>
            <w:tcW w:w="4928" w:type="dxa"/>
          </w:tcPr>
          <w:p w:rsidR="009A21D5" w:rsidRPr="007850A7" w:rsidRDefault="009A21D5" w:rsidP="0024150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A21D5" w:rsidRDefault="009A21D5" w:rsidP="009A21D5">
      <w:pPr>
        <w:rPr>
          <w:lang w:val="uk-UA"/>
        </w:rPr>
      </w:pPr>
    </w:p>
    <w:p w:rsidR="009A21D5" w:rsidRPr="00803B9B" w:rsidRDefault="009A21D5" w:rsidP="009A21D5">
      <w:pPr>
        <w:ind w:firstLine="540"/>
        <w:jc w:val="both"/>
        <w:rPr>
          <w:i/>
          <w:lang w:val="uk-UA"/>
        </w:rPr>
      </w:pPr>
      <w:r w:rsidRPr="00803B9B">
        <w:rPr>
          <w:i/>
          <w:lang w:val="uk-UA"/>
        </w:rPr>
        <w:t>Організатори мають право викор</w:t>
      </w:r>
      <w:r>
        <w:rPr>
          <w:i/>
          <w:lang w:val="uk-UA"/>
        </w:rPr>
        <w:t xml:space="preserve">истовувати надіслані на виставку-конкурс роботи (фото робіт) </w:t>
      </w:r>
      <w:r w:rsidRPr="00803B9B">
        <w:rPr>
          <w:i/>
          <w:lang w:val="uk-UA"/>
        </w:rPr>
        <w:t>для розміщення на своїх сайтах, інформаційних ресурсах, у ЗМІ, соціальних мережах з дотриманням Закону України «Про авторське право і суміжні права».</w:t>
      </w:r>
    </w:p>
    <w:p w:rsidR="009A21D5" w:rsidRDefault="009A21D5" w:rsidP="009A21D5">
      <w:pPr>
        <w:rPr>
          <w:lang w:val="uk-UA"/>
        </w:rPr>
      </w:pPr>
    </w:p>
    <w:p w:rsidR="009A21D5" w:rsidRPr="009A21D5" w:rsidRDefault="009A21D5">
      <w:pPr>
        <w:rPr>
          <w:lang w:val="uk-UA"/>
        </w:rPr>
      </w:pPr>
    </w:p>
    <w:sectPr w:rsidR="009A21D5" w:rsidRPr="009A21D5" w:rsidSect="00835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1D5"/>
    <w:rsid w:val="00026458"/>
    <w:rsid w:val="00835530"/>
    <w:rsid w:val="009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82,baiaagaaboqcaaadrgyaaavubgaaaaaaaaaaaaaaaaaaaaaaaaaaaaaaaaaaaaaaaaaaaaaaaaaaaaaaaaaaaaaaaaaaaaaaaaaaaaaaaaaaaaaaaaaaaaaaaaaaaaaaaaaaaaaaaaaaaaaaaaaaaaaaaaaaaaaaaaaaaaaaaaaaaaaaaaaaaaaaaaaaaaaaaaaaaaaaaaaaaaaaaaaaaaaaaaaaaaaaaaaaaaaa"/>
    <w:basedOn w:val="a"/>
    <w:rsid w:val="009A21D5"/>
    <w:pPr>
      <w:spacing w:before="100" w:beforeAutospacing="1" w:after="100" w:afterAutospacing="1"/>
    </w:pPr>
  </w:style>
  <w:style w:type="character" w:customStyle="1" w:styleId="2139">
    <w:name w:val="2139"/>
    <w:aliases w:val="baiaagaaboqcaaadjwqaaau1baaaaaaaaaaaaaaaaaaaaaaaaaaaaaaaaaaaaaaaaaaaaaaaaaaaaaaaaaaaaaaaaaaaaaaaaaaaaaaaaaaaaaaaaaaaaaaaaaaaaaaaaaaaaaaaaaaaaaaaaaaaaaaaaaaaaaaaaaaaaaaaaaaaaaaaaaaaaaaaaaaaaaaaaaaaaaaaaaaaaaaaaaaaaaaaaaaaaaaaaaaaaaaa"/>
    <w:rsid w:val="009A21D5"/>
  </w:style>
  <w:style w:type="table" w:styleId="a3">
    <w:name w:val="Table Grid"/>
    <w:basedOn w:val="a1"/>
    <w:uiPriority w:val="59"/>
    <w:rsid w:val="009A21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9A21D5"/>
  </w:style>
  <w:style w:type="character" w:styleId="a4">
    <w:name w:val="Hyperlink"/>
    <w:rsid w:val="009A21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5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zashkila-petrovo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4</cp:revision>
  <cp:lastPrinted>2025-09-18T06:09:00Z</cp:lastPrinted>
  <dcterms:created xsi:type="dcterms:W3CDTF">2025-04-14T11:39:00Z</dcterms:created>
  <dcterms:modified xsi:type="dcterms:W3CDTF">2025-09-18T06:09:00Z</dcterms:modified>
</cp:coreProperties>
</file>