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A" w:rsidRPr="0049148B" w:rsidRDefault="00BD20BA" w:rsidP="00BD20BA">
      <w:pPr>
        <w:spacing w:before="0" w:beforeAutospacing="0" w:after="0" w:afterAutospacing="0"/>
        <w:jc w:val="center"/>
        <w:rPr>
          <w:b/>
          <w:u w:val="single"/>
          <w:lang w:val="uk-UA"/>
        </w:rPr>
      </w:pPr>
      <w:bookmarkStart w:id="0" w:name="_GoBack"/>
      <w:r w:rsidRPr="0049148B">
        <w:rPr>
          <w:b/>
          <w:u w:val="single"/>
          <w:lang w:val="uk-UA"/>
        </w:rPr>
        <w:t>8.2. Засідання педагогічної ради</w:t>
      </w:r>
    </w:p>
    <w:bookmarkEnd w:id="0"/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№1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23.08.2021 рік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визначення форми навчання.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2. Про затвердження правил трудового колективу.</w:t>
      </w:r>
      <w:r>
        <w:rPr>
          <w:color w:val="FF0000"/>
          <w:lang w:val="uk-UA"/>
        </w:rPr>
        <w:t xml:space="preserve">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затвердження правил учасників освітнього процесу Ганнівського ліцею.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  <w:rPr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№2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31.08.2022 рік</w:t>
      </w:r>
    </w:p>
    <w:p w:rsidR="00BD20BA" w:rsidRDefault="00BD20BA" w:rsidP="00BD20BA">
      <w:pPr>
        <w:widowControl w:val="0"/>
        <w:numPr>
          <w:ilvl w:val="3"/>
          <w:numId w:val="1"/>
        </w:numPr>
        <w:suppressAutoHyphens/>
        <w:autoSpaceDN w:val="0"/>
        <w:spacing w:before="0" w:beforeAutospacing="0" w:after="0" w:afterAutospacing="0"/>
        <w:ind w:left="0" w:firstLine="709"/>
        <w:jc w:val="both"/>
      </w:pPr>
      <w:r>
        <w:rPr>
          <w:lang w:val="uk-UA"/>
        </w:rPr>
        <w:t xml:space="preserve">Про схвалення освітньої програми на 2022/2023 навчальний рік. </w:t>
      </w:r>
    </w:p>
    <w:p w:rsidR="00BD20BA" w:rsidRDefault="00BD20BA" w:rsidP="00BD20BA">
      <w:pPr>
        <w:widowControl w:val="0"/>
        <w:numPr>
          <w:ilvl w:val="3"/>
          <w:numId w:val="1"/>
        </w:numPr>
        <w:suppressAutoHyphens/>
        <w:autoSpaceDN w:val="0"/>
        <w:spacing w:before="0" w:beforeAutospacing="0" w:after="0" w:afterAutospacing="0"/>
        <w:ind w:left="0" w:firstLine="709"/>
        <w:jc w:val="both"/>
      </w:pPr>
      <w:r>
        <w:rPr>
          <w:lang w:val="uk-UA"/>
        </w:rPr>
        <w:t xml:space="preserve">Про схвалення плану роботи закладу на 2022/2023 навчальний рік. </w:t>
      </w:r>
    </w:p>
    <w:p w:rsidR="00BD20BA" w:rsidRDefault="00BD20BA" w:rsidP="00BD20BA">
      <w:pPr>
        <w:pStyle w:val="a3"/>
        <w:spacing w:after="0" w:line="240" w:lineRule="auto"/>
        <w:ind w:left="0" w:firstLine="709"/>
        <w:jc w:val="both"/>
      </w:pPr>
      <w:r>
        <w:rPr>
          <w:shd w:val="clear" w:color="auto" w:fill="FFFFFF"/>
        </w:rPr>
        <w:t xml:space="preserve">3. Про оцінювання 1,4,5 класів, курсів за вибором та факультативних занять у 2022/2023 навчальному році. 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4.Про затвердження Положення про дистанційне навчання Ганнівського ліцею. 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№3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27.09.2022 рік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 Про підвищення кваліфікації педагогічних працівників.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</w:pPr>
      <w:r>
        <w:rPr>
          <w:b/>
          <w:i/>
          <w:lang w:val="uk-UA"/>
        </w:rPr>
        <w:t>Педагогічна рада. Протокол №4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27.12.2022 рік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 Про результати моніторингу рівня адаптації учнів 1, 5 класу.</w:t>
      </w:r>
      <w:r>
        <w:rPr>
          <w:color w:val="FF0000"/>
          <w:lang w:val="uk-UA"/>
        </w:rPr>
        <w:t xml:space="preserve">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Про погодження плану-графіку навчання працівників за програмами підвищення кваліфікації у КЗ «КОІППО імені В. Сухомлинського»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погодження плану-графіку навчання працівників на семінарах, практикумах, тренінгах, </w:t>
      </w:r>
      <w:proofErr w:type="spellStart"/>
      <w:r>
        <w:rPr>
          <w:lang w:val="uk-UA"/>
        </w:rPr>
        <w:t>вебінарах</w:t>
      </w:r>
      <w:proofErr w:type="spellEnd"/>
      <w:r>
        <w:rPr>
          <w:lang w:val="uk-UA"/>
        </w:rPr>
        <w:t xml:space="preserve">, майстер-класах тощо за очною формою навчання у КЗ «КОІППО імені В. Сухомлинського». </w:t>
      </w:r>
    </w:p>
    <w:p w:rsidR="00BD20BA" w:rsidRDefault="00BD20BA" w:rsidP="00BD20BA">
      <w:pPr>
        <w:pStyle w:val="Standard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4. Про аналіз результативності викладання української мови та літератури.</w:t>
      </w:r>
    </w:p>
    <w:p w:rsidR="00BD20BA" w:rsidRDefault="00BD20BA" w:rsidP="00BD20BA">
      <w:pPr>
        <w:pStyle w:val="Standard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№5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28.03.2023 рік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1. Про аналіз результативності викладання географії.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№6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31.05.2023 рік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нагородження “Похвальними листами” “ За високі, досягнення в навчанні” учнів 2-8 класів.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Про визначення переможців, претендентів на нагородження одноразовою стипендією Петрівської селищної ради.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переведення учнів 1-8 у наступний клас.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4. Про аналіз результативності викладання курсів за вибором.</w:t>
      </w:r>
    </w:p>
    <w:p w:rsidR="00BD20BA" w:rsidRDefault="00BD20BA" w:rsidP="00BD20BA">
      <w:pPr>
        <w:pStyle w:val="Standard"/>
        <w:ind w:firstLine="709"/>
        <w:jc w:val="both"/>
        <w:rPr>
          <w:lang w:val="uk-UA"/>
        </w:rPr>
      </w:pP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Педагогічна рада протокол №7</w:t>
      </w:r>
    </w:p>
    <w:p w:rsidR="00BD20BA" w:rsidRDefault="00BD20BA" w:rsidP="00BD20BA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16.06.2022 рік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 Про результати моніторингу виконання поставлених цілей і завдань стратегії розвитку та плану діяльності закладу.</w:t>
      </w:r>
      <w:r>
        <w:rPr>
          <w:color w:val="FF0000"/>
          <w:lang w:val="uk-UA"/>
        </w:rPr>
        <w:t xml:space="preserve"> 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Про видачу свідоцтв про здобуття базової середньої освіти.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3. Про відрахування учнів 9 класу, які виявили бажання закінчити навчальний заклад.</w:t>
      </w:r>
    </w:p>
    <w:p w:rsidR="00BD20BA" w:rsidRDefault="00BD20BA" w:rsidP="00BD20BA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4. Про перевід учнів 9 класу у 10 клас.</w:t>
      </w:r>
    </w:p>
    <w:p w:rsidR="00BD20BA" w:rsidRDefault="00BD20BA" w:rsidP="00BD20BA">
      <w:pPr>
        <w:pStyle w:val="Standard"/>
        <w:ind w:firstLine="709"/>
        <w:jc w:val="both"/>
      </w:pPr>
      <w:r>
        <w:rPr>
          <w:rFonts w:eastAsia="Times New Roman" w:cs="Times New Roman"/>
          <w:kern w:val="0"/>
          <w:lang w:val="uk-UA"/>
        </w:rPr>
        <w:t xml:space="preserve">5. Про підсумки здійснення </w:t>
      </w:r>
      <w:proofErr w:type="spellStart"/>
      <w:r>
        <w:rPr>
          <w:rFonts w:eastAsia="Times New Roman" w:cs="Times New Roman"/>
          <w:kern w:val="0"/>
          <w:lang w:val="uk-UA"/>
        </w:rPr>
        <w:t>самооцінювання</w:t>
      </w:r>
      <w:proofErr w:type="spellEnd"/>
      <w:r>
        <w:rPr>
          <w:rFonts w:eastAsia="Times New Roman" w:cs="Times New Roman"/>
          <w:kern w:val="0"/>
          <w:lang w:val="uk-UA"/>
        </w:rPr>
        <w:t xml:space="preserve"> за напрямом «система оцінювання» </w:t>
      </w:r>
    </w:p>
    <w:p w:rsidR="00F81C0D" w:rsidRDefault="00BD20BA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AEE"/>
    <w:multiLevelType w:val="multilevel"/>
    <w:tmpl w:val="A73C2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A"/>
    <w:rsid w:val="00673953"/>
    <w:rsid w:val="008348CA"/>
    <w:rsid w:val="00AD68E9"/>
    <w:rsid w:val="00BD20B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0BA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rsid w:val="00BD2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0BA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rsid w:val="00BD2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2023-03-15T07:14:00Z</dcterms:created>
  <dcterms:modified xsi:type="dcterms:W3CDTF">2023-03-15T07:14:00Z</dcterms:modified>
</cp:coreProperties>
</file>