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977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7952670" r:id="rId7"/>
        </w:objec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31</w:t>
      </w:r>
      <w:r w:rsidRPr="0027697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березня 2020 року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276977">
        <w:rPr>
          <w:rFonts w:ascii="Times New Roman" w:hAnsi="Times New Roman" w:cs="Times New Roman"/>
          <w:sz w:val="24"/>
          <w:szCs w:val="24"/>
          <w:u w:val="single"/>
          <w:lang w:val="uk-UA"/>
        </w:rPr>
        <w:t>№ 50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76977" w:rsidRPr="00276977" w:rsidRDefault="00276977" w:rsidP="002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відкритому 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районному 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конкурсі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«Лідер року»</w:t>
      </w:r>
    </w:p>
    <w:p w:rsidR="00276977" w:rsidRPr="00276977" w:rsidRDefault="00276977" w:rsidP="002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77" w:rsidRPr="00276977" w:rsidRDefault="00276977" w:rsidP="0027697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30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Pr="00276977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59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відкритого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76977">
        <w:rPr>
          <w:rFonts w:ascii="Times New Roman" w:hAnsi="Times New Roman" w:cs="Times New Roman"/>
          <w:bCs/>
          <w:sz w:val="24"/>
          <w:szCs w:val="24"/>
          <w:lang w:val="uk-UA"/>
        </w:rPr>
        <w:t>районного конкурсу «Лідер року»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77" w:rsidRPr="00276977" w:rsidRDefault="00276977" w:rsidP="00276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769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276977" w:rsidRPr="00276977" w:rsidRDefault="00276977" w:rsidP="00276977">
      <w:pPr>
        <w:numPr>
          <w:ilvl w:val="1"/>
          <w:numId w:val="1"/>
        </w:num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дітей у конкурсі;</w:t>
      </w:r>
    </w:p>
    <w:p w:rsidR="00276977" w:rsidRPr="00276977" w:rsidRDefault="00276977" w:rsidP="00276977">
      <w:pPr>
        <w:numPr>
          <w:ilvl w:val="1"/>
          <w:numId w:val="1"/>
        </w:num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2) до 10 квітня 2020 року подати заявки для участі у конкурсі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>відповідно до Умов (додаток).</w:t>
      </w:r>
    </w:p>
    <w:p w:rsidR="00276977" w:rsidRPr="00276977" w:rsidRDefault="00276977" w:rsidP="0027697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769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76977" w:rsidRPr="00276977" w:rsidRDefault="00276977" w:rsidP="002769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276977" w:rsidRPr="00276977" w:rsidRDefault="00276977" w:rsidP="0027697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276977" w:rsidRPr="00276977" w:rsidRDefault="00276977" w:rsidP="0027697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7697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76977" w:rsidRPr="00276977" w:rsidRDefault="00276977" w:rsidP="0027697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76977" w:rsidRPr="00276977" w:rsidRDefault="00276977" w:rsidP="002769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276977" w:rsidRPr="00276977" w:rsidRDefault="00276977" w:rsidP="002769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76977" w:rsidRPr="00276977" w:rsidRDefault="00276977" w:rsidP="00276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76977" w:rsidRPr="00276977" w:rsidRDefault="00276977" w:rsidP="00276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276977" w:rsidRPr="00276977" w:rsidRDefault="00276977" w:rsidP="00276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31.03.2020 року № 50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УМОВИ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в районному конкурсі</w:t>
      </w: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«Лідер року»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1. Мета та завдання конкурсу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Мета: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>розвиток соціальної активності учнів, стимулювання їх організаторських і творчих здібностей.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Завдання: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та подальший розвиток лідерських обдарувань особистостей; 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розвиток бажання різносторонньо розвиватися, самовдосконалюватися та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самореалізовуватися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залучення учнівської молоді до різноманітних напрямків громадської діяльності.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Конкурс проходить у рамках діяльності районного Парламенту дітей.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2.Учасники конкурсу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До участі у конкурсі запрошуються члени органів учнівського самоврядування загальноосвітніх шкіл — учні  9-11 класів.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3. Місце проведення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>Група «Петрівський районний парламент дітей» у мережі «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hyperlink r:id="rId8" w:history="1">
        <w:r w:rsidRPr="00276977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https://www.facebook.com/groups/634306686961371/?ref=bookmarks</w:t>
        </w:r>
      </w:hyperlink>
    </w:p>
    <w:p w:rsidR="00276977" w:rsidRPr="00276977" w:rsidRDefault="00276977" w:rsidP="00276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Свої матеріали учасники виставляють у групі з 13 до 15 квітня 12.00. Робота журі з 12.00 до 15.00. Оголошення результатів 15.00-16.00.</w:t>
      </w: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6977" w:rsidRPr="00276977" w:rsidRDefault="00276977" w:rsidP="00276977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4. Умови проведення</w:t>
      </w:r>
    </w:p>
    <w:p w:rsidR="00276977" w:rsidRPr="00276977" w:rsidRDefault="00276977" w:rsidP="00276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І етап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„Самопрезентація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” (відеоролик: виступ в діловому стилі тривалістю 30 секунд.). 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Оцінюються вміння і навички  публічного виступу в діловому стилі, а також щирість, впевненість, змістовність та логічність виступу.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ІІ етап «Я шкільний лідер і за мною майбутнє» (електронна презентація діяльності ШПД за цей навчальний рік. Кількість слайдів – не більше 15.). 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Оцінюється змістовність, креативність, самостійність проведених заходів, реалізація як шкільних та і районних заходів учнівського самоврядування.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ІІІ етап  Конкурс есе «</w:t>
      </w:r>
      <w:r w:rsidRPr="00276977"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r w:rsidRPr="00276977"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proofErr w:type="spellStart"/>
      <w:r w:rsidRPr="00276977">
        <w:rPr>
          <w:rFonts w:ascii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276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77">
        <w:rPr>
          <w:rFonts w:ascii="Times New Roman" w:hAnsi="Times New Roman" w:cs="Times New Roman"/>
          <w:color w:val="000000"/>
          <w:sz w:val="24"/>
          <w:szCs w:val="24"/>
        </w:rPr>
        <w:t>обіцянки</w:t>
      </w:r>
      <w:proofErr w:type="spellEnd"/>
      <w:r w:rsidRPr="00276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77">
        <w:rPr>
          <w:rFonts w:ascii="Times New Roman" w:hAnsi="Times New Roman" w:cs="Times New Roman"/>
          <w:color w:val="000000"/>
          <w:sz w:val="24"/>
          <w:szCs w:val="24"/>
        </w:rPr>
        <w:t>важливо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Оцінюється змістовність, логічність, аргументованість викладу, власна точка зору.</w:t>
      </w:r>
    </w:p>
    <w:p w:rsidR="00276977" w:rsidRPr="00276977" w:rsidRDefault="00276977" w:rsidP="002769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ІV етап</w:t>
      </w:r>
      <w:r w:rsidRPr="0027697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«Лідер та його якості» (інтелектуальний конкурс – запитання з основ лідерства будуть розміщенні в групі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«Петрівський районний парламент дітей» у вигляді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en-US"/>
        </w:rPr>
        <w:t>Googl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>-форми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15. 04 о 9 год. Завершення тестування о 10 годині.</w:t>
      </w:r>
      <w:r w:rsidRPr="0027697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). 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V етап «Штрихи до портрета лідера» (презентувати себе як особистість, свої захоплення, уподобання і т.д. Форма представлення: відеоролик або електронна презентація) 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4. Термін проведення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Конкурс проводиться у квітні кожного року. Для участі у конкурсі подається заявка, засвідчена керівником навчального закладу:     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-прізвище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, ім’я учасника </w:t>
      </w:r>
      <w:r w:rsidRPr="00276977">
        <w:rPr>
          <w:rFonts w:ascii="Times New Roman" w:hAnsi="Times New Roman" w:cs="Times New Roman"/>
          <w:sz w:val="24"/>
          <w:szCs w:val="24"/>
          <w:u w:val="single"/>
          <w:lang w:val="uk-UA"/>
        </w:rPr>
        <w:t>(повністю);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-клас</w:t>
      </w:r>
      <w:proofErr w:type="spellEnd"/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76977">
        <w:rPr>
          <w:rFonts w:ascii="Times New Roman" w:hAnsi="Times New Roman" w:cs="Times New Roman"/>
          <w:sz w:val="24"/>
          <w:szCs w:val="24"/>
          <w:u w:val="single"/>
          <w:lang w:val="uk-UA"/>
        </w:rPr>
        <w:t>посада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в органі шкільного учнівського самоврядування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276977">
        <w:rPr>
          <w:rFonts w:ascii="Times New Roman" w:hAnsi="Times New Roman" w:cs="Times New Roman"/>
          <w:sz w:val="24"/>
          <w:szCs w:val="24"/>
          <w:lang w:val="uk-UA"/>
        </w:rPr>
        <w:t>-коротка</w:t>
      </w:r>
      <w:proofErr w:type="spellEnd"/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учасника.</w:t>
      </w:r>
    </w:p>
    <w:p w:rsidR="00276977" w:rsidRPr="00276977" w:rsidRDefault="00276977" w:rsidP="00276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Заявка подається до 10 квітня 2020 року. </w:t>
      </w:r>
    </w:p>
    <w:p w:rsidR="00276977" w:rsidRPr="00276977" w:rsidRDefault="00276977" w:rsidP="002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5. Керівництво конкурсом</w:t>
      </w:r>
    </w:p>
    <w:p w:rsidR="00276977" w:rsidRPr="00276977" w:rsidRDefault="00276977" w:rsidP="0027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Керівництво конкурсом здійснюється центром дитячої та юнацької творчості. До складу оргкомітету входять представники  районного Парламенту дітей.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6. Визначення та нагородження переможців</w:t>
      </w:r>
    </w:p>
    <w:p w:rsidR="00276977" w:rsidRPr="00276977" w:rsidRDefault="00276977" w:rsidP="00276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Етапи конкурсу оцінюються за п’ятибальною системою. Переможець визначається за максимальною кількістю балів, набраних у конкурсі. </w:t>
      </w:r>
    </w:p>
    <w:p w:rsidR="00276977" w:rsidRPr="00276977" w:rsidRDefault="00276977" w:rsidP="00276977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членів журі  районного конкурсу «Лідер року»</w:t>
      </w: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ШВЕЦЬ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методист районного методичного кабінету комунальної </w:t>
      </w:r>
    </w:p>
    <w:p w:rsidR="00276977" w:rsidRPr="00276977" w:rsidRDefault="00276977" w:rsidP="0027697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Тетяна Миколаївна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276977" w:rsidRPr="00276977" w:rsidRDefault="00276977" w:rsidP="0027697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БОЙКО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директор центру дитячої та юнацької творчості;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Валентина Олексіївна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6977" w:rsidRPr="00276977" w:rsidRDefault="00276977" w:rsidP="0027697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ДЕМЕНТЬЄВА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>- координатор районного парламенту дітей;</w:t>
      </w:r>
    </w:p>
    <w:p w:rsidR="00276977" w:rsidRPr="00276977" w:rsidRDefault="00276977" w:rsidP="0027697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Василівна</w:t>
      </w:r>
    </w:p>
    <w:p w:rsidR="00276977" w:rsidRPr="00276977" w:rsidRDefault="00276977" w:rsidP="0027697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6977" w:rsidRPr="00276977" w:rsidRDefault="00276977" w:rsidP="0027697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ХАРКОМІЦА Ернст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977">
        <w:rPr>
          <w:rFonts w:ascii="Times New Roman" w:hAnsi="Times New Roman" w:cs="Times New Roman"/>
          <w:sz w:val="24"/>
          <w:szCs w:val="24"/>
          <w:lang w:val="uk-UA"/>
        </w:rPr>
        <w:tab/>
        <w:t>- переможець районного конкурсу «Лідер року» 2019 року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977" w:rsidRPr="00276977" w:rsidRDefault="00276977" w:rsidP="002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6977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276977" w:rsidRPr="00276977" w:rsidRDefault="00276977" w:rsidP="00276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6977" w:rsidRPr="002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77"/>
    <w:rsid w:val="0002234E"/>
    <w:rsid w:val="002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97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2769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6977"/>
    <w:pPr>
      <w:widowControl w:val="0"/>
      <w:shd w:val="clear" w:color="auto" w:fill="FFFFFF"/>
      <w:spacing w:after="80" w:line="240" w:lineRule="auto"/>
      <w:ind w:firstLine="700"/>
    </w:pPr>
    <w:rPr>
      <w:rFonts w:ascii="Times New Roman" w:hAnsi="Times New Roman"/>
      <w:sz w:val="28"/>
      <w:szCs w:val="28"/>
    </w:rPr>
  </w:style>
  <w:style w:type="character" w:styleId="a4">
    <w:name w:val="Emphasis"/>
    <w:basedOn w:val="a0"/>
    <w:uiPriority w:val="99"/>
    <w:qFormat/>
    <w:rsid w:val="00276977"/>
    <w:rPr>
      <w:i/>
      <w:iCs/>
    </w:rPr>
  </w:style>
  <w:style w:type="character" w:styleId="a5">
    <w:name w:val="Hyperlink"/>
    <w:basedOn w:val="a0"/>
    <w:uiPriority w:val="99"/>
    <w:semiHidden/>
    <w:rsid w:val="00276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97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2769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6977"/>
    <w:pPr>
      <w:widowControl w:val="0"/>
      <w:shd w:val="clear" w:color="auto" w:fill="FFFFFF"/>
      <w:spacing w:after="80" w:line="240" w:lineRule="auto"/>
      <w:ind w:firstLine="700"/>
    </w:pPr>
    <w:rPr>
      <w:rFonts w:ascii="Times New Roman" w:hAnsi="Times New Roman"/>
      <w:sz w:val="28"/>
      <w:szCs w:val="28"/>
    </w:rPr>
  </w:style>
  <w:style w:type="character" w:styleId="a4">
    <w:name w:val="Emphasis"/>
    <w:basedOn w:val="a0"/>
    <w:uiPriority w:val="99"/>
    <w:qFormat/>
    <w:rsid w:val="00276977"/>
    <w:rPr>
      <w:i/>
      <w:iCs/>
    </w:rPr>
  </w:style>
  <w:style w:type="character" w:styleId="a5">
    <w:name w:val="Hyperlink"/>
    <w:basedOn w:val="a0"/>
    <w:uiPriority w:val="99"/>
    <w:semiHidden/>
    <w:rsid w:val="00276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34306686961371/?ref=bookmark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2020-04-09T12:44:00Z</dcterms:created>
  <dcterms:modified xsi:type="dcterms:W3CDTF">2020-04-09T12:51:00Z</dcterms:modified>
</cp:coreProperties>
</file>