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3530D" w14:textId="6C54377B" w:rsidR="00FB611A" w:rsidRPr="00FB611A" w:rsidRDefault="00FB611A" w:rsidP="00FB611A">
      <w:pPr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289A106" wp14:editId="2C770053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D48B" w14:textId="77777777" w:rsidR="00FB611A" w:rsidRPr="00FB611A" w:rsidRDefault="00FB611A" w:rsidP="00FB611A">
      <w:pPr>
        <w:autoSpaceDN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11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14:paraId="3177A287" w14:textId="77777777" w:rsidR="00FB611A" w:rsidRPr="00FB611A" w:rsidRDefault="00FB611A" w:rsidP="00FB611A">
      <w:pPr>
        <w:autoSpaceDN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11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ПЕТРІВСЬКОЇ СЕЛИЩНОЇ РАДИ ОЛЕКСАНДРІЙСЬКОГО РАЙОНУ</w:t>
      </w:r>
    </w:p>
    <w:p w14:paraId="55A2DA33" w14:textId="77777777" w:rsidR="00FB611A" w:rsidRPr="00FB611A" w:rsidRDefault="00FB611A" w:rsidP="00FB611A">
      <w:pPr>
        <w:autoSpaceDN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11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14:paraId="6399C977" w14:textId="77777777" w:rsidR="00FB611A" w:rsidRPr="00FB611A" w:rsidRDefault="00FB611A" w:rsidP="00FB611A">
      <w:pPr>
        <w:autoSpaceDN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DD2CC80" w14:textId="77777777" w:rsidR="00FB611A" w:rsidRPr="00FB611A" w:rsidRDefault="00FB611A" w:rsidP="00FB611A">
      <w:pPr>
        <w:autoSpaceDN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AFBFE0D" w14:textId="77777777" w:rsidR="00FB611A" w:rsidRPr="00FB611A" w:rsidRDefault="00FB611A" w:rsidP="00FB611A">
      <w:pPr>
        <w:autoSpaceDN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11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НАКАЗ</w:t>
      </w:r>
    </w:p>
    <w:p w14:paraId="704E115C" w14:textId="77777777" w:rsidR="00FB611A" w:rsidRPr="00FB611A" w:rsidRDefault="00FB611A" w:rsidP="00FB611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DFCF20D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BDED1AF" w14:textId="13BA33EB" w:rsidR="00FB611A" w:rsidRPr="00FB611A" w:rsidRDefault="00FF1FE0" w:rsidP="00FB611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</w:t>
      </w:r>
      <w:r w:rsidR="00FB611A" w:rsidRPr="00FB61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квітня</w:t>
      </w:r>
      <w:r w:rsidR="00FB611A" w:rsidRPr="00FB61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FB611A" w:rsidRPr="00FB61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FB611A" w:rsidRPr="00FB61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46</w:t>
      </w:r>
    </w:p>
    <w:p w14:paraId="5E1F153E" w14:textId="77777777" w:rsidR="00FB611A" w:rsidRPr="00FB611A" w:rsidRDefault="00FB611A" w:rsidP="00FB611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97ED04D" w14:textId="77777777" w:rsidR="00FB611A" w:rsidRPr="00FB611A" w:rsidRDefault="00FB611A" w:rsidP="00FB611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Ганнівка</w:t>
      </w:r>
      <w:proofErr w:type="spellEnd"/>
    </w:p>
    <w:p w14:paraId="4109FF93" w14:textId="77777777" w:rsidR="00FB611A" w:rsidRPr="00FB611A" w:rsidRDefault="00FB611A" w:rsidP="00FB611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79E8FEE" w14:textId="77777777" w:rsidR="00FB611A" w:rsidRPr="00FB611A" w:rsidRDefault="00FB611A" w:rsidP="00FB611A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EB18F5" w14:textId="43D2034E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аналіз матеріалів</w:t>
      </w: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формування</w:t>
      </w:r>
    </w:p>
    <w:p w14:paraId="30293464" w14:textId="6AD5AB83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негативного ставлення до корупції </w:t>
      </w:r>
    </w:p>
    <w:p w14:paraId="50B674E1" w14:textId="37CB9B73" w:rsidR="00FB611A" w:rsidRDefault="00FB611A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учасників освітнього процесу</w:t>
      </w:r>
    </w:p>
    <w:p w14:paraId="19174A52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F6DDA2" w14:textId="46807553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Відповідно до плану роботи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ліцею на 2023/2024 навчальний рік та з метою ознайомлення здобувачів освіти з поняттям «корупція», формування ціннісного переконання щодо корупції як до суспільно небезпечного явища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заступником директора з навчально виховної роботи Соломкою Т.В. та заступником завідувача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Володимирівської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філії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ліцею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огорєлою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</w:t>
      </w: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закладі було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проаналізовано матеріали щодо </w:t>
      </w: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</w:t>
      </w:r>
    </w:p>
    <w:p w14:paraId="0D5D7198" w14:textId="30D13FCF" w:rsidR="00FB611A" w:rsidRPr="00FB611A" w:rsidRDefault="00FB611A" w:rsidP="00FB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негат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ивного ставлення до корупції  </w:t>
      </w: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учасників освітнього процесу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29B6A66" w14:textId="4DDFB122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аналізу по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ліцеї , по</w:t>
      </w: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Володимирівській</w:t>
      </w:r>
      <w:proofErr w:type="spellEnd"/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філії </w:t>
      </w:r>
      <w:proofErr w:type="spellStart"/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ліцею, узагальнено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довідках</w:t>
      </w: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Додаток1, Додаток 2</w:t>
      </w: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 по Іскрівській філії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 подані не були.</w:t>
      </w:r>
    </w:p>
    <w:p w14:paraId="1F4D8880" w14:textId="77777777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вищезазначеного</w:t>
      </w:r>
    </w:p>
    <w:p w14:paraId="7C7A5EDF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</w:pPr>
    </w:p>
    <w:p w14:paraId="7D969B67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14:paraId="15D4AB24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12406F" w14:textId="153DDE76" w:rsidR="00D9160D" w:rsidRPr="00D9160D" w:rsidRDefault="00FB611A" w:rsidP="00D9160D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Визнати належним рівень </w:t>
      </w:r>
      <w:r w:rsidR="00D9160D" w:rsidRPr="00D91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матеріалів</w:t>
      </w:r>
      <w:r w:rsidR="00D91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формування </w:t>
      </w:r>
      <w:r w:rsidR="00D9160D" w:rsidRPr="00D91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негативного ставлення до корупції учасників освітнього процесу</w:t>
      </w:r>
      <w:r w:rsidR="00D91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91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 w:rsidR="00D91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ліцею.</w:t>
      </w:r>
    </w:p>
    <w:p w14:paraId="1AB64D23" w14:textId="57CDB68B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B9EF03" w14:textId="77777777" w:rsidR="00FB611A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Заступнику директора з навчально-виховної роботи </w:t>
      </w:r>
      <w:proofErr w:type="spellStart"/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 СОЛОМЦІ Т.В.:</w:t>
      </w:r>
    </w:p>
    <w:p w14:paraId="1E1321E1" w14:textId="35206DFA" w:rsidR="00FB611A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Оформити та узагальнити матеріали </w:t>
      </w:r>
      <w:r w:rsidR="00D91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аналізу матеріалів щодо </w:t>
      </w:r>
      <w:proofErr w:type="spellStart"/>
      <w:r w:rsidR="00D91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формуваннянегативного</w:t>
      </w:r>
      <w:proofErr w:type="spellEnd"/>
      <w:r w:rsidR="00D91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ставлення до корупції </w:t>
      </w:r>
      <w:r w:rsidR="00D9160D" w:rsidRPr="00D91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учасників освітнього процесу</w:t>
      </w: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6A843B50" w14:textId="49D2D9A0" w:rsidR="00D9160D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Розмістити інформацію про проведення Тижня протидії корупції на сайті ліцею.</w:t>
      </w:r>
    </w:p>
    <w:p w14:paraId="54BC0FE2" w14:textId="77777777" w:rsidR="00D9160D" w:rsidRDefault="00D9160D" w:rsidP="00D9160D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2415E6" w14:textId="7AF14701" w:rsidR="00FB611A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3.Контроль за виконанням наказу покласти на заступника директора з навчально-виховної роботи </w:t>
      </w:r>
      <w:proofErr w:type="spellStart"/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 </w:t>
      </w:r>
      <w:r w:rsidR="00D91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ОСАДЧЕНКО Н.М</w:t>
      </w:r>
      <w:r w:rsidRPr="00FB61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C68F086" w14:textId="77777777" w:rsidR="00FB611A" w:rsidRDefault="00FB611A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F3B002" w14:textId="77777777" w:rsidR="00D9160D" w:rsidRDefault="00D9160D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B4113E" w14:textId="5C8AF38F" w:rsidR="00D9160D" w:rsidRDefault="00D9160D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Ольга КАНІВЕЦЬ</w:t>
      </w:r>
    </w:p>
    <w:p w14:paraId="52067387" w14:textId="77777777" w:rsidR="00D9160D" w:rsidRDefault="00D9160D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AE95E8" w14:textId="06251718" w:rsidR="00D9160D" w:rsidRDefault="00D9160D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Наталія ОСАДЧЕНКО</w:t>
      </w:r>
    </w:p>
    <w:p w14:paraId="57F398CF" w14:textId="4A115220" w:rsidR="00D9160D" w:rsidRPr="00FB611A" w:rsidRDefault="00D9160D" w:rsidP="00FF1FE0">
      <w:pPr>
        <w:spacing w:after="0" w:line="240" w:lineRule="auto"/>
        <w:ind w:left="284" w:firstLine="680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СОЛОМКА</w:t>
      </w:r>
    </w:p>
    <w:p w14:paraId="50E00198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668207" w14:textId="1E9397CD" w:rsidR="00FF1FE0" w:rsidRDefault="00FF1FE0" w:rsidP="00FF1FE0">
      <w:pPr>
        <w:spacing w:after="0" w:line="240" w:lineRule="auto"/>
        <w:ind w:left="284" w:firstLine="65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14:paraId="3D952AB1" w14:textId="2B4F58C6" w:rsidR="00FF1FE0" w:rsidRDefault="00FF1FE0" w:rsidP="00FF1FE0">
      <w:pPr>
        <w:spacing w:after="0" w:line="240" w:lineRule="auto"/>
        <w:ind w:left="284" w:firstLine="65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директора</w:t>
      </w:r>
    </w:p>
    <w:p w14:paraId="20E4112B" w14:textId="02B0AD82" w:rsidR="00FF1FE0" w:rsidRPr="00FB611A" w:rsidRDefault="00FF1FE0" w:rsidP="00FF1FE0">
      <w:pPr>
        <w:spacing w:after="0" w:line="240" w:lineRule="auto"/>
        <w:ind w:left="284" w:firstLine="65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12 квітня 2024 року № 46</w:t>
      </w:r>
    </w:p>
    <w:p w14:paraId="13A90086" w14:textId="77777777" w:rsidR="00FF7F6F" w:rsidRDefault="00FF7F6F" w:rsidP="00FB611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585C6BB" w14:textId="77777777" w:rsidR="00FF7F6F" w:rsidRPr="00FF7F6F" w:rsidRDefault="00FF7F6F" w:rsidP="00FF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825E62A" w14:textId="77777777" w:rsidR="00FF7F6F" w:rsidRPr="00FB611A" w:rsidRDefault="00FF7F6F" w:rsidP="00D9160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аналіз матеріалів, щодо формування</w:t>
      </w:r>
    </w:p>
    <w:p w14:paraId="30FB9C8B" w14:textId="04D642A5" w:rsidR="00FF7F6F" w:rsidRPr="00FB611A" w:rsidRDefault="00FF7F6F" w:rsidP="00D9160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негативного ставлення до корупції</w:t>
      </w:r>
    </w:p>
    <w:p w14:paraId="3FB15EAE" w14:textId="2AC75B21" w:rsidR="00FF7F6F" w:rsidRPr="00FB611A" w:rsidRDefault="00FF7F6F" w:rsidP="00D9160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учасників освітнього процесу</w:t>
      </w:r>
      <w:r w:rsidR="00D9160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9160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Ганнівського</w:t>
      </w:r>
      <w:proofErr w:type="spellEnd"/>
      <w:r w:rsidR="00D9160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ліцею</w:t>
      </w:r>
    </w:p>
    <w:p w14:paraId="128A1F6B" w14:textId="77777777" w:rsidR="00FF7F6F" w:rsidRPr="00FB611A" w:rsidRDefault="00FF7F6F" w:rsidP="00D9160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8144DEB" w14:textId="53801F89" w:rsidR="00DA23EC" w:rsidRDefault="00895B6D" w:rsidP="00FB611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метою формування в учасників освітнього процесу негативного ставлення до корупції у закладі було сплановано та </w:t>
      </w:r>
      <w:r w:rsidR="00FB611A">
        <w:rPr>
          <w:rFonts w:ascii="Times New Roman" w:eastAsia="Calibri" w:hAnsi="Times New Roman" w:cs="Times New Roman"/>
          <w:sz w:val="24"/>
          <w:szCs w:val="24"/>
          <w:lang w:val="uk-UA"/>
        </w:rPr>
        <w:t>проведено</w:t>
      </w: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низку </w:t>
      </w: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освітніх та інформаційних заходів</w:t>
      </w:r>
      <w:r w:rsidR="00FB611A">
        <w:rPr>
          <w:rFonts w:ascii="Times New Roman" w:eastAsia="Calibri" w:hAnsi="Times New Roman" w:cs="Times New Roman"/>
          <w:sz w:val="24"/>
          <w:szCs w:val="24"/>
          <w:lang w:val="uk-UA"/>
        </w:rPr>
        <w:t>, Тижнів</w:t>
      </w: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щодо протидії корупції. </w:t>
      </w:r>
    </w:p>
    <w:p w14:paraId="07D8353A" w14:textId="77777777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Учні 1 класу переглянули пластиліновий мультфільм " Корупція", ознайомились з поняттям та наслідками корупції для всіх учасників освітнього процесу.</w:t>
      </w:r>
    </w:p>
    <w:p w14:paraId="0C7EA028" w14:textId="31043721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В рамках інтегрованого курсу «Я досліджую світ» учні 2 класу розглянули проблемні ситуації «Чи правда, що корупція пов’язана тільки з грошима?».</w:t>
      </w:r>
    </w:p>
    <w:p w14:paraId="70D2C6D7" w14:textId="77777777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Учні 3 класу на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уроці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ЯДС переглядали відео  «Бурштинова лихоманка», після якого аналізували як нелегальний продаж бурштину загрожує природі , людям та економіці України; пограли у інтерактивну гру «Непідкупність», де діти уявляли себе дорослими, а також проявляли  себе у повсякденних ситуаціях, де пропонувалася корупція.</w:t>
      </w:r>
    </w:p>
    <w:p w14:paraId="61231BAB" w14:textId="77777777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уроці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української мови учні 4 класу відбулося вивчення, написання і тлумачення слів різних видів корупції.</w:t>
      </w:r>
    </w:p>
    <w:p w14:paraId="1AE948D0" w14:textId="77777777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уроці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української мови учні 5 класу створили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мініпроєкт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"Прояви корупції в літературних казках".</w:t>
      </w:r>
    </w:p>
    <w:p w14:paraId="029B174D" w14:textId="77777777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уроках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технологій здобувачі освіти 5 класу з’ясували як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здійсненюється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підприємниька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діяльность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новорічними прикрасами на бізнес-платформах (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Instagram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Tik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tok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Facebook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ін.) без державної реєстрації, а в учнів 6 класу відбувся урок антикорупційної тематики з елементами тренінгу "Як корупція погіршує твоє життя".</w:t>
      </w:r>
    </w:p>
    <w:p w14:paraId="12D9A03E" w14:textId="77777777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уроці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основ здоров’я 9 клас ознайомився з видами корупції (хабарництво, розбазарювання, вимагання, фаворитизм та кумівство),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розвʼязували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ситуації, працювали у групах над темою «Професія та ризики корупції», а підсумком уроку була рольова гра «Путівка на море».</w:t>
      </w:r>
    </w:p>
    <w:p w14:paraId="41E53800" w14:textId="77777777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уроці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англійської мови "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Sport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and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money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" у 5 класі обговорили із учнями ситуації у спорті,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повязані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із грошима. Діти визначали, у яких випадках гроші використовуються як інвестиції, а коли це прояви хабарництва та корупції.</w:t>
      </w:r>
    </w:p>
    <w:p w14:paraId="11A241CD" w14:textId="1E5AB871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8 класі, на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уроці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алгебри з теми "Стандартний вигляд числа"  діти розглянули індекс сприйняття корупції  Україною відповідно до міжнародної шкали ТІ, її негативний вплив на бюджет і розвиток країни.  Учнів вразили суми відомих найбільших хабарів, які вони записували числами стандартного вигляду. Не менш вражаюча і сума хабарів від пересічних громадян, які вони платять за довідки, послуги в найбільш корумпованих сферах нашого життя: митниці, судовій системі, прокуратурі, медичних послугах, земельних питаннях. Учні прийшли до висновку, що успіх у протидії корупції залежить від кожного з нас.</w:t>
      </w:r>
    </w:p>
    <w:p w14:paraId="18C31B3C" w14:textId="77777777" w:rsidR="00FB611A" w:rsidRPr="00FB611A" w:rsidRDefault="00FB611A" w:rsidP="00FB611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В 9 класі було проведено  годину спілкування на тему "Як корупція позбавляє нас можливостей? Шляхи боротьби з корупцією», на якій формували в учнів уявлення  про соціальне явище корупції та шкоду, яку корупція завдає персонально  конкретної людини. Виконуючи практичні вправи формували вміння  виявляти прояви корупції у повсякденному житті та давати їм належну  особисту оцінку.</w:t>
      </w:r>
    </w:p>
    <w:p w14:paraId="06CDFE7C" w14:textId="59104A26" w:rsidR="00C27EE4" w:rsidRDefault="00AD4141" w:rsidP="00AD41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Також, соціальним педагогом було проведено анкетування щодо корупційних проявів та </w:t>
      </w:r>
    </w:p>
    <w:p w14:paraId="1EF9326D" w14:textId="28DD8F62" w:rsidR="00AD4141" w:rsidRDefault="00AD4141" w:rsidP="00AD41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ризиків. Результати анкетування подано нижче.</w:t>
      </w:r>
    </w:p>
    <w:p w14:paraId="5F3443D0" w14:textId="356987C9" w:rsidR="00AD4141" w:rsidRDefault="00AD4141" w:rsidP="00AD41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Що б Ви віднесли до</w:t>
      </w:r>
      <w:r w:rsidRPr="00AD41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корупційних дій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?</w:t>
      </w:r>
    </w:p>
    <w:p w14:paraId="20BF0F6E" w14:textId="77777777" w:rsidR="00FF1FE0" w:rsidRDefault="00FF1FE0" w:rsidP="00AD41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F710CBB" w14:textId="77777777" w:rsidR="00FF1FE0" w:rsidRPr="00FB611A" w:rsidRDefault="00FF1FE0" w:rsidP="00AD41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A889BB" w14:textId="2C8AF1E1" w:rsidR="007621F0" w:rsidRPr="00FB611A" w:rsidRDefault="00AD4141" w:rsidP="00FB61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551A237" wp14:editId="61E1A57F">
            <wp:simplePos x="0" y="0"/>
            <wp:positionH relativeFrom="column">
              <wp:posOffset>941070</wp:posOffset>
            </wp:positionH>
            <wp:positionV relativeFrom="paragraph">
              <wp:posOffset>80645</wp:posOffset>
            </wp:positionV>
            <wp:extent cx="4238625" cy="2038350"/>
            <wp:effectExtent l="0" t="0" r="9525" b="1905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884A2" w14:textId="77777777" w:rsidR="00C27EE4" w:rsidRPr="00FB611A" w:rsidRDefault="00C27EE4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2EA73E" w14:textId="3F1610C0" w:rsidR="00891D0A" w:rsidRPr="00FB611A" w:rsidRDefault="00891D0A" w:rsidP="00FB61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DD2BC7B" w14:textId="77777777" w:rsidR="00891D0A" w:rsidRDefault="00891D0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8D5E21" w14:textId="77777777" w:rsidR="00AD4141" w:rsidRDefault="00AD4141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6103A9" w14:textId="77777777" w:rsidR="00AD4141" w:rsidRDefault="00AD4141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D644E9" w14:textId="77777777" w:rsidR="00AD4141" w:rsidRDefault="00AD4141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1E624E" w14:textId="77777777" w:rsidR="00AD4141" w:rsidRDefault="00AD4141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022E5C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B963C0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349EFC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C3E20A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C39830" w14:textId="77777777" w:rsidR="00FF1FE0" w:rsidRPr="00FB611A" w:rsidRDefault="00FF1FE0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95950D" w14:textId="5117337F" w:rsidR="00891D0A" w:rsidRPr="00FB611A" w:rsidRDefault="00AD4141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E34AE" w:rsidRPr="00FB611A">
        <w:rPr>
          <w:rFonts w:ascii="Times New Roman" w:hAnsi="Times New Roman" w:cs="Times New Roman"/>
          <w:sz w:val="24"/>
          <w:szCs w:val="24"/>
          <w:lang w:val="uk-UA"/>
        </w:rPr>
        <w:t xml:space="preserve">Чи корупція буває виправданою?» </w:t>
      </w:r>
    </w:p>
    <w:p w14:paraId="0D83C973" w14:textId="77777777" w:rsidR="000E34AE" w:rsidRPr="00FB611A" w:rsidRDefault="000E34AE" w:rsidP="00FB61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0E2D84" wp14:editId="5BDE485A">
            <wp:extent cx="4086225" cy="22669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D3FD53" w14:textId="77777777" w:rsidR="000E34AE" w:rsidRPr="00FB611A" w:rsidRDefault="000E34AE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AA03A3" w14:textId="2C815804" w:rsidR="000E34AE" w:rsidRPr="00FB611A" w:rsidRDefault="003269E6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Корупція для тебе – це…</w:t>
      </w:r>
    </w:p>
    <w:p w14:paraId="035A5DAF" w14:textId="77777777" w:rsidR="00891D0A" w:rsidRPr="00FB611A" w:rsidRDefault="000E34AE" w:rsidP="00FB61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0D235" wp14:editId="22CFA0FF">
            <wp:extent cx="3810000" cy="19431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C8B168" w14:textId="77777777" w:rsidR="000E34AE" w:rsidRPr="00FB611A" w:rsidRDefault="000E34AE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4AAA69" w14:textId="126015A8" w:rsidR="000E34AE" w:rsidRPr="00D9160D" w:rsidRDefault="000E34AE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9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9160D">
        <w:rPr>
          <w:rFonts w:ascii="Times New Roman" w:hAnsi="Times New Roman" w:cs="Times New Roman"/>
          <w:sz w:val="24"/>
          <w:szCs w:val="24"/>
          <w:lang w:val="uk-UA"/>
        </w:rPr>
        <w:t>На питання «Чи стикався ти особисто з проявами корупції в нашому освітньому закладі?» школярі відповіли «Ні» 100%.</w:t>
      </w:r>
    </w:p>
    <w:p w14:paraId="308E855C" w14:textId="4CF33790" w:rsidR="004A0E7B" w:rsidRPr="00D9160D" w:rsidRDefault="004A0E7B" w:rsidP="003269E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60D">
        <w:rPr>
          <w:rFonts w:ascii="Times New Roman" w:hAnsi="Times New Roman" w:cs="Times New Roman"/>
          <w:sz w:val="24"/>
          <w:szCs w:val="24"/>
          <w:lang w:val="uk-UA"/>
        </w:rPr>
        <w:t xml:space="preserve">Здобувачі освіти </w:t>
      </w:r>
      <w:r w:rsidR="003269E6" w:rsidRPr="00D9160D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створили </w:t>
      </w:r>
      <w:r w:rsidRPr="00D9160D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антикорупційні </w:t>
      </w:r>
      <w:r w:rsidR="003269E6" w:rsidRPr="00D9160D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>буклети</w:t>
      </w:r>
      <w:r w:rsidRPr="00D9160D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="00D9160D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і пошири їх серед учнів </w:t>
      </w:r>
      <w:r w:rsidR="003269E6" w:rsidRPr="00D9160D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>та працівників ліцею.</w:t>
      </w:r>
      <w:r w:rsidRPr="00D9160D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 </w:t>
      </w:r>
      <w:r w:rsidRPr="00D9160D">
        <w:rPr>
          <w:rFonts w:ascii="Times New Roman" w:hAnsi="Times New Roman" w:cs="Times New Roman"/>
          <w:color w:val="000000"/>
          <w:spacing w:val="8"/>
          <w:sz w:val="24"/>
          <w:szCs w:val="24"/>
        </w:rPr>
        <w:t> </w:t>
      </w:r>
    </w:p>
    <w:p w14:paraId="29A76F86" w14:textId="77621033" w:rsidR="00D9160D" w:rsidRDefault="00D9160D" w:rsidP="00D91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Враховуючи вищезазначене</w:t>
      </w:r>
    </w:p>
    <w:p w14:paraId="66153F06" w14:textId="77777777" w:rsidR="00D9160D" w:rsidRDefault="00D9160D" w:rsidP="00D916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6E23DA" w14:textId="0814629A" w:rsidR="00D9160D" w:rsidRDefault="00D9160D" w:rsidP="00D916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ПРОПОНУЮ:</w:t>
      </w:r>
    </w:p>
    <w:p w14:paraId="11175AFB" w14:textId="77777777" w:rsidR="00D9160D" w:rsidRDefault="00D9160D" w:rsidP="00D916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5E2624" w14:textId="480A0907" w:rsidR="004A0E7B" w:rsidRPr="00FB611A" w:rsidRDefault="004A0E7B" w:rsidP="00D9160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35F5F" w:rsidRPr="00FB611A">
        <w:rPr>
          <w:rFonts w:ascii="Times New Roman" w:hAnsi="Times New Roman" w:cs="Times New Roman"/>
          <w:sz w:val="24"/>
          <w:szCs w:val="24"/>
          <w:lang w:val="uk-UA"/>
        </w:rPr>
        <w:t>Класним керівникам</w:t>
      </w:r>
      <w:r w:rsidR="00D9160D">
        <w:rPr>
          <w:rFonts w:ascii="Times New Roman" w:hAnsi="Times New Roman" w:cs="Times New Roman"/>
          <w:sz w:val="24"/>
          <w:szCs w:val="24"/>
          <w:lang w:val="uk-UA"/>
        </w:rPr>
        <w:t xml:space="preserve"> та вчителям-</w:t>
      </w:r>
      <w:proofErr w:type="spellStart"/>
      <w:r w:rsidR="00D9160D">
        <w:rPr>
          <w:rFonts w:ascii="Times New Roman" w:hAnsi="Times New Roman" w:cs="Times New Roman"/>
          <w:sz w:val="24"/>
          <w:szCs w:val="24"/>
          <w:lang w:val="uk-UA"/>
        </w:rPr>
        <w:t>предметникам</w:t>
      </w:r>
      <w:proofErr w:type="spellEnd"/>
      <w:r w:rsidR="00D91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F5F" w:rsidRPr="00FB611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AEA159C" w14:textId="0F80169C" w:rsidR="00735F5F" w:rsidRPr="00FB611A" w:rsidRDefault="00735F5F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lastRenderedPageBreak/>
        <w:t>1.1. Проводити роз’ясн</w:t>
      </w:r>
      <w:r w:rsidR="00D9160D">
        <w:rPr>
          <w:rFonts w:ascii="Times New Roman" w:hAnsi="Times New Roman" w:cs="Times New Roman"/>
          <w:sz w:val="24"/>
          <w:szCs w:val="24"/>
          <w:lang w:val="uk-UA"/>
        </w:rPr>
        <w:t>ювальну роботу серед здобувачів з питань корупції</w:t>
      </w:r>
      <w:r w:rsidR="00D9160D" w:rsidRPr="00D9160D">
        <w:rPr>
          <w:rFonts w:ascii="Times New Roman" w:hAnsi="Times New Roman" w:cs="Times New Roman"/>
          <w:sz w:val="24"/>
          <w:szCs w:val="24"/>
          <w:lang w:val="uk-UA"/>
        </w:rPr>
        <w:t>, наскільки часто ми з нею стикаємось у повсякденному житті та які реальні механізми протидії корупції можемо використовувати.</w:t>
      </w:r>
    </w:p>
    <w:p w14:paraId="155F2BB5" w14:textId="77777777" w:rsidR="00735F5F" w:rsidRPr="00FB611A" w:rsidRDefault="00735F5F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 xml:space="preserve">1.2.Проводити виховні заходи та антикорупційні </w:t>
      </w:r>
      <w:proofErr w:type="spellStart"/>
      <w:r w:rsidRPr="00FB611A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FB61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5CFE5C" w14:textId="581FAA49" w:rsidR="00367B47" w:rsidRPr="00FB611A" w:rsidRDefault="00367B47" w:rsidP="00D9160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 xml:space="preserve">2.Заступнику </w:t>
      </w:r>
      <w:r w:rsidR="00D9160D">
        <w:rPr>
          <w:rFonts w:ascii="Times New Roman" w:hAnsi="Times New Roman" w:cs="Times New Roman"/>
          <w:sz w:val="24"/>
          <w:szCs w:val="24"/>
          <w:lang w:val="uk-UA"/>
        </w:rPr>
        <w:t>директора Соломці Т.В.:</w:t>
      </w:r>
    </w:p>
    <w:p w14:paraId="0A96CFCA" w14:textId="646F5C31" w:rsidR="00367B47" w:rsidRDefault="00367B47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>2.1. Проводити роботу  з питань запобігання та виявлення корупції</w:t>
      </w:r>
      <w:r w:rsidR="00D916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D49BF1" w14:textId="1F30B65E" w:rsidR="00D9160D" w:rsidRPr="00FB611A" w:rsidRDefault="00D9160D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Спланувати заходи щодо протидії корупції на наступний навчальний рік.</w:t>
      </w:r>
    </w:p>
    <w:p w14:paraId="56AE2CFC" w14:textId="0571494A" w:rsidR="00735F5F" w:rsidRPr="00FB611A" w:rsidRDefault="00367B47" w:rsidP="00FB611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3F0D587" w14:textId="0E6C94F6" w:rsidR="003269E6" w:rsidRPr="00FF1FE0" w:rsidRDefault="00D9160D" w:rsidP="00D916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F1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ЗДНВР             </w:t>
      </w:r>
      <w:r w:rsidRPr="00FF1F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1F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1F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1F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1F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1F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1F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1F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1FE0">
        <w:rPr>
          <w:rFonts w:ascii="Times New Roman" w:hAnsi="Times New Roman" w:cs="Times New Roman"/>
          <w:b/>
          <w:sz w:val="24"/>
          <w:szCs w:val="24"/>
          <w:lang w:val="uk-UA"/>
        </w:rPr>
        <w:tab/>
        <w:t>Тетяна СОЛОМКА</w:t>
      </w:r>
    </w:p>
    <w:p w14:paraId="393C7E0D" w14:textId="76C6F1E3" w:rsidR="003269E6" w:rsidRPr="00FF1FE0" w:rsidRDefault="00FF1FE0" w:rsidP="00FF1FE0">
      <w:pPr>
        <w:spacing w:after="0" w:line="240" w:lineRule="auto"/>
        <w:ind w:left="284" w:firstLine="7513"/>
        <w:jc w:val="both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uk-UA"/>
        </w:rPr>
        <w:t>Березень 2024</w:t>
      </w:r>
    </w:p>
    <w:p w14:paraId="769B603B" w14:textId="77777777" w:rsidR="00D9160D" w:rsidRDefault="00D9160D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1C7A07C" w14:textId="77777777" w:rsidR="00D9160D" w:rsidRDefault="00D9160D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0B24993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2BD419B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18A896F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AC75505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C1577A8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E9C55E0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E975728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EF758C5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2156318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9876E48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B9E7C78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A1A1044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4EEC02B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64F05B0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09A297F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536D104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2FD6529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E1EC683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DB269A7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08C123E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8A4C7FD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4990B4D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E53735F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27DDAA7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13A1C06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D51E679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A03970E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93A90C5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6D0A06B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CA71451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0C35365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0634027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AA0F8AD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C70DCE3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0FEBB89" w14:textId="3469E261" w:rsidR="00FF1FE0" w:rsidRDefault="00FF1FE0" w:rsidP="00FF1FE0">
      <w:pPr>
        <w:spacing w:after="0" w:line="240" w:lineRule="auto"/>
        <w:ind w:left="284" w:firstLine="65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bookmarkStart w:id="0" w:name="_GoBack"/>
      <w:bookmarkEnd w:id="0"/>
    </w:p>
    <w:p w14:paraId="476D1843" w14:textId="77777777" w:rsidR="00FF1FE0" w:rsidRDefault="00FF1FE0" w:rsidP="00FF1FE0">
      <w:pPr>
        <w:spacing w:after="0" w:line="240" w:lineRule="auto"/>
        <w:ind w:left="284" w:firstLine="65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директора</w:t>
      </w:r>
    </w:p>
    <w:p w14:paraId="3F48A399" w14:textId="77777777" w:rsidR="00FF1FE0" w:rsidRPr="00FB611A" w:rsidRDefault="00FF1FE0" w:rsidP="00FF1FE0">
      <w:pPr>
        <w:spacing w:after="0" w:line="240" w:lineRule="auto"/>
        <w:ind w:left="284" w:firstLine="65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12 квітня 2024 року № 46</w:t>
      </w:r>
    </w:p>
    <w:p w14:paraId="20D6DAB7" w14:textId="77777777" w:rsidR="00FF1FE0" w:rsidRDefault="00FF1FE0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0BC82AD" w14:textId="77777777" w:rsidR="003269E6" w:rsidRDefault="003269E6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391D18A" w14:textId="77777777" w:rsidR="00D9160D" w:rsidRPr="00FB611A" w:rsidRDefault="00D9160D" w:rsidP="00D9160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аналіз матеріалів, щодо формування</w:t>
      </w:r>
    </w:p>
    <w:p w14:paraId="7C206A67" w14:textId="77777777" w:rsidR="00D9160D" w:rsidRPr="00FB611A" w:rsidRDefault="00D9160D" w:rsidP="00D9160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негативного ставлення до корупції</w:t>
      </w:r>
    </w:p>
    <w:p w14:paraId="029EF85E" w14:textId="27AAE6DF" w:rsidR="00D9160D" w:rsidRPr="00FB611A" w:rsidRDefault="00D9160D" w:rsidP="00D9160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учасників освітнього процесу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Володимирівської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філії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ліцею</w:t>
      </w:r>
    </w:p>
    <w:p w14:paraId="0F2E64E8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1E1CF6F" w14:textId="77777777" w:rsidR="00FB611A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метою формування в учасників освітнього процесу негативного ставлення до корупції у закладі було сплановано та реалізовано систему освітніх та інформаційних заходів щодо протидії корупції. </w:t>
      </w:r>
    </w:p>
    <w:p w14:paraId="4EDF7CD0" w14:textId="77777777" w:rsidR="00FB611A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Класні керівники 7-9 класів провели тематичні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уроки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«Корупція як соціальне явище» (9 клас, класний керівник Дудник Н.В.), «Розслідування корупції» (8 клас, класний керівник Хомич Л.М.), «Життя без корупції» (7 клас, класний керівник Іванова О.В.).</w:t>
      </w:r>
    </w:p>
    <w:p w14:paraId="6EC406D6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Учні 1-6 класів мали змогу переглянути пластиліновий мультфільм «Корупція» (</w:t>
      </w:r>
      <w:hyperlink r:id="rId10" w:history="1">
        <w:r w:rsidRPr="00FB61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https://www.youtube.com/watch?v=XUogkKhDFB4</w:t>
        </w:r>
      </w:hyperlink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</w:p>
    <w:p w14:paraId="71473753" w14:textId="77777777" w:rsidR="00FB611A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uk-UA"/>
        </w:rPr>
        <w:t>Серед учнів 7-9 класів цікаво пройшла і</w:t>
      </w:r>
      <w:proofErr w:type="spellStart"/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нтелектуальна</w:t>
      </w:r>
      <w:proofErr w:type="spellEnd"/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антикорупційна</w:t>
      </w:r>
      <w:proofErr w:type="spellEnd"/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гра</w:t>
      </w:r>
      <w:proofErr w:type="spellEnd"/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у </w:t>
      </w:r>
      <w:proofErr w:type="spellStart"/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форматі</w:t>
      </w:r>
      <w:proofErr w:type="spellEnd"/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«</w:t>
      </w:r>
      <w:proofErr w:type="spellStart"/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Що</w:t>
      </w:r>
      <w:proofErr w:type="spellEnd"/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? Де? Коли?»</w:t>
      </w:r>
      <w:r w:rsidRPr="00FB611A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uk-UA"/>
        </w:rPr>
        <w:t>.</w:t>
      </w:r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B611A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ході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гри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? Де? Коли?» </w:t>
      </w: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здобувачі освіти</w:t>
      </w:r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дізна</w:t>
      </w: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ли</w:t>
      </w:r>
      <w:r w:rsidRPr="00FB611A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обурливі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масштаби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історично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охоплювала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B611A">
        <w:rPr>
          <w:rFonts w:ascii="Times New Roman" w:eastAsia="Calibri" w:hAnsi="Times New Roman" w:cs="Times New Roman"/>
          <w:sz w:val="24"/>
          <w:szCs w:val="24"/>
        </w:rPr>
        <w:t>ізні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сфери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життєдіяльності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різних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суспільствах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Усвідомивши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деструктивність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побутовому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політичному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B611A">
        <w:rPr>
          <w:rFonts w:ascii="Times New Roman" w:eastAsia="Calibri" w:hAnsi="Times New Roman" w:cs="Times New Roman"/>
          <w:sz w:val="24"/>
          <w:szCs w:val="24"/>
        </w:rPr>
        <w:t>івнях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учасники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гри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ма</w:t>
      </w: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ли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достатньо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аргументів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для того,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щоб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переконати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однолітків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неприпустимості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eastAsia="Calibri" w:hAnsi="Times New Roman" w:cs="Times New Roman"/>
          <w:sz w:val="24"/>
          <w:szCs w:val="24"/>
        </w:rPr>
        <w:t>сьогодні</w:t>
      </w:r>
      <w:proofErr w:type="spellEnd"/>
      <w:r w:rsidRPr="00FB61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4226775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>Учні 7-9 класів переглянули відео «Корупція очима дітей» (</w:t>
      </w:r>
      <w:hyperlink r:id="rId11" w:history="1">
        <w:r w:rsidRPr="00FB61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https://www.youtube.com/watch?v=PQOsZ8eJ0lQ</w:t>
        </w:r>
      </w:hyperlink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</w:p>
    <w:p w14:paraId="46E7DA88" w14:textId="77777777" w:rsidR="00FB611A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проведення заходів були використані рекомендації та розробки сайту </w:t>
      </w:r>
      <w:r w:rsidRPr="00FB611A">
        <w:rPr>
          <w:rFonts w:ascii="Times New Roman" w:eastAsia="Calibri" w:hAnsi="Times New Roman" w:cs="Times New Roman"/>
          <w:sz w:val="24"/>
          <w:szCs w:val="24"/>
        </w:rPr>
        <w:t>#</w:t>
      </w:r>
      <w:r w:rsidRPr="00FB61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ОСВІТАБЕЗКОРУПЦІЇ. </w:t>
      </w:r>
    </w:p>
    <w:p w14:paraId="47B763E1" w14:textId="6267BFBF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916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>Під час опитування педагогічних працівників щодо проведення освітніх та інформаційних заходів, спрямованих на формування в учасників освітнього процесу негативного ставлення до корупції 100% опитаних відповіли, що такі заходи проводяться з усіма учасниками освітнього процесу.</w:t>
      </w:r>
    </w:p>
    <w:p w14:paraId="617F8BB9" w14:textId="77777777" w:rsidR="00FB611A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>Опитування учнів мало на меті в яких формах вчителі та керівництво закладу інформують їх про негативне ставлення до корупції.</w:t>
      </w:r>
    </w:p>
    <w:p w14:paraId="75202201" w14:textId="77777777" w:rsidR="00FB611A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негативне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зазначили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</w:t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Pr="00FB611A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інформовані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регулярно на уроках,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позаурочних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заходах </w:t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B611A">
        <w:rPr>
          <w:rFonts w:ascii="Times New Roman" w:hAnsi="Times New Roman" w:cs="Times New Roman"/>
          <w:sz w:val="24"/>
          <w:szCs w:val="24"/>
        </w:rPr>
        <w:t xml:space="preserve">0,6%,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</w:t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B611A">
        <w:rPr>
          <w:rFonts w:ascii="Times New Roman" w:hAnsi="Times New Roman" w:cs="Times New Roman"/>
          <w:sz w:val="24"/>
          <w:szCs w:val="24"/>
        </w:rPr>
        <w:t xml:space="preserve">6,8%,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</w:t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запрошенням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гостей 8,4%, через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7,5%, практично не </w:t>
      </w:r>
      <w:proofErr w:type="spellStart"/>
      <w:r w:rsidRPr="00FB611A">
        <w:rPr>
          <w:rFonts w:ascii="Times New Roman" w:hAnsi="Times New Roman" w:cs="Times New Roman"/>
          <w:sz w:val="24"/>
          <w:szCs w:val="24"/>
        </w:rPr>
        <w:t>інформують</w:t>
      </w:r>
      <w:proofErr w:type="spellEnd"/>
      <w:r w:rsidRPr="00FB611A">
        <w:rPr>
          <w:rFonts w:ascii="Times New Roman" w:hAnsi="Times New Roman" w:cs="Times New Roman"/>
          <w:sz w:val="24"/>
          <w:szCs w:val="24"/>
        </w:rPr>
        <w:t xml:space="preserve"> 3,9%.</w:t>
      </w:r>
    </w:p>
    <w:p w14:paraId="6CC56C7B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  <w:t>Проведено ранжування заходів, які б здобувачі освіти віднесли до корупційних дій</w:t>
      </w:r>
    </w:p>
    <w:p w14:paraId="6CDFAF14" w14:textId="77777777" w:rsidR="00FB611A" w:rsidRPr="00FB611A" w:rsidRDefault="00FB611A" w:rsidP="00FB61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21F2E" wp14:editId="3DF31F86">
            <wp:extent cx="3409950" cy="1733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4C90F8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6259EE" w14:textId="77777777" w:rsidR="00FB611A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>На питання «Хто порушує закон під час здійснення корупційних дій?» школярі відповіли:</w:t>
      </w:r>
    </w:p>
    <w:p w14:paraId="5820BF26" w14:textId="77777777" w:rsidR="00FB611A" w:rsidRPr="00FB611A" w:rsidRDefault="00FB611A" w:rsidP="00FB61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0D1C3D" wp14:editId="190131B8">
            <wp:extent cx="3448050" cy="22383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51FDC7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81B5E1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>На питання анкети «Чи корупція буває виправданою?» отримали такі відповіді:</w:t>
      </w:r>
    </w:p>
    <w:p w14:paraId="722B3281" w14:textId="77777777" w:rsidR="00FB611A" w:rsidRPr="00FB611A" w:rsidRDefault="00FB611A" w:rsidP="00FB61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D265A" wp14:editId="0815219E">
            <wp:extent cx="4086225" cy="22669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E3D80C9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829DE0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>Цікаві відповіді отримали на питання «Корупція для тебе – це…»</w:t>
      </w:r>
    </w:p>
    <w:p w14:paraId="65EF61C8" w14:textId="77777777" w:rsidR="00FB611A" w:rsidRPr="00FB611A" w:rsidRDefault="00FB611A" w:rsidP="00FB61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B7527D" wp14:editId="6CE43FB4">
            <wp:extent cx="3810000" cy="1943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B871378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02A5F4" w14:textId="4133DED9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16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>На питання «Чи стикався ти особисто з проявами корупції в нашому освітньому закладі?» школярі відповіли «Ні» 100%.</w:t>
      </w:r>
    </w:p>
    <w:p w14:paraId="18A566CC" w14:textId="77777777" w:rsidR="00FB611A" w:rsidRPr="00FB611A" w:rsidRDefault="00FB611A" w:rsidP="00D9160D">
      <w:pPr>
        <w:pStyle w:val="font8"/>
        <w:spacing w:before="0" w:beforeAutospacing="0" w:after="0" w:afterAutospacing="0" w:line="312" w:lineRule="atLeast"/>
        <w:ind w:left="284" w:firstLine="424"/>
        <w:jc w:val="both"/>
        <w:textAlignment w:val="baseline"/>
        <w:rPr>
          <w:color w:val="5E646B"/>
          <w:lang w:val="uk-UA"/>
        </w:rPr>
      </w:pPr>
      <w:r w:rsidRPr="00FB611A">
        <w:rPr>
          <w:lang w:val="uk-UA"/>
        </w:rPr>
        <w:t xml:space="preserve">Учні 9 класу (класний керівник Дудник Н.В.) пройшли </w:t>
      </w:r>
      <w:r w:rsidRPr="00FB611A">
        <w:rPr>
          <w:color w:val="000000"/>
          <w:spacing w:val="7"/>
          <w:bdr w:val="none" w:sz="0" w:space="0" w:color="auto" w:frame="1"/>
          <w:lang w:val="uk-UA"/>
        </w:rPr>
        <w:t>онлайн-гру «(Не)підкупність</w:t>
      </w:r>
      <w:r w:rsidRPr="00FB611A">
        <w:rPr>
          <w:color w:val="5E646B"/>
          <w:lang w:val="uk-UA"/>
        </w:rPr>
        <w:t>»,</w:t>
      </w:r>
      <w:r w:rsidRPr="00FB611A">
        <w:rPr>
          <w:lang w:val="uk-UA"/>
        </w:rPr>
        <w:t xml:space="preserve"> де </w:t>
      </w:r>
      <w:r w:rsidRPr="00FB611A">
        <w:rPr>
          <w:color w:val="5E646B"/>
          <w:lang w:val="uk-UA"/>
        </w:rPr>
        <w:t>в</w:t>
      </w:r>
      <w:r w:rsidRPr="00FB611A">
        <w:rPr>
          <w:color w:val="000000"/>
          <w:spacing w:val="7"/>
          <w:bdr w:val="none" w:sz="0" w:space="0" w:color="auto" w:frame="1"/>
          <w:lang w:val="uk-UA"/>
        </w:rPr>
        <w:t>ирішували ситуації, пов’язані з вчителями, житлово-комунальним комплексом, органами правопорядку, лікарями, бізнесовими питаннями і  отримали оцінку свого рівня  корумпованості.</w:t>
      </w:r>
    </w:p>
    <w:p w14:paraId="1C655BD4" w14:textId="77777777" w:rsidR="00FB611A" w:rsidRPr="00FB611A" w:rsidRDefault="00FB611A" w:rsidP="00D9160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 xml:space="preserve">Здобувачі освіти </w:t>
      </w:r>
      <w:r w:rsidRPr="00FB611A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сформували антикорупційні наліпки і  розмістили їх своїх класах.  </w:t>
      </w:r>
      <w:r w:rsidRPr="00FB611A">
        <w:rPr>
          <w:rFonts w:ascii="Times New Roman" w:hAnsi="Times New Roman" w:cs="Times New Roman"/>
          <w:color w:val="000000"/>
          <w:spacing w:val="8"/>
          <w:sz w:val="24"/>
          <w:szCs w:val="24"/>
        </w:rPr>
        <w:t> </w:t>
      </w:r>
    </w:p>
    <w:p w14:paraId="7780A4EF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446B9F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>РЕКОМЕНДАЦІЇ:</w:t>
      </w:r>
    </w:p>
    <w:p w14:paraId="64E183E8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>1.Класним керівникам:</w:t>
      </w:r>
    </w:p>
    <w:p w14:paraId="3A8E509F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lastRenderedPageBreak/>
        <w:t>1.1. Проводити роз’яснювальну роботу серед здобувачів освіти щодо того, що навчальний заклад рішуче засуджує прояви корупції і веде боротьбу з таким явищем.</w:t>
      </w:r>
    </w:p>
    <w:p w14:paraId="00B7A87A" w14:textId="77777777" w:rsidR="00FB611A" w:rsidRPr="00FB611A" w:rsidRDefault="00FB611A" w:rsidP="00FB611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>Систематично</w:t>
      </w:r>
    </w:p>
    <w:p w14:paraId="20C6F317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 xml:space="preserve">1.2.Проводити виховні заходи та антикорупційні </w:t>
      </w:r>
      <w:proofErr w:type="spellStart"/>
      <w:r w:rsidRPr="00FB611A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FB61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6877A0" w14:textId="77777777" w:rsidR="00FB611A" w:rsidRPr="00FB611A" w:rsidRDefault="00FB611A" w:rsidP="00FB611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>Систематично</w:t>
      </w:r>
    </w:p>
    <w:p w14:paraId="41C1F1EE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 xml:space="preserve">2.Заступнику завідувача з НВР </w:t>
      </w:r>
      <w:proofErr w:type="spellStart"/>
      <w:r w:rsidRPr="00FB611A">
        <w:rPr>
          <w:rFonts w:ascii="Times New Roman" w:hAnsi="Times New Roman" w:cs="Times New Roman"/>
          <w:sz w:val="24"/>
          <w:szCs w:val="24"/>
          <w:lang w:val="uk-UA"/>
        </w:rPr>
        <w:t>Погорєлій</w:t>
      </w:r>
      <w:proofErr w:type="spellEnd"/>
      <w:r w:rsidRPr="00FB611A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</w:p>
    <w:p w14:paraId="486B0D84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>2.1. Проводити роботу  з питань запобігання та виявлення корупції</w:t>
      </w:r>
    </w:p>
    <w:p w14:paraId="4DF25F36" w14:textId="77777777" w:rsidR="00FB611A" w:rsidRPr="00FB611A" w:rsidRDefault="00FB611A" w:rsidP="00FB611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611A">
        <w:rPr>
          <w:rFonts w:ascii="Times New Roman" w:hAnsi="Times New Roman" w:cs="Times New Roman"/>
          <w:sz w:val="24"/>
          <w:szCs w:val="24"/>
          <w:lang w:val="uk-UA"/>
        </w:rPr>
        <w:tab/>
        <w:t>Систематично</w:t>
      </w:r>
    </w:p>
    <w:p w14:paraId="663B87C9" w14:textId="77777777" w:rsidR="00FB611A" w:rsidRPr="00FB611A" w:rsidRDefault="00FB611A" w:rsidP="00FB611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4D51CD0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BF1587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A9BE34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11A">
        <w:rPr>
          <w:rFonts w:ascii="Times New Roman" w:hAnsi="Times New Roman" w:cs="Times New Roman"/>
          <w:b/>
          <w:sz w:val="24"/>
          <w:szCs w:val="24"/>
          <w:lang w:val="uk-UA"/>
        </w:rPr>
        <w:t>Заступник завідувача з НВР Тетяна ПОГОРЄЛА</w:t>
      </w:r>
      <w:r w:rsidRPr="00FB6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2826A" w14:textId="5E4BC879" w:rsidR="00FB611A" w:rsidRPr="00FB611A" w:rsidRDefault="00D9160D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Березень</w:t>
      </w:r>
      <w:r w:rsidR="00FB611A" w:rsidRPr="00FB61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2024 </w:t>
      </w:r>
    </w:p>
    <w:p w14:paraId="2F1A1930" w14:textId="77777777" w:rsidR="00FB611A" w:rsidRPr="00FB611A" w:rsidRDefault="00FB611A" w:rsidP="00FB611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FB611A" w:rsidRPr="00FB611A" w:rsidSect="00DA23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15E5"/>
    <w:multiLevelType w:val="hybridMultilevel"/>
    <w:tmpl w:val="594C39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65"/>
    <w:rsid w:val="00044626"/>
    <w:rsid w:val="00062011"/>
    <w:rsid w:val="000E34AE"/>
    <w:rsid w:val="001D683A"/>
    <w:rsid w:val="001E3B14"/>
    <w:rsid w:val="00233E7A"/>
    <w:rsid w:val="002A7D2D"/>
    <w:rsid w:val="002E1223"/>
    <w:rsid w:val="003269E6"/>
    <w:rsid w:val="0035209A"/>
    <w:rsid w:val="00367B47"/>
    <w:rsid w:val="003D371F"/>
    <w:rsid w:val="00402BB9"/>
    <w:rsid w:val="004A0E7B"/>
    <w:rsid w:val="004B1CCD"/>
    <w:rsid w:val="004C0B4A"/>
    <w:rsid w:val="004E0445"/>
    <w:rsid w:val="00594063"/>
    <w:rsid w:val="005944A8"/>
    <w:rsid w:val="005B6634"/>
    <w:rsid w:val="005C0EDD"/>
    <w:rsid w:val="006A0DA7"/>
    <w:rsid w:val="00735F5F"/>
    <w:rsid w:val="007367F0"/>
    <w:rsid w:val="007621F0"/>
    <w:rsid w:val="007753AE"/>
    <w:rsid w:val="00785433"/>
    <w:rsid w:val="00882C3B"/>
    <w:rsid w:val="00891D0A"/>
    <w:rsid w:val="00895B6D"/>
    <w:rsid w:val="00936BFE"/>
    <w:rsid w:val="0096355E"/>
    <w:rsid w:val="00990B94"/>
    <w:rsid w:val="009D04D0"/>
    <w:rsid w:val="00AB7353"/>
    <w:rsid w:val="00AD4141"/>
    <w:rsid w:val="00B16B76"/>
    <w:rsid w:val="00B74428"/>
    <w:rsid w:val="00C27EE4"/>
    <w:rsid w:val="00CC2865"/>
    <w:rsid w:val="00D86DB1"/>
    <w:rsid w:val="00D9160D"/>
    <w:rsid w:val="00DA23EC"/>
    <w:rsid w:val="00E25E3B"/>
    <w:rsid w:val="00EF08FB"/>
    <w:rsid w:val="00F01859"/>
    <w:rsid w:val="00F14581"/>
    <w:rsid w:val="00F17F90"/>
    <w:rsid w:val="00FB1A8E"/>
    <w:rsid w:val="00FB611A"/>
    <w:rsid w:val="00FF1FE0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09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F0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4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F0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4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QOsZ8eJ0lQ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hyperlink" Target="https://www.youtube.com/watch?v=XUogkKhDFB4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2669261847887"/>
          <c:y val="8.0996884735202487E-2"/>
          <c:w val="0.47656681117107552"/>
          <c:h val="0.7753791056491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Кумівство</c:v>
                </c:pt>
                <c:pt idx="1">
                  <c:v>Хабарництво</c:v>
                </c:pt>
                <c:pt idx="2">
                  <c:v>Зловживання службовим станом</c:v>
                </c:pt>
                <c:pt idx="3">
                  <c:v>Здирництво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97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Кумівство</c:v>
                </c:pt>
                <c:pt idx="1">
                  <c:v>Хабарництво</c:v>
                </c:pt>
                <c:pt idx="2">
                  <c:v>Зловживання службовим станом</c:v>
                </c:pt>
                <c:pt idx="3">
                  <c:v>Здирництво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Кумівство</c:v>
                </c:pt>
                <c:pt idx="1">
                  <c:v>Хабарництво</c:v>
                </c:pt>
                <c:pt idx="2">
                  <c:v>Зловживання службовим станом</c:v>
                </c:pt>
                <c:pt idx="3">
                  <c:v>Здирництво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547136"/>
        <c:axId val="286081408"/>
      </c:barChart>
      <c:catAx>
        <c:axId val="285547136"/>
        <c:scaling>
          <c:orientation val="minMax"/>
        </c:scaling>
        <c:delete val="0"/>
        <c:axPos val="l"/>
        <c:majorTickMark val="out"/>
        <c:minorTickMark val="none"/>
        <c:tickLblPos val="nextTo"/>
        <c:crossAx val="286081408"/>
        <c:crosses val="autoZero"/>
        <c:auto val="1"/>
        <c:lblAlgn val="ctr"/>
        <c:lblOffset val="100"/>
        <c:noMultiLvlLbl val="0"/>
      </c:catAx>
      <c:valAx>
        <c:axId val="286081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55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Корупція виправдана?</c:v>
                </c:pt>
              </c:strCache>
            </c:strRef>
          </c:tx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13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 певних випадках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>
                  <c:v>7.0000000000000007E-2</c:v>
                </c:pt>
                <c:pt idx="1">
                  <c:v>0.92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71-4C8D-A40C-1E666C27F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Корупція - це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Злочин</c:v>
                </c:pt>
                <c:pt idx="1">
                  <c:v> Норма суспільного життя</c:v>
                </c:pt>
                <c:pt idx="2">
                  <c:v> Найпростіший спосіб вирішення проблем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>
                  <c:v>0.88</c:v>
                </c:pt>
                <c:pt idx="1">
                  <c:v>0.1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A8-4A2C-9ACB-68833FCD4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Корупційні дії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Хабарництво</c:v>
                </c:pt>
                <c:pt idx="1">
                  <c:v>Зловживання становищем</c:v>
                </c:pt>
                <c:pt idx="2">
                  <c:v>Здирництво</c:v>
                </c:pt>
                <c:pt idx="3">
                  <c:v> Кумівство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0.56899999999999995</c:v>
                </c:pt>
                <c:pt idx="1">
                  <c:v>0.25900000000000001</c:v>
                </c:pt>
                <c:pt idx="2">
                  <c:v>0.13800000000000001</c:v>
                </c:pt>
                <c:pt idx="3">
                  <c:v>3.4000000000000002E-2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87-4241-BA75-5E0335248C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Хабарництво</c:v>
                </c:pt>
                <c:pt idx="1">
                  <c:v>Зловживання становищем</c:v>
                </c:pt>
                <c:pt idx="2">
                  <c:v>Здирництво</c:v>
                </c:pt>
                <c:pt idx="3">
                  <c:v> Кумівство</c:v>
                </c:pt>
              </c:strCache>
            </c:strRef>
          </c:cat>
          <c:val>
            <c:numRef>
              <c:f>Лист1!$C$2:$C$5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87-4241-BA75-5E0335248C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Хабарництво</c:v>
                </c:pt>
                <c:pt idx="1">
                  <c:v>Зловживання становищем</c:v>
                </c:pt>
                <c:pt idx="2">
                  <c:v>Здирництво</c:v>
                </c:pt>
                <c:pt idx="3">
                  <c:v> Кумівство</c:v>
                </c:pt>
              </c:strCache>
            </c:strRef>
          </c:cat>
          <c:val>
            <c:numRef>
              <c:f>Лист1!$D$2:$D$5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87-4241-BA75-5E0335248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4902272"/>
        <c:axId val="254904192"/>
        <c:axId val="0"/>
      </c:bar3DChart>
      <c:catAx>
        <c:axId val="25490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4904192"/>
        <c:crosses val="autoZero"/>
        <c:auto val="1"/>
        <c:lblAlgn val="ctr"/>
        <c:lblOffset val="100"/>
        <c:noMultiLvlLbl val="0"/>
      </c:catAx>
      <c:valAx>
        <c:axId val="2549041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4902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Хто порушує закон?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Посередник в хабарництві</c:v>
                </c:pt>
                <c:pt idx="1">
                  <c:v>Той, хто пропонує хабар</c:v>
                </c:pt>
                <c:pt idx="2">
                  <c:v>Той, хто вимагає хабар</c:v>
                </c:pt>
                <c:pt idx="3">
                  <c:v>Той, хто вимагає хабар, посередник і той, хто дає хабар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5.1999999999999998E-2</c:v>
                </c:pt>
                <c:pt idx="1">
                  <c:v>0.155</c:v>
                </c:pt>
                <c:pt idx="2">
                  <c:v>0.17199999999999999</c:v>
                </c:pt>
                <c:pt idx="3">
                  <c:v>0.621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10-41FC-AEB5-C33C70B68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Корупція виправдана?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 певних випадках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>
                  <c:v>0.27600000000000002</c:v>
                </c:pt>
                <c:pt idx="1">
                  <c:v>0.34499999999999997</c:v>
                </c:pt>
                <c:pt idx="2">
                  <c:v>0.379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71-4C8D-A40C-1E666C27F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Корупція - це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Злочин</c:v>
                </c:pt>
                <c:pt idx="1">
                  <c:v> Норма суспільного життя</c:v>
                </c:pt>
                <c:pt idx="2">
                  <c:v> Найпростіший спосіб вирішення проблем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>
                  <c:v>0.53400000000000003</c:v>
                </c:pt>
                <c:pt idx="1">
                  <c:v>0.13800000000000001</c:v>
                </c:pt>
                <c:pt idx="2">
                  <c:v>0.32800000000000001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A8-4A2C-9ACB-68833FCD4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2024-04-21T19:18:00Z</dcterms:created>
  <dcterms:modified xsi:type="dcterms:W3CDTF">2024-04-21T19:18:00Z</dcterms:modified>
</cp:coreProperties>
</file>